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BFBEF5" w14:textId="77777777" w:rsidR="00771F2D" w:rsidRDefault="00771F2D" w:rsidP="00146AE9"/>
    <w:p w14:paraId="1081A7FE" w14:textId="59167724" w:rsidR="00771F2D" w:rsidRPr="00771F2D" w:rsidRDefault="00771F2D" w:rsidP="00771F2D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4DE57EF0" w14:textId="2D37A8ED" w:rsidR="00771F2D" w:rsidRPr="00771F2D" w:rsidRDefault="00771F2D" w:rsidP="00771F2D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771F2D">
        <w:rPr>
          <w:rFonts w:ascii="Times New Roman" w:hAnsi="Times New Roman" w:cs="Times New Roman"/>
          <w:b/>
          <w:bCs/>
          <w:sz w:val="22"/>
          <w:szCs w:val="22"/>
        </w:rPr>
        <w:t>DENT 111: ORAL ANATOMY</w:t>
      </w:r>
    </w:p>
    <w:p w14:paraId="4B5848B7" w14:textId="14EA6C4D" w:rsidR="00771F2D" w:rsidRPr="00771F2D" w:rsidRDefault="00771F2D" w:rsidP="00771F2D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074DAEAF" w14:textId="2AEBD168" w:rsidR="00146AE9" w:rsidRDefault="00771F2D" w:rsidP="00B76EAC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771F2D">
        <w:rPr>
          <w:rFonts w:ascii="Times New Roman" w:hAnsi="Times New Roman" w:cs="Times New Roman"/>
          <w:b/>
          <w:bCs/>
          <w:sz w:val="22"/>
          <w:szCs w:val="22"/>
        </w:rPr>
        <w:t xml:space="preserve">STUDY GUIDE FOR </w:t>
      </w:r>
      <w:r w:rsidR="00166002">
        <w:rPr>
          <w:rFonts w:ascii="Times New Roman" w:hAnsi="Times New Roman" w:cs="Times New Roman"/>
          <w:b/>
          <w:bCs/>
          <w:sz w:val="22"/>
          <w:szCs w:val="22"/>
        </w:rPr>
        <w:t>COMMON TOOTH ANOMALIES</w:t>
      </w:r>
    </w:p>
    <w:p w14:paraId="2D9B8183" w14:textId="41C43D3B" w:rsidR="00B76EAC" w:rsidRDefault="00B76EAC" w:rsidP="00B76EAC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206DD495" w14:textId="464F5240" w:rsidR="00B76EAC" w:rsidRPr="00B76EAC" w:rsidRDefault="00B76EAC" w:rsidP="00B76EA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76EAC">
        <w:rPr>
          <w:rFonts w:ascii="Times New Roman" w:hAnsi="Times New Roman" w:cs="Times New Roman"/>
          <w:b/>
          <w:bCs/>
          <w:sz w:val="24"/>
          <w:szCs w:val="24"/>
          <w:u w:val="single"/>
        </w:rPr>
        <w:t>Let’s begin</w:t>
      </w:r>
    </w:p>
    <w:p w14:paraId="4A3317A9" w14:textId="77777777" w:rsidR="00146AE9" w:rsidRPr="00771F2D" w:rsidRDefault="00146AE9" w:rsidP="00146AE9">
      <w:pPr>
        <w:rPr>
          <w:rFonts w:ascii="Times New Roman" w:hAnsi="Times New Roman" w:cs="Times New Roman"/>
          <w:sz w:val="22"/>
          <w:szCs w:val="22"/>
        </w:rPr>
      </w:pPr>
    </w:p>
    <w:p w14:paraId="0D207325" w14:textId="2FE5CEE0" w:rsidR="002B376B" w:rsidRDefault="002A3918" w:rsidP="00166002">
      <w:pPr>
        <w:tabs>
          <w:tab w:val="left" w:pos="284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="00166002">
        <w:rPr>
          <w:rFonts w:ascii="Times New Roman" w:hAnsi="Times New Roman" w:cs="Times New Roman"/>
          <w:sz w:val="22"/>
          <w:szCs w:val="22"/>
        </w:rPr>
        <w:t xml:space="preserve">The previous lectures showed you the normal </w:t>
      </w:r>
      <w:r w:rsidR="00D0470E">
        <w:rPr>
          <w:rFonts w:ascii="Times New Roman" w:hAnsi="Times New Roman" w:cs="Times New Roman"/>
          <w:sz w:val="22"/>
          <w:szCs w:val="22"/>
        </w:rPr>
        <w:t xml:space="preserve">anatomical features and characteristics of the different types of permanent teeth. </w:t>
      </w:r>
    </w:p>
    <w:p w14:paraId="1E3E35FA" w14:textId="53A9800D" w:rsidR="00D0470E" w:rsidRDefault="00D0470E" w:rsidP="00166002">
      <w:pPr>
        <w:tabs>
          <w:tab w:val="left" w:pos="284"/>
        </w:tabs>
        <w:jc w:val="both"/>
        <w:rPr>
          <w:rFonts w:ascii="Times New Roman" w:hAnsi="Times New Roman" w:cs="Times New Roman"/>
          <w:sz w:val="22"/>
          <w:szCs w:val="22"/>
        </w:rPr>
      </w:pPr>
    </w:p>
    <w:p w14:paraId="28A25076" w14:textId="1FB052D6" w:rsidR="00D0470E" w:rsidRDefault="00D0470E" w:rsidP="00166002">
      <w:pPr>
        <w:tabs>
          <w:tab w:val="left" w:pos="284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 xml:space="preserve">However, even if there </w:t>
      </w:r>
      <w:r w:rsidR="005471F8">
        <w:rPr>
          <w:rFonts w:ascii="Times New Roman" w:hAnsi="Times New Roman" w:cs="Times New Roman"/>
          <w:sz w:val="22"/>
          <w:szCs w:val="22"/>
        </w:rPr>
        <w:t>are</w:t>
      </w:r>
      <w:r>
        <w:rPr>
          <w:rFonts w:ascii="Times New Roman" w:hAnsi="Times New Roman" w:cs="Times New Roman"/>
          <w:sz w:val="22"/>
          <w:szCs w:val="22"/>
        </w:rPr>
        <w:t xml:space="preserve"> some variations </w:t>
      </w:r>
      <w:r w:rsidR="00AA2B2F">
        <w:rPr>
          <w:rFonts w:ascii="Times New Roman" w:hAnsi="Times New Roman" w:cs="Times New Roman"/>
          <w:sz w:val="22"/>
          <w:szCs w:val="22"/>
        </w:rPr>
        <w:t xml:space="preserve">in the anatomy of the teeth, as each tooth is unique, some teeth </w:t>
      </w:r>
      <w:r w:rsidR="005471F8">
        <w:rPr>
          <w:rFonts w:ascii="Times New Roman" w:hAnsi="Times New Roman" w:cs="Times New Roman"/>
          <w:sz w:val="22"/>
          <w:szCs w:val="22"/>
        </w:rPr>
        <w:t>are so deviated in form that they are considered anomalies, the causes of which are primarily developmental.</w:t>
      </w:r>
    </w:p>
    <w:p w14:paraId="4A66AFA9" w14:textId="606DD104" w:rsidR="005471F8" w:rsidRDefault="005471F8" w:rsidP="00166002">
      <w:pPr>
        <w:tabs>
          <w:tab w:val="left" w:pos="284"/>
        </w:tabs>
        <w:jc w:val="both"/>
        <w:rPr>
          <w:rFonts w:ascii="Times New Roman" w:hAnsi="Times New Roman" w:cs="Times New Roman"/>
          <w:sz w:val="22"/>
          <w:szCs w:val="22"/>
        </w:rPr>
      </w:pPr>
    </w:p>
    <w:p w14:paraId="6FF8727F" w14:textId="5A59D68F" w:rsidR="005471F8" w:rsidRDefault="005471F8" w:rsidP="00166002">
      <w:pPr>
        <w:tabs>
          <w:tab w:val="left" w:pos="284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 xml:space="preserve">This module will discuss such anomalies in detail. It is important for you, future dentists, to be aware of such things </w:t>
      </w:r>
      <w:r w:rsidR="001C136C">
        <w:rPr>
          <w:rFonts w:ascii="Times New Roman" w:hAnsi="Times New Roman" w:cs="Times New Roman"/>
          <w:sz w:val="22"/>
          <w:szCs w:val="22"/>
        </w:rPr>
        <w:t xml:space="preserve">so that they know which is normal and which is not among the teeth in the oral cavity and be able to prevent or manage such conditions. </w:t>
      </w:r>
    </w:p>
    <w:p w14:paraId="068108D0" w14:textId="1F3BB68E" w:rsidR="008B43F0" w:rsidRDefault="008B43F0" w:rsidP="00A025D0">
      <w:pPr>
        <w:tabs>
          <w:tab w:val="left" w:pos="284"/>
        </w:tabs>
        <w:jc w:val="both"/>
        <w:rPr>
          <w:rFonts w:ascii="Times New Roman" w:hAnsi="Times New Roman" w:cs="Times New Roman"/>
          <w:sz w:val="22"/>
          <w:szCs w:val="22"/>
        </w:rPr>
      </w:pPr>
    </w:p>
    <w:p w14:paraId="50D738C1" w14:textId="6BA935C7" w:rsidR="008B43F0" w:rsidRDefault="008B43F0" w:rsidP="00A025D0">
      <w:pPr>
        <w:tabs>
          <w:tab w:val="left" w:pos="284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</w:p>
    <w:p w14:paraId="74BAED2F" w14:textId="0CE64254" w:rsidR="00146AE9" w:rsidRDefault="00146AE9" w:rsidP="00146AE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3616B">
        <w:rPr>
          <w:rFonts w:ascii="Times New Roman" w:hAnsi="Times New Roman" w:cs="Times New Roman"/>
          <w:b/>
          <w:bCs/>
          <w:sz w:val="24"/>
          <w:szCs w:val="24"/>
          <w:u w:val="single"/>
        </w:rPr>
        <w:t>Read/Watch</w:t>
      </w:r>
    </w:p>
    <w:p w14:paraId="3975DB47" w14:textId="796A164B" w:rsidR="0033616B" w:rsidRDefault="0033616B" w:rsidP="00146AE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2B283F5" w14:textId="5B25E849" w:rsidR="0033616B" w:rsidRDefault="0033616B" w:rsidP="00146AE9">
      <w:pPr>
        <w:rPr>
          <w:rFonts w:ascii="Times New Roman" w:hAnsi="Times New Roman" w:cs="Times New Roman"/>
          <w:sz w:val="22"/>
          <w:szCs w:val="22"/>
        </w:rPr>
      </w:pPr>
      <w:r w:rsidRPr="0033616B">
        <w:rPr>
          <w:rFonts w:ascii="Times New Roman" w:hAnsi="Times New Roman" w:cs="Times New Roman"/>
          <w:b/>
          <w:bCs/>
          <w:sz w:val="24"/>
          <w:szCs w:val="24"/>
        </w:rPr>
        <w:t>Read</w:t>
      </w:r>
      <w:r w:rsidRPr="0033616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C631C69" w14:textId="21459EB2" w:rsidR="0033616B" w:rsidRDefault="0033616B" w:rsidP="00146AE9">
      <w:pPr>
        <w:rPr>
          <w:rFonts w:ascii="Times New Roman" w:hAnsi="Times New Roman" w:cs="Times New Roman"/>
          <w:sz w:val="22"/>
          <w:szCs w:val="22"/>
        </w:rPr>
      </w:pPr>
    </w:p>
    <w:p w14:paraId="6DF0C5FF" w14:textId="3B34461A" w:rsidR="003A5F35" w:rsidRDefault="001C136C" w:rsidP="0033616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Unit 11</w:t>
      </w:r>
      <w:r w:rsidR="00F21CCD">
        <w:rPr>
          <w:rFonts w:ascii="Times New Roman" w:hAnsi="Times New Roman" w:cs="Times New Roman"/>
          <w:sz w:val="22"/>
          <w:szCs w:val="22"/>
        </w:rPr>
        <w:t xml:space="preserve"> “</w:t>
      </w:r>
      <w:r>
        <w:rPr>
          <w:rFonts w:ascii="Times New Roman" w:hAnsi="Times New Roman" w:cs="Times New Roman"/>
          <w:sz w:val="22"/>
          <w:szCs w:val="22"/>
        </w:rPr>
        <w:t>Development of the Teeth and Anomalies” of Concise Dental Anatomy and Morphology</w:t>
      </w:r>
      <w:r w:rsidR="00F21CCD">
        <w:rPr>
          <w:rFonts w:ascii="Times New Roman" w:hAnsi="Times New Roman" w:cs="Times New Roman"/>
          <w:sz w:val="22"/>
          <w:szCs w:val="22"/>
        </w:rPr>
        <w:t xml:space="preserve"> by </w:t>
      </w:r>
      <w:r>
        <w:rPr>
          <w:rFonts w:ascii="Times New Roman" w:hAnsi="Times New Roman" w:cs="Times New Roman"/>
          <w:sz w:val="22"/>
          <w:szCs w:val="22"/>
        </w:rPr>
        <w:t xml:space="preserve">Fuller, Denehy and </w:t>
      </w:r>
      <w:proofErr w:type="spellStart"/>
      <w:r>
        <w:rPr>
          <w:rFonts w:ascii="Times New Roman" w:hAnsi="Times New Roman" w:cs="Times New Roman"/>
          <w:sz w:val="22"/>
          <w:szCs w:val="22"/>
        </w:rPr>
        <w:t>Schulein</w:t>
      </w:r>
      <w:proofErr w:type="spellEnd"/>
      <w:r w:rsidR="00F21CCD">
        <w:rPr>
          <w:rFonts w:ascii="Times New Roman" w:hAnsi="Times New Roman" w:cs="Times New Roman"/>
          <w:sz w:val="22"/>
          <w:szCs w:val="22"/>
        </w:rPr>
        <w:t>.</w:t>
      </w:r>
      <w:r w:rsidR="00924427">
        <w:rPr>
          <w:rFonts w:ascii="Times New Roman" w:hAnsi="Times New Roman" w:cs="Times New Roman"/>
          <w:sz w:val="22"/>
          <w:szCs w:val="22"/>
        </w:rPr>
        <w:t xml:space="preserve"> Answer the review questions at the end. </w:t>
      </w:r>
    </w:p>
    <w:p w14:paraId="70B0121D" w14:textId="77777777" w:rsidR="00F21CCD" w:rsidRDefault="00F21CCD" w:rsidP="0033616B">
      <w:pPr>
        <w:rPr>
          <w:rFonts w:ascii="Times New Roman" w:hAnsi="Times New Roman" w:cs="Times New Roman"/>
          <w:sz w:val="24"/>
          <w:szCs w:val="24"/>
        </w:rPr>
      </w:pPr>
    </w:p>
    <w:p w14:paraId="6B255A02" w14:textId="7F928EAB" w:rsidR="00146AE9" w:rsidRPr="00771F2D" w:rsidRDefault="0033616B" w:rsidP="00146AE9">
      <w:pP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</w:rPr>
      </w:pPr>
      <w:r w:rsidRPr="0033616B">
        <w:rPr>
          <w:rStyle w:val="Hyperlink"/>
          <w:rFonts w:ascii="Times New Roman" w:hAnsi="Times New Roman" w:cs="Times New Roman"/>
          <w:b/>
          <w:bCs/>
          <w:color w:val="000000" w:themeColor="text1"/>
          <w:sz w:val="24"/>
          <w:szCs w:val="24"/>
          <w:u w:val="none"/>
        </w:rPr>
        <w:t>Attend</w:t>
      </w:r>
      <w: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  <w:t xml:space="preserve"> the online synchronous </w:t>
      </w:r>
      <w:r w:rsidR="002B376B"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  <w:t>lecture/discussion.</w:t>
      </w:r>
    </w:p>
    <w:p w14:paraId="12FAE070" w14:textId="77777777" w:rsidR="00146AE9" w:rsidRPr="00771F2D" w:rsidRDefault="00146AE9" w:rsidP="00146AE9">
      <w:pP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2C0619F2" w14:textId="77777777" w:rsidR="00AD0B69" w:rsidRDefault="00AD0B69" w:rsidP="00146AE9">
      <w:pPr>
        <w:rPr>
          <w:rStyle w:val="Hyperlink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D80D6C5" w14:textId="34C95D1E" w:rsidR="00146AE9" w:rsidRDefault="00146AE9" w:rsidP="00146AE9">
      <w:pPr>
        <w:rPr>
          <w:rStyle w:val="Hyperlink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3616B">
        <w:rPr>
          <w:rStyle w:val="Hyperlink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Think</w:t>
      </w:r>
    </w:p>
    <w:p w14:paraId="5C8C067F" w14:textId="02E212D4" w:rsidR="0033616B" w:rsidRDefault="0033616B" w:rsidP="00146AE9">
      <w:pPr>
        <w:rPr>
          <w:rStyle w:val="Hyperlink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9F55E8E" w14:textId="6E5B1B57" w:rsidR="001C136C" w:rsidRPr="001C136C" w:rsidRDefault="001C136C" w:rsidP="001C136C">
      <w:pPr>
        <w:tabs>
          <w:tab w:val="left" w:pos="567"/>
        </w:tabs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  <w:t xml:space="preserve">     Give at least 3 dental anomalies and describe them.</w:t>
      </w:r>
    </w:p>
    <w:p w14:paraId="503400C1" w14:textId="77777777" w:rsidR="001C136C" w:rsidRDefault="001C136C" w:rsidP="00AD0B69">
      <w:pPr>
        <w:rPr>
          <w:rStyle w:val="Hyperlink"/>
          <w:rFonts w:ascii="Times New Roman" w:hAnsi="Times New Roman" w:cs="Times New Roman"/>
          <w:b/>
          <w:bCs/>
          <w:color w:val="000000" w:themeColor="text1"/>
          <w:sz w:val="22"/>
          <w:szCs w:val="22"/>
          <w:u w:val="none"/>
        </w:rPr>
      </w:pPr>
    </w:p>
    <w:p w14:paraId="38C53B8F" w14:textId="15393F09" w:rsidR="00AD0B69" w:rsidRPr="001C136C" w:rsidRDefault="00AD0B69" w:rsidP="00AD0B69">
      <w:pPr>
        <w:rPr>
          <w:rStyle w:val="Hyperlink"/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r w:rsidRPr="001C136C">
        <w:rPr>
          <w:rStyle w:val="Hyperlink"/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Dig Deeper</w:t>
      </w:r>
    </w:p>
    <w:p w14:paraId="42017344" w14:textId="4CAFD570" w:rsidR="009F719F" w:rsidRDefault="009F719F" w:rsidP="00AD0B69">
      <w:pPr>
        <w:rPr>
          <w:rStyle w:val="Hyperlink"/>
          <w:rFonts w:ascii="Times New Roman" w:hAnsi="Times New Roman" w:cs="Times New Roman"/>
          <w:b/>
          <w:bCs/>
          <w:color w:val="000000" w:themeColor="text1"/>
          <w:sz w:val="22"/>
          <w:szCs w:val="22"/>
          <w:u w:val="none"/>
        </w:rPr>
      </w:pPr>
    </w:p>
    <w:p w14:paraId="109C0C72" w14:textId="5A8C4BC9" w:rsidR="009F719F" w:rsidRPr="009F719F" w:rsidRDefault="009F719F" w:rsidP="009F719F">
      <w:pPr>
        <w:tabs>
          <w:tab w:val="left" w:pos="284"/>
          <w:tab w:val="left" w:pos="567"/>
        </w:tabs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</w:pPr>
      <w:r>
        <w:rPr>
          <w:rStyle w:val="Hyperlink"/>
          <w:rFonts w:ascii="Times New Roman" w:hAnsi="Times New Roman" w:cs="Times New Roman"/>
          <w:b/>
          <w:bCs/>
          <w:color w:val="000000" w:themeColor="text1"/>
          <w:sz w:val="22"/>
          <w:szCs w:val="22"/>
          <w:u w:val="none"/>
        </w:rPr>
        <w:tab/>
      </w:r>
      <w: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  <w:t xml:space="preserve">Go on the internet and search for </w:t>
      </w:r>
      <w:r w:rsidR="001C136C"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  <w:t xml:space="preserve">photos of these dental anomalies. Compare them with you tooth models. </w:t>
      </w:r>
    </w:p>
    <w:p w14:paraId="3D2C0D8D" w14:textId="321BF9FE" w:rsidR="00F90B4E" w:rsidRDefault="00F90B4E" w:rsidP="00146AE9">
      <w:pPr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</w:p>
    <w:p w14:paraId="40D25B86" w14:textId="1545F816" w:rsidR="0033616B" w:rsidRDefault="00F90B4E" w:rsidP="00924427">
      <w:pPr>
        <w:tabs>
          <w:tab w:val="left" w:pos="284"/>
        </w:tabs>
        <w:rPr>
          <w:rStyle w:val="Hyperlink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  <w:tab/>
      </w:r>
    </w:p>
    <w:p w14:paraId="12D43049" w14:textId="77777777" w:rsidR="000576DB" w:rsidRDefault="000576DB" w:rsidP="000576DB">
      <w:pPr>
        <w:ind w:left="426"/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</w:pPr>
    </w:p>
    <w:p w14:paraId="0CB58963" w14:textId="09EC0E58" w:rsidR="008E2027" w:rsidRPr="008E2027" w:rsidRDefault="008E2027" w:rsidP="00146AE9">
      <w:pP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</w:pPr>
    </w:p>
    <w:p w14:paraId="73C603DE" w14:textId="0E8F3EB5" w:rsidR="008E2027" w:rsidRDefault="008E2027" w:rsidP="00146AE9">
      <w:pP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</w:pPr>
    </w:p>
    <w:p w14:paraId="28655E54" w14:textId="77777777" w:rsidR="008E2027" w:rsidRPr="008E2027" w:rsidRDefault="008E2027" w:rsidP="00146AE9">
      <w:pPr>
        <w:rPr>
          <w:rStyle w:val="Hyperlink"/>
          <w:rFonts w:ascii="Times New Roman" w:hAnsi="Times New Roman" w:cs="Times New Roman"/>
          <w:color w:val="000000" w:themeColor="text1"/>
          <w:sz w:val="21"/>
          <w:szCs w:val="21"/>
          <w:u w:val="none"/>
        </w:rPr>
      </w:pPr>
    </w:p>
    <w:p w14:paraId="702274C7" w14:textId="77777777" w:rsidR="00CA568A" w:rsidRPr="00771F2D" w:rsidRDefault="00CA568A">
      <w:pPr>
        <w:rPr>
          <w:rFonts w:ascii="Times New Roman" w:hAnsi="Times New Roman" w:cs="Times New Roman"/>
        </w:rPr>
      </w:pPr>
    </w:p>
    <w:sectPr w:rsidR="00CA568A" w:rsidRPr="00771F2D" w:rsidSect="0033616B">
      <w:headerReference w:type="default" r:id="rId7"/>
      <w:pgSz w:w="12240" w:h="15840"/>
      <w:pgMar w:top="22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6D0AA6" w14:textId="77777777" w:rsidR="00A45C80" w:rsidRDefault="00A45C80" w:rsidP="0033616B">
      <w:r>
        <w:separator/>
      </w:r>
    </w:p>
  </w:endnote>
  <w:endnote w:type="continuationSeparator" w:id="0">
    <w:p w14:paraId="0D735F5C" w14:textId="77777777" w:rsidR="00A45C80" w:rsidRDefault="00A45C80" w:rsidP="00336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937212" w14:textId="77777777" w:rsidR="00A45C80" w:rsidRDefault="00A45C80" w:rsidP="0033616B">
      <w:r>
        <w:separator/>
      </w:r>
    </w:p>
  </w:footnote>
  <w:footnote w:type="continuationSeparator" w:id="0">
    <w:p w14:paraId="598595BB" w14:textId="77777777" w:rsidR="00A45C80" w:rsidRDefault="00A45C80" w:rsidP="003361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7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96"/>
      <w:gridCol w:w="6633"/>
      <w:gridCol w:w="1552"/>
    </w:tblGrid>
    <w:tr w:rsidR="0033616B" w14:paraId="34B24532" w14:textId="77777777" w:rsidTr="00A5405F">
      <w:trPr>
        <w:trHeight w:val="1133"/>
      </w:trPr>
      <w:tc>
        <w:tcPr>
          <w:tcW w:w="1596" w:type="dxa"/>
        </w:tcPr>
        <w:p w14:paraId="5F1D0EEF" w14:textId="77777777" w:rsidR="0033616B" w:rsidRDefault="0033616B" w:rsidP="0033616B">
          <w:pPr>
            <w:pStyle w:val="Header"/>
            <w:rPr>
              <w:rFonts w:ascii="Arial" w:hAnsi="Arial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61564E2" wp14:editId="6DCC0425">
                <wp:simplePos x="0" y="0"/>
                <wp:positionH relativeFrom="column">
                  <wp:posOffset>44450</wp:posOffset>
                </wp:positionH>
                <wp:positionV relativeFrom="paragraph">
                  <wp:posOffset>195580</wp:posOffset>
                </wp:positionV>
                <wp:extent cx="876300" cy="835660"/>
                <wp:effectExtent l="0" t="0" r="0" b="2540"/>
                <wp:wrapSquare wrapText="bothSides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33" w:type="dxa"/>
        </w:tcPr>
        <w:p w14:paraId="78D2DA5C" w14:textId="77777777" w:rsidR="0033616B" w:rsidRDefault="0033616B" w:rsidP="0033616B">
          <w:pPr>
            <w:pStyle w:val="Header"/>
            <w:tabs>
              <w:tab w:val="left" w:pos="1500"/>
            </w:tabs>
            <w:ind w:left="-109" w:right="-111"/>
            <w:jc w:val="center"/>
            <w:rPr>
              <w:rFonts w:ascii="Optima" w:hAnsi="Optima"/>
              <w:sz w:val="28"/>
              <w:szCs w:val="28"/>
            </w:rPr>
          </w:pPr>
        </w:p>
        <w:p w14:paraId="4C0FFF12" w14:textId="77777777" w:rsidR="0033616B" w:rsidRPr="003E77E4" w:rsidRDefault="0033616B" w:rsidP="0033616B">
          <w:pPr>
            <w:pStyle w:val="Header"/>
            <w:tabs>
              <w:tab w:val="left" w:pos="1500"/>
            </w:tabs>
            <w:ind w:left="-109" w:right="-111"/>
            <w:jc w:val="center"/>
            <w:rPr>
              <w:rFonts w:ascii="Optima" w:hAnsi="Optima"/>
              <w:sz w:val="28"/>
              <w:szCs w:val="28"/>
            </w:rPr>
          </w:pPr>
          <w:r w:rsidRPr="003E77E4">
            <w:rPr>
              <w:rFonts w:ascii="Optima" w:hAnsi="Optima"/>
              <w:sz w:val="28"/>
              <w:szCs w:val="28"/>
            </w:rPr>
            <w:t>UNIVERSITY OF THE PHILIPPINES MANILA</w:t>
          </w:r>
        </w:p>
        <w:p w14:paraId="1CB934ED" w14:textId="77777777" w:rsidR="0033616B" w:rsidRPr="00294227" w:rsidRDefault="0033616B" w:rsidP="0033616B">
          <w:pPr>
            <w:pStyle w:val="Header"/>
            <w:tabs>
              <w:tab w:val="left" w:pos="1500"/>
            </w:tabs>
            <w:ind w:left="-109" w:right="-111"/>
            <w:jc w:val="center"/>
            <w:rPr>
              <w:rFonts w:ascii="Palatino Linotype" w:hAnsi="Palatino Linotype"/>
              <w:sz w:val="24"/>
              <w:szCs w:val="24"/>
            </w:rPr>
          </w:pPr>
          <w:r>
            <w:rPr>
              <w:rFonts w:ascii="Palatino Linotype" w:hAnsi="Palatino Linotype"/>
              <w:sz w:val="24"/>
              <w:szCs w:val="24"/>
            </w:rPr>
            <w:t>College of Dentistry</w:t>
          </w:r>
        </w:p>
        <w:p w14:paraId="08302458" w14:textId="77777777" w:rsidR="0033616B" w:rsidRDefault="0033616B" w:rsidP="0033616B">
          <w:pPr>
            <w:ind w:right="-112"/>
            <w:jc w:val="center"/>
            <w:rPr>
              <w:rFonts w:ascii="Palatino Linotype" w:hAnsi="Palatino Linotype"/>
              <w:b/>
              <w:sz w:val="16"/>
              <w:szCs w:val="16"/>
            </w:rPr>
          </w:pPr>
          <w:r>
            <w:rPr>
              <w:rFonts w:ascii="Palatino Linotype" w:hAnsi="Palatino Linotype"/>
              <w:b/>
              <w:sz w:val="16"/>
              <w:szCs w:val="16"/>
            </w:rPr>
            <w:t>8/F Philippine General Hospital Complex, Taft Avenue, Manila 1000, Philippines</w:t>
          </w:r>
        </w:p>
        <w:p w14:paraId="39EEF8F2" w14:textId="77777777" w:rsidR="0033616B" w:rsidRPr="00E01E22" w:rsidRDefault="0033616B" w:rsidP="0033616B">
          <w:pPr>
            <w:pStyle w:val="Header"/>
            <w:tabs>
              <w:tab w:val="left" w:pos="1500"/>
            </w:tabs>
            <w:ind w:left="-109" w:right="-111"/>
            <w:jc w:val="center"/>
            <w:rPr>
              <w:rFonts w:ascii="Century Gothic" w:hAnsi="Century Gothic"/>
            </w:rPr>
          </w:pPr>
          <w:r>
            <w:rPr>
              <w:rFonts w:ascii="Palatino Linotype" w:hAnsi="Palatino Linotype"/>
              <w:b/>
              <w:sz w:val="16"/>
              <w:szCs w:val="16"/>
            </w:rPr>
            <w:t>Tel: (632) 526 8419 ● Telefax: (632) 521 0184 ● Email: upm-oc@up.edu.ph</w:t>
          </w:r>
        </w:p>
      </w:tc>
      <w:tc>
        <w:tcPr>
          <w:tcW w:w="1552" w:type="dxa"/>
        </w:tcPr>
        <w:p w14:paraId="1FD11F80" w14:textId="77777777" w:rsidR="0033616B" w:rsidRPr="00E01E22" w:rsidRDefault="0033616B" w:rsidP="0033616B">
          <w:pPr>
            <w:pStyle w:val="Header"/>
            <w:rPr>
              <w:rFonts w:ascii="Century Gothic" w:hAnsi="Century Gothic"/>
            </w:rPr>
          </w:pPr>
          <w:r>
            <w:rPr>
              <w:rFonts w:ascii="Century Gothic" w:hAnsi="Century Gothic"/>
              <w:noProof/>
            </w:rPr>
            <w:drawing>
              <wp:anchor distT="0" distB="0" distL="114300" distR="114300" simplePos="0" relativeHeight="251660288" behindDoc="1" locked="0" layoutInCell="1" allowOverlap="1" wp14:anchorId="46C7FBAC" wp14:editId="010ED59F">
                <wp:simplePos x="0" y="0"/>
                <wp:positionH relativeFrom="column">
                  <wp:posOffset>-24765</wp:posOffset>
                </wp:positionH>
                <wp:positionV relativeFrom="paragraph">
                  <wp:posOffset>0</wp:posOffset>
                </wp:positionV>
                <wp:extent cx="813435" cy="1061085"/>
                <wp:effectExtent l="0" t="0" r="0" b="0"/>
                <wp:wrapTight wrapText="bothSides">
                  <wp:wrapPolygon edited="0">
                    <wp:start x="2361" y="517"/>
                    <wp:lineTo x="1349" y="4395"/>
                    <wp:lineTo x="1686" y="5171"/>
                    <wp:lineTo x="4721" y="5171"/>
                    <wp:lineTo x="7419" y="9307"/>
                    <wp:lineTo x="5733" y="10083"/>
                    <wp:lineTo x="3035" y="12668"/>
                    <wp:lineTo x="3035" y="14219"/>
                    <wp:lineTo x="3710" y="17580"/>
                    <wp:lineTo x="4047" y="18097"/>
                    <wp:lineTo x="9105" y="20682"/>
                    <wp:lineTo x="12478" y="20682"/>
                    <wp:lineTo x="17536" y="18097"/>
                    <wp:lineTo x="17536" y="17580"/>
                    <wp:lineTo x="18885" y="12926"/>
                    <wp:lineTo x="15513" y="10083"/>
                    <wp:lineTo x="14164" y="9307"/>
                    <wp:lineTo x="17199" y="5171"/>
                    <wp:lineTo x="19222" y="1551"/>
                    <wp:lineTo x="19222" y="517"/>
                    <wp:lineTo x="2361" y="517"/>
                  </wp:wrapPolygon>
                </wp:wrapTight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upcd new 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3435" cy="10610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FDD1A08" w14:textId="23FE1BB3" w:rsidR="0033616B" w:rsidRPr="0033616B" w:rsidRDefault="0033616B" w:rsidP="0033616B">
    <w:pPr>
      <w:pStyle w:val="Header"/>
      <w:jc w:val="center"/>
      <w:rPr>
        <w:sz w:val="22"/>
        <w:szCs w:val="22"/>
      </w:rPr>
    </w:pPr>
    <w:r w:rsidRPr="0033616B">
      <w:rPr>
        <w:sz w:val="22"/>
        <w:szCs w:val="22"/>
      </w:rPr>
      <w:t>Department of Basic Dental Health Sciences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61976"/>
    <w:multiLevelType w:val="hybridMultilevel"/>
    <w:tmpl w:val="CF987C16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13F25393"/>
    <w:multiLevelType w:val="hybridMultilevel"/>
    <w:tmpl w:val="BE92656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835BC8"/>
    <w:multiLevelType w:val="hybridMultilevel"/>
    <w:tmpl w:val="9AE4A8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3425A93"/>
    <w:multiLevelType w:val="hybridMultilevel"/>
    <w:tmpl w:val="059449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9F148B"/>
    <w:multiLevelType w:val="hybridMultilevel"/>
    <w:tmpl w:val="AB9C0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4148E"/>
    <w:multiLevelType w:val="hybridMultilevel"/>
    <w:tmpl w:val="8682AE44"/>
    <w:lvl w:ilvl="0" w:tplc="DA8CC86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9471D63"/>
    <w:multiLevelType w:val="hybridMultilevel"/>
    <w:tmpl w:val="0DCE0D10"/>
    <w:lvl w:ilvl="0" w:tplc="9ABA6B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BB5EC6"/>
    <w:multiLevelType w:val="hybridMultilevel"/>
    <w:tmpl w:val="35C8BF26"/>
    <w:lvl w:ilvl="0" w:tplc="DA8CC8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8" w15:restartNumberingAfterBreak="0">
    <w:nsid w:val="5C783732"/>
    <w:multiLevelType w:val="hybridMultilevel"/>
    <w:tmpl w:val="679EB8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A7596B"/>
    <w:multiLevelType w:val="hybridMultilevel"/>
    <w:tmpl w:val="211A5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1"/>
  </w:num>
  <w:num w:numId="5">
    <w:abstractNumId w:val="5"/>
  </w:num>
  <w:num w:numId="6">
    <w:abstractNumId w:val="7"/>
  </w:num>
  <w:num w:numId="7">
    <w:abstractNumId w:val="0"/>
  </w:num>
  <w:num w:numId="8">
    <w:abstractNumId w:val="2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AE9"/>
    <w:rsid w:val="00006B2A"/>
    <w:rsid w:val="000576DB"/>
    <w:rsid w:val="0006708A"/>
    <w:rsid w:val="00146AE9"/>
    <w:rsid w:val="00166002"/>
    <w:rsid w:val="001C136C"/>
    <w:rsid w:val="001F1B4F"/>
    <w:rsid w:val="002A3918"/>
    <w:rsid w:val="002B376B"/>
    <w:rsid w:val="002E750D"/>
    <w:rsid w:val="003218CE"/>
    <w:rsid w:val="0033616B"/>
    <w:rsid w:val="00362F4A"/>
    <w:rsid w:val="003A5F35"/>
    <w:rsid w:val="00460012"/>
    <w:rsid w:val="0049268E"/>
    <w:rsid w:val="0052294F"/>
    <w:rsid w:val="005471F8"/>
    <w:rsid w:val="0058442F"/>
    <w:rsid w:val="00682442"/>
    <w:rsid w:val="006A42F1"/>
    <w:rsid w:val="00771F2D"/>
    <w:rsid w:val="008B43F0"/>
    <w:rsid w:val="008E2027"/>
    <w:rsid w:val="00924427"/>
    <w:rsid w:val="00942789"/>
    <w:rsid w:val="00972D70"/>
    <w:rsid w:val="00985A8E"/>
    <w:rsid w:val="009F719F"/>
    <w:rsid w:val="00A0184F"/>
    <w:rsid w:val="00A025D0"/>
    <w:rsid w:val="00A45C80"/>
    <w:rsid w:val="00AA2B2F"/>
    <w:rsid w:val="00AD0B69"/>
    <w:rsid w:val="00AE2FF5"/>
    <w:rsid w:val="00AF19A6"/>
    <w:rsid w:val="00AF5E05"/>
    <w:rsid w:val="00B76EAC"/>
    <w:rsid w:val="00BF335A"/>
    <w:rsid w:val="00C359C7"/>
    <w:rsid w:val="00CA33D5"/>
    <w:rsid w:val="00CA568A"/>
    <w:rsid w:val="00CD4554"/>
    <w:rsid w:val="00D0470E"/>
    <w:rsid w:val="00D82FB8"/>
    <w:rsid w:val="00D963CC"/>
    <w:rsid w:val="00DB2788"/>
    <w:rsid w:val="00DB53B1"/>
    <w:rsid w:val="00DC1863"/>
    <w:rsid w:val="00EB3219"/>
    <w:rsid w:val="00F21CCD"/>
    <w:rsid w:val="00F75619"/>
    <w:rsid w:val="00F81892"/>
    <w:rsid w:val="00F90B4E"/>
    <w:rsid w:val="00FA41CE"/>
    <w:rsid w:val="00FF2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69877"/>
  <w15:chartTrackingRefBased/>
  <w15:docId w15:val="{08A7228B-8136-0149-9405-5519BA37E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P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6AE9"/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146AE9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</w:pPr>
    <w:rPr>
      <w:rFonts w:ascii="Times New Roman" w:eastAsia="Arial Unicode MS" w:hAnsi="Arial Unicode MS" w:cs="Arial Unicode MS"/>
      <w:color w:val="000000"/>
      <w:kern w:val="1"/>
      <w:u w:color="000000"/>
      <w:bdr w:val="nil"/>
      <w:lang w:val="en-US"/>
    </w:rPr>
  </w:style>
  <w:style w:type="character" w:styleId="Hyperlink">
    <w:name w:val="Hyperlink"/>
    <w:rsid w:val="00146AE9"/>
    <w:rPr>
      <w:u w:val="single"/>
    </w:rPr>
  </w:style>
  <w:style w:type="paragraph" w:styleId="ListParagraph">
    <w:name w:val="List Paragraph"/>
    <w:basedOn w:val="Normal"/>
    <w:uiPriority w:val="34"/>
    <w:qFormat/>
    <w:rsid w:val="00146AE9"/>
    <w:pPr>
      <w:ind w:left="720"/>
      <w:contextualSpacing/>
    </w:pPr>
    <w:rPr>
      <w:rFonts w:asciiTheme="minorHAnsi" w:eastAsiaTheme="minorHAnsi" w:hAnsiTheme="minorHAnsi" w:cstheme="minorBidi"/>
      <w:sz w:val="24"/>
      <w:szCs w:val="24"/>
      <w:lang w:val="en-PH"/>
    </w:rPr>
  </w:style>
  <w:style w:type="character" w:styleId="FollowedHyperlink">
    <w:name w:val="FollowedHyperlink"/>
    <w:basedOn w:val="DefaultParagraphFont"/>
    <w:uiPriority w:val="99"/>
    <w:semiHidden/>
    <w:unhideWhenUsed/>
    <w:rsid w:val="00146AE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71F2D"/>
    <w:pPr>
      <w:tabs>
        <w:tab w:val="center" w:pos="4320"/>
        <w:tab w:val="right" w:pos="8640"/>
      </w:tabs>
    </w:pPr>
    <w:rPr>
      <w:rFonts w:ascii="Times New Roman" w:hAnsi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771F2D"/>
    <w:rPr>
      <w:rFonts w:ascii="Times New Roman" w:eastAsia="Times New Roman" w:hAnsi="Times New Roman" w:cs="Arial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771F2D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3361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616B"/>
    <w:rPr>
      <w:rFonts w:ascii="Arial" w:eastAsia="Times New Roman" w:hAnsi="Arial" w:cs="Arial"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F1B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81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19073</cp:lastModifiedBy>
  <cp:revision>3</cp:revision>
  <cp:lastPrinted>2020-08-26T19:50:00Z</cp:lastPrinted>
  <dcterms:created xsi:type="dcterms:W3CDTF">2020-10-05T01:51:00Z</dcterms:created>
  <dcterms:modified xsi:type="dcterms:W3CDTF">2020-10-05T07:14:00Z</dcterms:modified>
</cp:coreProperties>
</file>