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8E735" w14:textId="0C0E5DD9" w:rsidR="00745283" w:rsidRPr="00A83BB5" w:rsidRDefault="007B68AE" w:rsidP="0051500D">
      <w:pPr>
        <w:rPr>
          <w:rFonts w:ascii="Arial" w:hAnsi="Arial" w:cs="Arial"/>
          <w:b/>
          <w:sz w:val="32"/>
          <w:szCs w:val="32"/>
        </w:rPr>
      </w:pPr>
      <w:r>
        <w:rPr>
          <w:rFonts w:ascii="Arial" w:hAnsi="Arial" w:cs="Arial"/>
          <w:b/>
          <w:sz w:val="32"/>
          <w:szCs w:val="32"/>
        </w:rPr>
        <w:t>Module 9</w:t>
      </w:r>
      <w:r w:rsidR="000B1BAD" w:rsidRPr="00A83BB5">
        <w:rPr>
          <w:rFonts w:ascii="Arial" w:hAnsi="Arial" w:cs="Arial"/>
          <w:b/>
          <w:sz w:val="32"/>
          <w:szCs w:val="32"/>
        </w:rPr>
        <w:t>:</w:t>
      </w:r>
      <w:r w:rsidR="00A13B4F" w:rsidRPr="00A83BB5">
        <w:rPr>
          <w:rFonts w:ascii="Arial" w:hAnsi="Arial" w:cs="Arial"/>
          <w:b/>
          <w:sz w:val="32"/>
          <w:szCs w:val="32"/>
        </w:rPr>
        <w:t xml:space="preserve"> </w:t>
      </w:r>
      <w:r w:rsidR="00721662" w:rsidRPr="00A83BB5">
        <w:rPr>
          <w:rFonts w:ascii="Arial" w:hAnsi="Arial" w:cs="Arial"/>
          <w:b/>
          <w:sz w:val="32"/>
          <w:szCs w:val="32"/>
        </w:rPr>
        <w:t>Sustaining living systems</w:t>
      </w:r>
    </w:p>
    <w:p w14:paraId="7A3F9AB7" w14:textId="60EC97DB" w:rsidR="0051500D" w:rsidRPr="00A83BB5" w:rsidRDefault="0051500D" w:rsidP="0051500D">
      <w:pPr>
        <w:rPr>
          <w:rFonts w:ascii="Arial" w:hAnsi="Arial" w:cs="Arial"/>
          <w:b/>
          <w:sz w:val="32"/>
          <w:szCs w:val="32"/>
        </w:rPr>
      </w:pPr>
    </w:p>
    <w:p w14:paraId="74129EE4" w14:textId="667C6206" w:rsidR="00496887" w:rsidRPr="00E14321" w:rsidRDefault="00496887" w:rsidP="00E14321">
      <w:pPr>
        <w:pStyle w:val="ListParagraph"/>
        <w:numPr>
          <w:ilvl w:val="1"/>
          <w:numId w:val="25"/>
        </w:numPr>
        <w:spacing w:line="360" w:lineRule="auto"/>
        <w:rPr>
          <w:rFonts w:ascii="Arial" w:hAnsi="Arial" w:cs="Arial"/>
          <w:b/>
          <w:sz w:val="28"/>
        </w:rPr>
      </w:pPr>
      <w:r w:rsidRPr="00E14321">
        <w:rPr>
          <w:rFonts w:ascii="Arial" w:hAnsi="Arial" w:cs="Arial"/>
          <w:b/>
          <w:sz w:val="28"/>
        </w:rPr>
        <w:t>Introduction</w:t>
      </w:r>
    </w:p>
    <w:p w14:paraId="3EF36DE4" w14:textId="73F30908" w:rsidR="001119D0" w:rsidRPr="00CB59D8" w:rsidRDefault="001119D0" w:rsidP="002A5A30">
      <w:pPr>
        <w:pStyle w:val="ListParagraph"/>
        <w:spacing w:before="120" w:after="120" w:line="360" w:lineRule="auto"/>
        <w:ind w:left="0"/>
        <w:contextualSpacing w:val="0"/>
        <w:rPr>
          <w:rFonts w:ascii="Arial" w:hAnsi="Arial" w:cs="Arial"/>
          <w:sz w:val="24"/>
        </w:rPr>
      </w:pPr>
      <w:r w:rsidRPr="00CB59D8">
        <w:rPr>
          <w:rFonts w:ascii="Arial" w:hAnsi="Arial" w:cs="Arial"/>
          <w:sz w:val="24"/>
        </w:rPr>
        <w:t>Global population is expected to reach eight billion by 2025. Like all other living species, “humanity depends on nature for food and water, materials for survival, and safety from environmental threats, such as epi</w:t>
      </w:r>
      <w:r w:rsidR="00C73C14" w:rsidRPr="00CB59D8">
        <w:rPr>
          <w:rFonts w:ascii="Arial" w:hAnsi="Arial" w:cs="Arial"/>
          <w:sz w:val="24"/>
        </w:rPr>
        <w:t>demics and natural catastrophes”. However, humanity is also not so good in managing the resources that are the basis of our survival</w:t>
      </w:r>
      <w:r w:rsidRPr="00CB59D8">
        <w:rPr>
          <w:rFonts w:ascii="Arial" w:hAnsi="Arial" w:cs="Arial"/>
          <w:sz w:val="24"/>
        </w:rPr>
        <w:t xml:space="preserve"> (Sach</w:t>
      </w:r>
      <w:r w:rsidR="00C73C14" w:rsidRPr="00CB59D8">
        <w:rPr>
          <w:rFonts w:ascii="Arial" w:hAnsi="Arial" w:cs="Arial"/>
          <w:sz w:val="24"/>
        </w:rPr>
        <w:t>s</w:t>
      </w:r>
      <w:r w:rsidRPr="00CB59D8">
        <w:rPr>
          <w:rFonts w:ascii="Arial" w:hAnsi="Arial" w:cs="Arial"/>
          <w:sz w:val="24"/>
        </w:rPr>
        <w:t xml:space="preserve"> 2015)</w:t>
      </w:r>
      <w:r w:rsidR="00C73C14" w:rsidRPr="00CB59D8">
        <w:rPr>
          <w:rFonts w:ascii="Arial" w:hAnsi="Arial" w:cs="Arial"/>
          <w:sz w:val="24"/>
        </w:rPr>
        <w:t>.</w:t>
      </w:r>
    </w:p>
    <w:p w14:paraId="63177488" w14:textId="33B401CD" w:rsidR="002139D8" w:rsidRPr="00CB59D8" w:rsidRDefault="0038536A" w:rsidP="002A5A30">
      <w:pPr>
        <w:pStyle w:val="ListParagraph"/>
        <w:spacing w:before="120" w:after="120" w:line="360" w:lineRule="auto"/>
        <w:ind w:left="0"/>
        <w:contextualSpacing w:val="0"/>
        <w:rPr>
          <w:rFonts w:ascii="Arial" w:hAnsi="Arial" w:cs="Arial"/>
          <w:sz w:val="24"/>
        </w:rPr>
      </w:pPr>
      <w:r w:rsidRPr="00CB59D8">
        <w:rPr>
          <w:rFonts w:ascii="Arial" w:hAnsi="Arial" w:cs="Arial"/>
          <w:sz w:val="24"/>
        </w:rPr>
        <w:t xml:space="preserve">Natural resources embody land, air, water, forests, fisheries, minerals and wildlife provided by nature, which together produce the ecosystem services critical to human existence and welfare. These natural resources are components in the biosphere illustrated in Module </w:t>
      </w:r>
      <w:r w:rsidR="009B5C95" w:rsidRPr="00CB59D8">
        <w:rPr>
          <w:rFonts w:ascii="Arial" w:hAnsi="Arial" w:cs="Arial"/>
          <w:sz w:val="24"/>
        </w:rPr>
        <w:t>9</w:t>
      </w:r>
      <w:r w:rsidRPr="00CB59D8">
        <w:rPr>
          <w:rFonts w:ascii="Arial" w:hAnsi="Arial" w:cs="Arial"/>
          <w:sz w:val="24"/>
        </w:rPr>
        <w:t xml:space="preserve">. </w:t>
      </w:r>
      <w:r w:rsidR="007C73F3" w:rsidRPr="00CB59D8">
        <w:rPr>
          <w:rFonts w:ascii="Arial" w:hAnsi="Arial" w:cs="Arial"/>
          <w:sz w:val="24"/>
        </w:rPr>
        <w:t xml:space="preserve">Humans derive many benefits from nature and from protection or conservation of living systems. One example is guaranteed persistence of endemic species and delivery of clean water derived from conservation of native </w:t>
      </w:r>
      <w:proofErr w:type="gramStart"/>
      <w:r w:rsidR="007C73F3" w:rsidRPr="00CB59D8">
        <w:rPr>
          <w:rFonts w:ascii="Arial" w:hAnsi="Arial" w:cs="Arial"/>
          <w:sz w:val="24"/>
        </w:rPr>
        <w:t>forests</w:t>
      </w:r>
      <w:proofErr w:type="gramEnd"/>
      <w:r w:rsidR="007C73F3" w:rsidRPr="00CB59D8">
        <w:rPr>
          <w:rFonts w:ascii="Arial" w:hAnsi="Arial" w:cs="Arial"/>
          <w:sz w:val="24"/>
        </w:rPr>
        <w:t xml:space="preserve"> (</w:t>
      </w:r>
      <w:proofErr w:type="spellStart"/>
      <w:r w:rsidR="007C73F3" w:rsidRPr="00CB59D8">
        <w:rPr>
          <w:rFonts w:ascii="Arial" w:hAnsi="Arial" w:cs="Arial"/>
          <w:sz w:val="24"/>
        </w:rPr>
        <w:t>Manhaes</w:t>
      </w:r>
      <w:proofErr w:type="spellEnd"/>
      <w:r w:rsidR="007C73F3" w:rsidRPr="00CB59D8">
        <w:rPr>
          <w:rFonts w:ascii="Arial" w:hAnsi="Arial" w:cs="Arial"/>
          <w:sz w:val="24"/>
        </w:rPr>
        <w:t xml:space="preserve"> et al 2018). However, natural</w:t>
      </w:r>
      <w:r w:rsidRPr="00CB59D8">
        <w:rPr>
          <w:rFonts w:ascii="Arial" w:hAnsi="Arial" w:cs="Arial"/>
          <w:sz w:val="24"/>
        </w:rPr>
        <w:t xml:space="preserve"> resources are subjected to increasing pressures </w:t>
      </w:r>
      <w:r w:rsidR="00362372" w:rsidRPr="00CB59D8">
        <w:rPr>
          <w:rFonts w:ascii="Arial" w:hAnsi="Arial" w:cs="Arial"/>
          <w:sz w:val="24"/>
        </w:rPr>
        <w:t xml:space="preserve">and threats, as discussed in Modules </w:t>
      </w:r>
      <w:r w:rsidR="009B5C95" w:rsidRPr="00CB59D8">
        <w:rPr>
          <w:rFonts w:ascii="Arial" w:hAnsi="Arial" w:cs="Arial"/>
          <w:sz w:val="24"/>
        </w:rPr>
        <w:t xml:space="preserve">8 &amp; </w:t>
      </w:r>
      <w:r w:rsidR="00362372" w:rsidRPr="00CB59D8">
        <w:rPr>
          <w:rFonts w:ascii="Arial" w:hAnsi="Arial" w:cs="Arial"/>
          <w:sz w:val="24"/>
        </w:rPr>
        <w:t>9</w:t>
      </w:r>
      <w:r w:rsidRPr="00CB59D8">
        <w:rPr>
          <w:rFonts w:ascii="Arial" w:hAnsi="Arial" w:cs="Arial"/>
          <w:sz w:val="24"/>
        </w:rPr>
        <w:t>.</w:t>
      </w:r>
      <w:r w:rsidR="00362372" w:rsidRPr="00CB59D8">
        <w:rPr>
          <w:rFonts w:ascii="Arial" w:hAnsi="Arial" w:cs="Arial"/>
          <w:sz w:val="24"/>
        </w:rPr>
        <w:t xml:space="preserve"> Thus, there is a need to understand </w:t>
      </w:r>
      <w:r w:rsidR="009B5C95" w:rsidRPr="00CB59D8">
        <w:rPr>
          <w:rFonts w:ascii="Arial" w:hAnsi="Arial" w:cs="Arial"/>
          <w:sz w:val="24"/>
        </w:rPr>
        <w:t>the perspectives and approaches to sustaining living systems</w:t>
      </w:r>
      <w:r w:rsidR="00362372" w:rsidRPr="00CB59D8">
        <w:rPr>
          <w:rFonts w:ascii="Arial" w:hAnsi="Arial" w:cs="Arial"/>
          <w:sz w:val="24"/>
        </w:rPr>
        <w:t xml:space="preserve">. </w:t>
      </w:r>
    </w:p>
    <w:p w14:paraId="25A65CB7" w14:textId="098D8872" w:rsidR="0051500D" w:rsidRPr="00A83BB5" w:rsidRDefault="0051500D" w:rsidP="002A5A30">
      <w:pPr>
        <w:pStyle w:val="ListParagraph"/>
        <w:spacing w:before="120" w:after="120" w:line="360" w:lineRule="auto"/>
        <w:ind w:left="0"/>
        <w:contextualSpacing w:val="0"/>
        <w:rPr>
          <w:rFonts w:ascii="Arial" w:eastAsia="Times New Roman" w:hAnsi="Arial" w:cs="Arial"/>
          <w:sz w:val="24"/>
          <w:szCs w:val="24"/>
        </w:rPr>
      </w:pPr>
    </w:p>
    <w:p w14:paraId="2693250F" w14:textId="29FF8913" w:rsidR="00496887" w:rsidRPr="00E14321" w:rsidRDefault="00496887" w:rsidP="00E14321">
      <w:pPr>
        <w:pStyle w:val="ListParagraph"/>
        <w:numPr>
          <w:ilvl w:val="1"/>
          <w:numId w:val="25"/>
        </w:numPr>
        <w:spacing w:line="360" w:lineRule="auto"/>
        <w:rPr>
          <w:rFonts w:ascii="Arial" w:hAnsi="Arial" w:cs="Arial"/>
          <w:b/>
          <w:sz w:val="28"/>
        </w:rPr>
      </w:pPr>
      <w:r w:rsidRPr="00E14321">
        <w:rPr>
          <w:rFonts w:ascii="Arial" w:hAnsi="Arial" w:cs="Arial"/>
          <w:b/>
          <w:sz w:val="28"/>
        </w:rPr>
        <w:t>Learning Outcomes</w:t>
      </w:r>
    </w:p>
    <w:p w14:paraId="3F874F44" w14:textId="2466A5F4" w:rsidR="0051500D" w:rsidRPr="00A83BB5" w:rsidRDefault="0051500D" w:rsidP="0051500D">
      <w:pPr>
        <w:spacing w:line="360" w:lineRule="auto"/>
        <w:rPr>
          <w:rFonts w:ascii="Arial" w:hAnsi="Arial" w:cs="Arial"/>
        </w:rPr>
      </w:pPr>
      <w:r w:rsidRPr="00A83BB5">
        <w:rPr>
          <w:rFonts w:ascii="Arial" w:hAnsi="Arial" w:cs="Arial"/>
        </w:rPr>
        <w:t xml:space="preserve">After completing the module, students </w:t>
      </w:r>
      <w:r w:rsidR="001119D0" w:rsidRPr="00A83BB5">
        <w:rPr>
          <w:rFonts w:ascii="Arial" w:hAnsi="Arial" w:cs="Arial"/>
        </w:rPr>
        <w:t>are expected</w:t>
      </w:r>
      <w:r w:rsidR="00655B2E" w:rsidRPr="00A83BB5">
        <w:rPr>
          <w:rFonts w:ascii="Arial" w:hAnsi="Arial" w:cs="Arial"/>
        </w:rPr>
        <w:t xml:space="preserve"> to</w:t>
      </w:r>
      <w:r w:rsidRPr="00A83BB5">
        <w:rPr>
          <w:rFonts w:ascii="Arial" w:hAnsi="Arial" w:cs="Arial"/>
        </w:rPr>
        <w:t>:</w:t>
      </w:r>
    </w:p>
    <w:p w14:paraId="087CAE52" w14:textId="54442145" w:rsidR="001129A4" w:rsidRPr="00A83BB5" w:rsidRDefault="001129A4" w:rsidP="00E14321">
      <w:pPr>
        <w:pStyle w:val="ListParagraph"/>
        <w:numPr>
          <w:ilvl w:val="2"/>
          <w:numId w:val="25"/>
        </w:numPr>
        <w:spacing w:line="360" w:lineRule="auto"/>
        <w:rPr>
          <w:rFonts w:ascii="Arial" w:hAnsi="Arial" w:cs="Arial"/>
          <w:sz w:val="24"/>
          <w:szCs w:val="24"/>
        </w:rPr>
      </w:pPr>
      <w:r w:rsidRPr="00A83BB5">
        <w:rPr>
          <w:rFonts w:ascii="Arial" w:hAnsi="Arial" w:cs="Arial"/>
          <w:sz w:val="24"/>
          <w:szCs w:val="24"/>
        </w:rPr>
        <w:t>Discuss biological conservation as an approach to sustaining living systems; and</w:t>
      </w:r>
    </w:p>
    <w:p w14:paraId="32383DFB" w14:textId="324EADB7" w:rsidR="001129A4" w:rsidRPr="00A83BB5" w:rsidRDefault="001129A4" w:rsidP="00E14321">
      <w:pPr>
        <w:pStyle w:val="ListParagraph"/>
        <w:numPr>
          <w:ilvl w:val="2"/>
          <w:numId w:val="25"/>
        </w:numPr>
        <w:spacing w:line="360" w:lineRule="auto"/>
        <w:rPr>
          <w:rFonts w:ascii="Arial" w:hAnsi="Arial" w:cs="Arial"/>
          <w:sz w:val="24"/>
          <w:szCs w:val="24"/>
        </w:rPr>
      </w:pPr>
      <w:r w:rsidRPr="00A83BB5">
        <w:rPr>
          <w:rFonts w:ascii="Arial" w:hAnsi="Arial" w:cs="Arial"/>
          <w:sz w:val="24"/>
          <w:szCs w:val="24"/>
        </w:rPr>
        <w:t>Differentiate</w:t>
      </w:r>
      <w:r w:rsidR="00BA29CA" w:rsidRPr="00A83BB5">
        <w:rPr>
          <w:rFonts w:ascii="Arial" w:hAnsi="Arial" w:cs="Arial"/>
          <w:sz w:val="24"/>
          <w:szCs w:val="24"/>
        </w:rPr>
        <w:t xml:space="preserve"> the </w:t>
      </w:r>
      <w:r w:rsidRPr="00A83BB5">
        <w:rPr>
          <w:rFonts w:ascii="Arial" w:hAnsi="Arial" w:cs="Arial"/>
          <w:sz w:val="24"/>
          <w:szCs w:val="24"/>
        </w:rPr>
        <w:t xml:space="preserve">various approaches </w:t>
      </w:r>
      <w:r w:rsidR="00F83008" w:rsidRPr="00A83BB5">
        <w:rPr>
          <w:rFonts w:ascii="Arial" w:hAnsi="Arial" w:cs="Arial"/>
          <w:sz w:val="24"/>
          <w:szCs w:val="24"/>
        </w:rPr>
        <w:t>to natural</w:t>
      </w:r>
      <w:r w:rsidR="00BA29CA" w:rsidRPr="00A83BB5">
        <w:rPr>
          <w:rFonts w:ascii="Arial" w:hAnsi="Arial" w:cs="Arial"/>
          <w:sz w:val="24"/>
          <w:szCs w:val="24"/>
        </w:rPr>
        <w:t xml:space="preserve"> </w:t>
      </w:r>
      <w:r w:rsidRPr="00A83BB5">
        <w:rPr>
          <w:rFonts w:ascii="Arial" w:hAnsi="Arial" w:cs="Arial"/>
          <w:sz w:val="24"/>
          <w:szCs w:val="24"/>
        </w:rPr>
        <w:t xml:space="preserve">resource management in sustaining </w:t>
      </w:r>
      <w:r w:rsidR="00BA29CA" w:rsidRPr="00A83BB5">
        <w:rPr>
          <w:rFonts w:ascii="Arial" w:hAnsi="Arial" w:cs="Arial"/>
          <w:sz w:val="24"/>
          <w:szCs w:val="24"/>
        </w:rPr>
        <w:t>living systems</w:t>
      </w:r>
      <w:r w:rsidRPr="00A83BB5">
        <w:rPr>
          <w:rFonts w:ascii="Arial" w:hAnsi="Arial" w:cs="Arial"/>
          <w:sz w:val="24"/>
          <w:szCs w:val="24"/>
        </w:rPr>
        <w:t>.</w:t>
      </w:r>
    </w:p>
    <w:p w14:paraId="6EBCA6E6" w14:textId="77777777" w:rsidR="0051500D" w:rsidRPr="00A83BB5" w:rsidRDefault="0051500D" w:rsidP="00BA52C2">
      <w:pPr>
        <w:spacing w:line="360" w:lineRule="auto"/>
        <w:rPr>
          <w:rFonts w:ascii="Arial" w:hAnsi="Arial" w:cs="Arial"/>
        </w:rPr>
      </w:pPr>
    </w:p>
    <w:p w14:paraId="033690E7" w14:textId="6DEA9EBF" w:rsidR="00E57E06" w:rsidRPr="00A83BB5" w:rsidRDefault="00E57E06" w:rsidP="00E14321">
      <w:pPr>
        <w:pStyle w:val="ListParagraph"/>
        <w:numPr>
          <w:ilvl w:val="1"/>
          <w:numId w:val="25"/>
        </w:numPr>
        <w:spacing w:after="0" w:line="360" w:lineRule="auto"/>
        <w:rPr>
          <w:rFonts w:ascii="Arial" w:eastAsia="Times New Roman" w:hAnsi="Arial" w:cs="Arial"/>
          <w:b/>
          <w:sz w:val="28"/>
          <w:szCs w:val="28"/>
        </w:rPr>
      </w:pPr>
      <w:r w:rsidRPr="00A83BB5">
        <w:rPr>
          <w:rFonts w:ascii="Arial" w:eastAsia="Times New Roman" w:hAnsi="Arial" w:cs="Arial"/>
          <w:b/>
          <w:sz w:val="28"/>
          <w:szCs w:val="28"/>
        </w:rPr>
        <w:t>Biodiversity conservation</w:t>
      </w:r>
    </w:p>
    <w:p w14:paraId="2B8348E0" w14:textId="4FF09A92" w:rsidR="004A4652" w:rsidRPr="00A83BB5" w:rsidRDefault="004A4652" w:rsidP="004A4652">
      <w:pPr>
        <w:spacing w:line="360" w:lineRule="auto"/>
        <w:rPr>
          <w:rFonts w:ascii="Arial" w:hAnsi="Arial" w:cs="Arial"/>
          <w:szCs w:val="28"/>
        </w:rPr>
      </w:pPr>
      <w:r w:rsidRPr="00A83BB5">
        <w:rPr>
          <w:rFonts w:ascii="Arial" w:hAnsi="Arial" w:cs="Arial"/>
          <w:b/>
          <w:szCs w:val="28"/>
        </w:rPr>
        <w:t>Activity 1</w:t>
      </w:r>
      <w:r w:rsidRPr="00A83BB5">
        <w:rPr>
          <w:rFonts w:ascii="Arial" w:hAnsi="Arial" w:cs="Arial"/>
          <w:szCs w:val="28"/>
        </w:rPr>
        <w:t xml:space="preserve"> (Study time: 1</w:t>
      </w:r>
      <w:r w:rsidR="004C584A" w:rsidRPr="00A83BB5">
        <w:rPr>
          <w:rFonts w:ascii="Arial" w:hAnsi="Arial" w:cs="Arial"/>
          <w:szCs w:val="28"/>
        </w:rPr>
        <w:t>5</w:t>
      </w:r>
      <w:r w:rsidRPr="00A83BB5">
        <w:rPr>
          <w:rFonts w:ascii="Arial" w:hAnsi="Arial" w:cs="Arial"/>
          <w:szCs w:val="28"/>
        </w:rPr>
        <w:t>0 minutes)</w:t>
      </w:r>
    </w:p>
    <w:p w14:paraId="668F92C3" w14:textId="77777777" w:rsidR="004A4652" w:rsidRPr="00A83BB5" w:rsidRDefault="004A4652" w:rsidP="004A4652">
      <w:pPr>
        <w:spacing w:line="360" w:lineRule="auto"/>
        <w:rPr>
          <w:rFonts w:ascii="Arial" w:hAnsi="Arial" w:cs="Arial"/>
          <w:szCs w:val="28"/>
        </w:rPr>
      </w:pPr>
      <w:r w:rsidRPr="00A83BB5">
        <w:rPr>
          <w:rFonts w:ascii="Arial" w:hAnsi="Arial" w:cs="Arial"/>
          <w:szCs w:val="28"/>
        </w:rPr>
        <w:t>Read the following materials:</w:t>
      </w:r>
    </w:p>
    <w:p w14:paraId="2CFE376E" w14:textId="7F06CD0D" w:rsidR="004A4652" w:rsidRPr="00A83BB5" w:rsidRDefault="004A4652" w:rsidP="00073A06">
      <w:pPr>
        <w:spacing w:before="120"/>
        <w:ind w:left="720" w:hanging="720"/>
        <w:rPr>
          <w:rFonts w:ascii="Arial" w:hAnsi="Arial" w:cs="Arial"/>
          <w:szCs w:val="28"/>
        </w:rPr>
      </w:pPr>
      <w:proofErr w:type="spellStart"/>
      <w:r w:rsidRPr="00A83BB5">
        <w:rPr>
          <w:rFonts w:ascii="Arial" w:hAnsi="Arial" w:cs="Arial"/>
          <w:szCs w:val="28"/>
        </w:rPr>
        <w:lastRenderedPageBreak/>
        <w:t>Asaad</w:t>
      </w:r>
      <w:proofErr w:type="spellEnd"/>
      <w:r w:rsidRPr="00A83BB5">
        <w:rPr>
          <w:rFonts w:ascii="Arial" w:hAnsi="Arial" w:cs="Arial"/>
          <w:szCs w:val="28"/>
        </w:rPr>
        <w:t>, I</w:t>
      </w:r>
      <w:r w:rsidR="00526FA9" w:rsidRPr="00A83BB5">
        <w:rPr>
          <w:rFonts w:ascii="Arial" w:hAnsi="Arial" w:cs="Arial"/>
          <w:szCs w:val="28"/>
        </w:rPr>
        <w:t>.</w:t>
      </w:r>
      <w:r w:rsidRPr="00A83BB5">
        <w:rPr>
          <w:rFonts w:ascii="Arial" w:hAnsi="Arial" w:cs="Arial"/>
          <w:szCs w:val="28"/>
        </w:rPr>
        <w:t>,</w:t>
      </w:r>
      <w:r w:rsidR="004A769B" w:rsidRPr="00A83BB5">
        <w:rPr>
          <w:rFonts w:ascii="Arial" w:hAnsi="Arial" w:cs="Arial"/>
          <w:szCs w:val="28"/>
        </w:rPr>
        <w:t xml:space="preserve"> Lundquist, C. J., Erdmann, M. V., Costello, M. J</w:t>
      </w:r>
      <w:r w:rsidRPr="00A83BB5">
        <w:rPr>
          <w:rFonts w:ascii="Arial" w:hAnsi="Arial" w:cs="Arial"/>
          <w:szCs w:val="28"/>
        </w:rPr>
        <w:t xml:space="preserve">. 2017. Ecological criteria to identify areas for biodiversity conservation. </w:t>
      </w:r>
      <w:r w:rsidRPr="00A83BB5">
        <w:rPr>
          <w:rFonts w:ascii="Arial" w:hAnsi="Arial" w:cs="Arial"/>
          <w:i/>
          <w:szCs w:val="28"/>
        </w:rPr>
        <w:t>Biological Conservation</w:t>
      </w:r>
      <w:r w:rsidRPr="00A83BB5">
        <w:rPr>
          <w:rFonts w:ascii="Arial" w:hAnsi="Arial" w:cs="Arial"/>
          <w:szCs w:val="28"/>
        </w:rPr>
        <w:t xml:space="preserve">, 213: 309-316. </w:t>
      </w:r>
    </w:p>
    <w:p w14:paraId="42F558F8" w14:textId="53F24EB0" w:rsidR="00E632CC" w:rsidRPr="00A83BB5" w:rsidRDefault="00E632CC" w:rsidP="00073A06">
      <w:pPr>
        <w:spacing w:before="120"/>
        <w:ind w:left="720" w:hanging="720"/>
        <w:rPr>
          <w:rFonts w:ascii="Arial" w:hAnsi="Arial" w:cs="Arial"/>
          <w:szCs w:val="28"/>
        </w:rPr>
      </w:pPr>
      <w:r w:rsidRPr="00A83BB5">
        <w:rPr>
          <w:rFonts w:ascii="Arial" w:hAnsi="Arial" w:cs="Arial"/>
          <w:szCs w:val="28"/>
        </w:rPr>
        <w:t xml:space="preserve">Congress of the Philippines. 1992. Republic Act No. 7586, </w:t>
      </w:r>
      <w:proofErr w:type="gramStart"/>
      <w:r w:rsidRPr="00A83BB5">
        <w:rPr>
          <w:rFonts w:ascii="Arial" w:hAnsi="Arial" w:cs="Arial"/>
          <w:szCs w:val="28"/>
        </w:rPr>
        <w:t>An</w:t>
      </w:r>
      <w:proofErr w:type="gramEnd"/>
      <w:r w:rsidRPr="00A83BB5">
        <w:rPr>
          <w:rFonts w:ascii="Arial" w:hAnsi="Arial" w:cs="Arial"/>
          <w:szCs w:val="28"/>
        </w:rPr>
        <w:t xml:space="preserve"> act providing for the establishment and management of national </w:t>
      </w:r>
      <w:r w:rsidR="00DA14DE" w:rsidRPr="00A83BB5">
        <w:rPr>
          <w:rFonts w:ascii="Arial" w:hAnsi="Arial" w:cs="Arial"/>
          <w:szCs w:val="28"/>
        </w:rPr>
        <w:t xml:space="preserve">integrated </w:t>
      </w:r>
      <w:r w:rsidR="004348BA" w:rsidRPr="00A83BB5">
        <w:rPr>
          <w:rFonts w:ascii="Arial" w:hAnsi="Arial" w:cs="Arial"/>
          <w:szCs w:val="28"/>
        </w:rPr>
        <w:t xml:space="preserve">areas system, defining its scope and coverage, </w:t>
      </w:r>
      <w:proofErr w:type="spellStart"/>
      <w:r w:rsidR="004348BA" w:rsidRPr="00A83BB5">
        <w:rPr>
          <w:rFonts w:ascii="Arial" w:hAnsi="Arial" w:cs="Arial"/>
          <w:szCs w:val="28"/>
        </w:rPr>
        <w:t>ang</w:t>
      </w:r>
      <w:proofErr w:type="spellEnd"/>
      <w:r w:rsidR="004348BA" w:rsidRPr="00A83BB5">
        <w:rPr>
          <w:rFonts w:ascii="Arial" w:hAnsi="Arial" w:cs="Arial"/>
          <w:szCs w:val="28"/>
        </w:rPr>
        <w:t xml:space="preserve"> for other purposes</w:t>
      </w:r>
      <w:r w:rsidR="003D46CD" w:rsidRPr="00A83BB5">
        <w:rPr>
          <w:rFonts w:ascii="Arial" w:hAnsi="Arial" w:cs="Arial"/>
          <w:szCs w:val="28"/>
        </w:rPr>
        <w:t xml:space="preserve"> (Section 1 to Section 4)</w:t>
      </w:r>
      <w:r w:rsidR="004348BA" w:rsidRPr="00A83BB5">
        <w:rPr>
          <w:rFonts w:ascii="Arial" w:hAnsi="Arial" w:cs="Arial"/>
          <w:szCs w:val="28"/>
        </w:rPr>
        <w:t>.</w:t>
      </w:r>
    </w:p>
    <w:p w14:paraId="22619363" w14:textId="4661D088" w:rsidR="004A4652" w:rsidRPr="00A83BB5" w:rsidRDefault="004A4652" w:rsidP="00073A06">
      <w:pPr>
        <w:widowControl w:val="0"/>
        <w:autoSpaceDE w:val="0"/>
        <w:autoSpaceDN w:val="0"/>
        <w:adjustRightInd w:val="0"/>
        <w:spacing w:before="120" w:after="240"/>
        <w:ind w:left="720" w:hanging="720"/>
        <w:rPr>
          <w:rFonts w:ascii="Arial" w:hAnsi="Arial" w:cs="Arial"/>
        </w:rPr>
      </w:pPr>
      <w:r w:rsidRPr="00A83BB5">
        <w:rPr>
          <w:rFonts w:ascii="Arial" w:hAnsi="Arial" w:cs="Arial"/>
        </w:rPr>
        <w:t>UNEP-WCMC and IUCN. 2016. Protected Planet Report 2016. UNEP-WCMC and IUCN: Cambridge UK and Gland, Switzerland</w:t>
      </w:r>
      <w:r w:rsidR="00073A06" w:rsidRPr="00A83BB5">
        <w:rPr>
          <w:rFonts w:ascii="Arial" w:hAnsi="Arial" w:cs="Arial"/>
        </w:rPr>
        <w:t xml:space="preserve"> (pages 1-50)</w:t>
      </w:r>
    </w:p>
    <w:p w14:paraId="1460117D" w14:textId="77777777" w:rsidR="004A4652" w:rsidRPr="00A83BB5" w:rsidRDefault="004A4652" w:rsidP="004A4652">
      <w:pPr>
        <w:spacing w:before="120"/>
        <w:rPr>
          <w:rFonts w:ascii="Arial" w:hAnsi="Arial" w:cs="Arial"/>
          <w:szCs w:val="28"/>
        </w:rPr>
      </w:pPr>
    </w:p>
    <w:p w14:paraId="448B97B1" w14:textId="77777777" w:rsidR="004A4652" w:rsidRPr="00A83BB5" w:rsidRDefault="004A4652" w:rsidP="004A4652">
      <w:pPr>
        <w:spacing w:before="120" w:after="120" w:line="360" w:lineRule="auto"/>
        <w:rPr>
          <w:rFonts w:ascii="Arial" w:hAnsi="Arial" w:cs="Arial"/>
          <w:b/>
        </w:rPr>
      </w:pPr>
      <w:r w:rsidRPr="00F75325">
        <w:rPr>
          <w:rFonts w:ascii="Arial" w:hAnsi="Arial" w:cs="Arial"/>
          <w:b/>
          <w:highlight w:val="yellow"/>
        </w:rPr>
        <w:t>Study questions</w:t>
      </w:r>
    </w:p>
    <w:p w14:paraId="13E963CA" w14:textId="2CF49527" w:rsidR="003D46CD" w:rsidRPr="00A83BB5" w:rsidRDefault="004A4652" w:rsidP="003D46CD">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Why is it important to conserve and manage biodiversity?</w:t>
      </w:r>
      <w:r w:rsidR="002D6084">
        <w:rPr>
          <w:rFonts w:ascii="Arial" w:hAnsi="Arial" w:cs="Arial"/>
          <w:sz w:val="24"/>
        </w:rPr>
        <w:t xml:space="preserve"> </w:t>
      </w:r>
      <w:r w:rsidR="002D6084">
        <w:rPr>
          <w:rFonts w:ascii="Arial" w:hAnsi="Arial" w:cs="Arial"/>
          <w:b/>
          <w:color w:val="FF0000"/>
        </w:rPr>
        <w:t>G1</w:t>
      </w:r>
    </w:p>
    <w:p w14:paraId="712EE555" w14:textId="2CE2558E" w:rsidR="004C584A" w:rsidRPr="00A83BB5" w:rsidRDefault="004C584A" w:rsidP="003D46CD">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What are the possible ways of reducing direct pressures on biodiversity?</w:t>
      </w:r>
      <w:r w:rsidR="002D6084">
        <w:rPr>
          <w:rFonts w:ascii="Arial" w:hAnsi="Arial" w:cs="Arial"/>
          <w:sz w:val="24"/>
        </w:rPr>
        <w:t xml:space="preserve"> </w:t>
      </w:r>
      <w:r w:rsidR="002D6084">
        <w:rPr>
          <w:rFonts w:ascii="Arial" w:hAnsi="Arial" w:cs="Arial"/>
          <w:b/>
          <w:color w:val="FF0000"/>
        </w:rPr>
        <w:t>G1</w:t>
      </w:r>
    </w:p>
    <w:p w14:paraId="061CADC8" w14:textId="44279796" w:rsidR="00AF2511" w:rsidRPr="00A83BB5" w:rsidRDefault="00AF2511" w:rsidP="003D46CD">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What are the international initiatives for prioritization of areas for biodiversity conservation?</w:t>
      </w:r>
      <w:r w:rsidR="002D6084">
        <w:rPr>
          <w:rFonts w:ascii="Arial" w:hAnsi="Arial" w:cs="Arial"/>
          <w:sz w:val="24"/>
        </w:rPr>
        <w:t xml:space="preserve"> </w:t>
      </w:r>
      <w:r w:rsidR="002D6084">
        <w:rPr>
          <w:rFonts w:ascii="Arial" w:hAnsi="Arial" w:cs="Arial"/>
          <w:b/>
          <w:color w:val="FF0000"/>
        </w:rPr>
        <w:t>G2</w:t>
      </w:r>
    </w:p>
    <w:p w14:paraId="3F93C147" w14:textId="1C92F193" w:rsidR="00AF2511" w:rsidRPr="00A83BB5" w:rsidRDefault="00AF2511" w:rsidP="003D46CD">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What is a protected area?</w:t>
      </w:r>
      <w:r w:rsidR="002D6084" w:rsidRPr="002D6084">
        <w:rPr>
          <w:rFonts w:ascii="Arial" w:hAnsi="Arial" w:cs="Arial"/>
          <w:b/>
          <w:color w:val="FF0000"/>
        </w:rPr>
        <w:t xml:space="preserve"> </w:t>
      </w:r>
      <w:r w:rsidR="002D6084">
        <w:rPr>
          <w:rFonts w:ascii="Arial" w:hAnsi="Arial" w:cs="Arial"/>
          <w:b/>
          <w:color w:val="FF0000"/>
        </w:rPr>
        <w:t>G2</w:t>
      </w:r>
    </w:p>
    <w:p w14:paraId="7818C061" w14:textId="71802AA5" w:rsidR="003D46CD" w:rsidRPr="00A83BB5" w:rsidRDefault="004A4652" w:rsidP="004A4652">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What are the global categories of protected areas</w:t>
      </w:r>
      <w:r w:rsidR="003D46CD" w:rsidRPr="00A83BB5">
        <w:rPr>
          <w:rFonts w:ascii="Arial" w:hAnsi="Arial" w:cs="Arial"/>
          <w:sz w:val="24"/>
        </w:rPr>
        <w:t>?</w:t>
      </w:r>
      <w:r w:rsidR="007B61EB">
        <w:rPr>
          <w:rFonts w:ascii="Arial" w:hAnsi="Arial" w:cs="Arial"/>
          <w:sz w:val="24"/>
        </w:rPr>
        <w:t xml:space="preserve"> </w:t>
      </w:r>
      <w:r w:rsidR="007B61EB">
        <w:rPr>
          <w:rFonts w:ascii="Arial" w:hAnsi="Arial" w:cs="Arial"/>
          <w:b/>
          <w:color w:val="FF0000"/>
        </w:rPr>
        <w:t>G3</w:t>
      </w:r>
    </w:p>
    <w:p w14:paraId="642DE99F" w14:textId="724270C9" w:rsidR="0099399F" w:rsidRPr="00A83BB5" w:rsidRDefault="003D46CD" w:rsidP="0099399F">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What are</w:t>
      </w:r>
      <w:r w:rsidR="004A4652" w:rsidRPr="00A83BB5">
        <w:rPr>
          <w:rFonts w:ascii="Arial" w:hAnsi="Arial" w:cs="Arial"/>
          <w:sz w:val="24"/>
        </w:rPr>
        <w:t xml:space="preserve"> </w:t>
      </w:r>
      <w:r w:rsidRPr="00A83BB5">
        <w:rPr>
          <w:rFonts w:ascii="Arial" w:hAnsi="Arial" w:cs="Arial"/>
          <w:sz w:val="24"/>
        </w:rPr>
        <w:t>the</w:t>
      </w:r>
      <w:r w:rsidR="004A4652" w:rsidRPr="00A83BB5">
        <w:rPr>
          <w:rFonts w:ascii="Arial" w:hAnsi="Arial" w:cs="Arial"/>
          <w:sz w:val="24"/>
        </w:rPr>
        <w:t xml:space="preserve"> categories of protected areas</w:t>
      </w:r>
      <w:r w:rsidRPr="00A83BB5">
        <w:rPr>
          <w:rFonts w:ascii="Arial" w:hAnsi="Arial" w:cs="Arial"/>
          <w:sz w:val="24"/>
        </w:rPr>
        <w:t xml:space="preserve"> in the Philippines</w:t>
      </w:r>
      <w:r w:rsidR="004A4652" w:rsidRPr="00A83BB5">
        <w:rPr>
          <w:rFonts w:ascii="Arial" w:hAnsi="Arial" w:cs="Arial"/>
          <w:sz w:val="24"/>
        </w:rPr>
        <w:t>?</w:t>
      </w:r>
      <w:r w:rsidR="007B61EB">
        <w:rPr>
          <w:rFonts w:ascii="Arial" w:hAnsi="Arial" w:cs="Arial"/>
          <w:sz w:val="24"/>
        </w:rPr>
        <w:t xml:space="preserve"> </w:t>
      </w:r>
      <w:r w:rsidR="007B61EB">
        <w:rPr>
          <w:rFonts w:ascii="Arial" w:hAnsi="Arial" w:cs="Arial"/>
          <w:b/>
          <w:color w:val="FF0000"/>
        </w:rPr>
        <w:t>G3</w:t>
      </w:r>
    </w:p>
    <w:p w14:paraId="4082A8C4" w14:textId="21B00417" w:rsidR="004A4652" w:rsidRPr="00A83BB5" w:rsidRDefault="004A4652" w:rsidP="004A4652">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 xml:space="preserve">What are the challenges to biodiversity conservation </w:t>
      </w:r>
      <w:r w:rsidR="00AF2511" w:rsidRPr="00A83BB5">
        <w:rPr>
          <w:rFonts w:ascii="Arial" w:hAnsi="Arial" w:cs="Arial"/>
          <w:sz w:val="24"/>
        </w:rPr>
        <w:t>in protected areas</w:t>
      </w:r>
      <w:r w:rsidRPr="00A83BB5">
        <w:rPr>
          <w:rFonts w:ascii="Arial" w:hAnsi="Arial" w:cs="Arial"/>
          <w:sz w:val="24"/>
        </w:rPr>
        <w:t>?</w:t>
      </w:r>
      <w:r w:rsidR="007B61EB">
        <w:rPr>
          <w:rFonts w:ascii="Arial" w:hAnsi="Arial" w:cs="Arial"/>
          <w:sz w:val="24"/>
        </w:rPr>
        <w:t xml:space="preserve"> </w:t>
      </w:r>
      <w:r w:rsidR="007B61EB">
        <w:rPr>
          <w:rFonts w:ascii="Arial" w:hAnsi="Arial" w:cs="Arial"/>
          <w:b/>
          <w:color w:val="FF0000"/>
        </w:rPr>
        <w:t>G4</w:t>
      </w:r>
    </w:p>
    <w:p w14:paraId="61827B03" w14:textId="2D0FD11C" w:rsidR="00AF2511" w:rsidRPr="00A83BB5" w:rsidRDefault="00AF2511" w:rsidP="00AF2511">
      <w:pPr>
        <w:pStyle w:val="ListParagraph"/>
        <w:numPr>
          <w:ilvl w:val="0"/>
          <w:numId w:val="16"/>
        </w:numPr>
        <w:spacing w:before="120" w:after="120" w:line="360" w:lineRule="auto"/>
        <w:ind w:left="357" w:hanging="357"/>
        <w:rPr>
          <w:rFonts w:ascii="Arial" w:hAnsi="Arial" w:cs="Arial"/>
          <w:sz w:val="24"/>
        </w:rPr>
      </w:pPr>
      <w:r w:rsidRPr="00A83BB5">
        <w:rPr>
          <w:rFonts w:ascii="Arial" w:hAnsi="Arial" w:cs="Arial"/>
          <w:sz w:val="24"/>
        </w:rPr>
        <w:t>How can the establishment of protected areas facilitate resource management</w:t>
      </w:r>
      <w:r w:rsidR="0099399F" w:rsidRPr="00A83BB5">
        <w:rPr>
          <w:rFonts w:ascii="Arial" w:hAnsi="Arial" w:cs="Arial"/>
          <w:sz w:val="24"/>
        </w:rPr>
        <w:t xml:space="preserve"> and sustain living systems</w:t>
      </w:r>
      <w:r w:rsidRPr="00A83BB5">
        <w:rPr>
          <w:rFonts w:ascii="Arial" w:hAnsi="Arial" w:cs="Arial"/>
          <w:sz w:val="24"/>
        </w:rPr>
        <w:t>?</w:t>
      </w:r>
      <w:r w:rsidR="007B61EB">
        <w:rPr>
          <w:rFonts w:ascii="Arial" w:hAnsi="Arial" w:cs="Arial"/>
          <w:sz w:val="24"/>
        </w:rPr>
        <w:t xml:space="preserve"> </w:t>
      </w:r>
      <w:r w:rsidR="007B61EB">
        <w:rPr>
          <w:rFonts w:ascii="Arial" w:hAnsi="Arial" w:cs="Arial"/>
          <w:b/>
          <w:color w:val="FF0000"/>
        </w:rPr>
        <w:t>G4</w:t>
      </w:r>
    </w:p>
    <w:p w14:paraId="6F913055" w14:textId="77777777" w:rsidR="004A4652" w:rsidRPr="00A83BB5" w:rsidRDefault="004A4652" w:rsidP="004A4652">
      <w:pPr>
        <w:spacing w:before="120" w:after="120" w:line="360" w:lineRule="auto"/>
        <w:rPr>
          <w:rFonts w:ascii="Arial" w:hAnsi="Arial" w:cs="Arial"/>
          <w:b/>
        </w:rPr>
      </w:pPr>
    </w:p>
    <w:p w14:paraId="2FF81182" w14:textId="77777777" w:rsidR="004A4652" w:rsidRPr="00A83BB5" w:rsidRDefault="004A4652" w:rsidP="004A4652">
      <w:pPr>
        <w:spacing w:before="120" w:after="120" w:line="360" w:lineRule="auto"/>
        <w:rPr>
          <w:rFonts w:ascii="Arial" w:hAnsi="Arial" w:cs="Arial"/>
          <w:b/>
        </w:rPr>
      </w:pPr>
      <w:r w:rsidRPr="00A83BB5">
        <w:rPr>
          <w:rFonts w:ascii="Arial" w:hAnsi="Arial" w:cs="Arial"/>
          <w:b/>
        </w:rPr>
        <w:t>Discussion</w:t>
      </w:r>
    </w:p>
    <w:p w14:paraId="5AC47FF7" w14:textId="2A694C38" w:rsidR="004A4652" w:rsidRPr="00A83BB5" w:rsidRDefault="004A4652"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The various aspects of biodiversity are discussed in Module 8</w:t>
      </w:r>
      <w:r w:rsidR="00F20585" w:rsidRPr="00A83BB5">
        <w:rPr>
          <w:rFonts w:ascii="Arial" w:hAnsi="Arial" w:cs="Arial"/>
          <w:sz w:val="24"/>
          <w:szCs w:val="24"/>
        </w:rPr>
        <w:t>, including the benefits from and threats to biodiversity</w:t>
      </w:r>
      <w:r w:rsidRPr="00A83BB5">
        <w:rPr>
          <w:rFonts w:ascii="Arial" w:hAnsi="Arial" w:cs="Arial"/>
          <w:sz w:val="24"/>
          <w:szCs w:val="24"/>
        </w:rPr>
        <w:t>.</w:t>
      </w:r>
      <w:r w:rsidR="00F20585" w:rsidRPr="00A83BB5">
        <w:rPr>
          <w:rFonts w:ascii="Arial" w:hAnsi="Arial" w:cs="Arial"/>
          <w:sz w:val="24"/>
          <w:szCs w:val="24"/>
        </w:rPr>
        <w:t xml:space="preserve"> Thus, the discussions in Module 8 highlights the importance of sustaining living systems</w:t>
      </w:r>
      <w:r w:rsidRPr="00A83BB5">
        <w:rPr>
          <w:rFonts w:ascii="Arial" w:hAnsi="Arial" w:cs="Arial"/>
          <w:sz w:val="24"/>
          <w:szCs w:val="24"/>
        </w:rPr>
        <w:t xml:space="preserve">. </w:t>
      </w:r>
    </w:p>
    <w:p w14:paraId="3F6E1B78" w14:textId="5B6E0047" w:rsidR="004A4652" w:rsidRPr="00A83BB5" w:rsidRDefault="004A4652"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The Philippines is committed to manage and conserve the country’s biodiversity. Our country is a signatory to a number of international agreements intended for this purpose, the most notable of which is 1992 United Nations’ Convention on Biological Diversity</w:t>
      </w:r>
      <w:r w:rsidR="0078081F" w:rsidRPr="00A83BB5">
        <w:rPr>
          <w:rFonts w:ascii="Arial" w:hAnsi="Arial" w:cs="Arial"/>
          <w:sz w:val="24"/>
          <w:szCs w:val="24"/>
        </w:rPr>
        <w:t xml:space="preserve"> (CBD). The CBD is the first global initiative to address biological diversity. The main objectives of the CBD are conservation of biological diversity, sustainable use of its components, and fair and equitable sharing of the benefits arising out of utilization of genetic resources (</w:t>
      </w:r>
      <w:proofErr w:type="spellStart"/>
      <w:r w:rsidR="0078081F" w:rsidRPr="00A83BB5">
        <w:rPr>
          <w:rFonts w:ascii="Arial" w:eastAsia="Times New Roman" w:hAnsi="Arial" w:cs="Arial"/>
          <w:sz w:val="24"/>
          <w:szCs w:val="24"/>
          <w:lang w:val="en-PH"/>
        </w:rPr>
        <w:t>Muralikrishna</w:t>
      </w:r>
      <w:proofErr w:type="spellEnd"/>
      <w:r w:rsidR="0078081F" w:rsidRPr="00A83BB5">
        <w:rPr>
          <w:rFonts w:ascii="Arial" w:hAnsi="Arial" w:cs="Arial"/>
          <w:sz w:val="24"/>
          <w:szCs w:val="24"/>
        </w:rPr>
        <w:t xml:space="preserve"> and</w:t>
      </w:r>
      <w:r w:rsidR="0078081F" w:rsidRPr="00A83BB5">
        <w:rPr>
          <w:rFonts w:ascii="Arial" w:eastAsia="Times New Roman" w:hAnsi="Arial" w:cs="Arial"/>
          <w:sz w:val="24"/>
          <w:szCs w:val="24"/>
          <w:lang w:val="en-PH"/>
        </w:rPr>
        <w:t xml:space="preserve"> </w:t>
      </w:r>
      <w:proofErr w:type="spellStart"/>
      <w:r w:rsidR="0078081F" w:rsidRPr="00A83BB5">
        <w:rPr>
          <w:rFonts w:ascii="Arial" w:eastAsia="Times New Roman" w:hAnsi="Arial" w:cs="Arial"/>
          <w:sz w:val="24"/>
          <w:szCs w:val="24"/>
          <w:lang w:val="en-PH"/>
        </w:rPr>
        <w:t>Manickam</w:t>
      </w:r>
      <w:proofErr w:type="spellEnd"/>
      <w:r w:rsidR="0078081F" w:rsidRPr="00A83BB5">
        <w:rPr>
          <w:rFonts w:ascii="Arial" w:eastAsia="Times New Roman" w:hAnsi="Arial" w:cs="Arial"/>
          <w:sz w:val="24"/>
          <w:szCs w:val="24"/>
          <w:lang w:val="en-PH"/>
        </w:rPr>
        <w:t>,</w:t>
      </w:r>
      <w:r w:rsidR="0078081F" w:rsidRPr="00A83BB5">
        <w:rPr>
          <w:rFonts w:ascii="Arial" w:hAnsi="Arial" w:cs="Arial"/>
          <w:sz w:val="24"/>
          <w:szCs w:val="24"/>
        </w:rPr>
        <w:t xml:space="preserve"> 2017).</w:t>
      </w:r>
    </w:p>
    <w:p w14:paraId="7E20A448" w14:textId="77777777" w:rsidR="004A4652" w:rsidRPr="00A83BB5" w:rsidRDefault="004A4652" w:rsidP="007E3808">
      <w:pPr>
        <w:pStyle w:val="NormalWeb"/>
        <w:spacing w:before="240" w:beforeAutospacing="0" w:after="240" w:afterAutospacing="0" w:line="360" w:lineRule="auto"/>
        <w:rPr>
          <w:rFonts w:ascii="Arial" w:hAnsi="Arial" w:cs="Arial"/>
        </w:rPr>
      </w:pPr>
      <w:r w:rsidRPr="00A83BB5">
        <w:rPr>
          <w:rFonts w:ascii="Arial" w:hAnsi="Arial" w:cs="Arial"/>
        </w:rPr>
        <w:lastRenderedPageBreak/>
        <w:t xml:space="preserve">Globally, biodiversity conservation has been done through the establishment of protected areas. As defined by the International Union for the Conservation of Nature (IUCN) defines a protected area as “a clearly defined geographical space, recognized, dedicated and managed, through legal or other effective means, to achieve the long-term conservation of nature with associated ecosystem services and cultural values” (Day et al 2012, p. 9). Thus, it should be noted that the benefits of protected areas extend beyond biodiversity conservation. As reiterated by IUCN, “protected areas are critical for maintaining a healthy environment for people and nature. They are essential for biodiversity conservation and vital to the cultures and livelihoods of indigenous peoples and local communities. They also deliver clean air and water, bring benefits to millions of people through tourism, and provide protection from climate change and natural disasters” (UNEP-WCMC and IUCN 2016, p. 1) </w:t>
      </w:r>
    </w:p>
    <w:p w14:paraId="454B4841" w14:textId="4DC77E7A" w:rsidR="004A4652" w:rsidRPr="00A83BB5" w:rsidRDefault="004A4652"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 xml:space="preserve">In 2011, the global protected area network included more than 150,000 sites with a total land area of at least 24 million square kilometers that covers more </w:t>
      </w:r>
      <w:proofErr w:type="spellStart"/>
      <w:r w:rsidRPr="00A83BB5">
        <w:rPr>
          <w:rFonts w:ascii="Arial" w:hAnsi="Arial" w:cs="Arial"/>
          <w:sz w:val="24"/>
          <w:szCs w:val="24"/>
        </w:rPr>
        <w:t>that</w:t>
      </w:r>
      <w:proofErr w:type="spellEnd"/>
      <w:r w:rsidRPr="00A83BB5">
        <w:rPr>
          <w:rFonts w:ascii="Arial" w:hAnsi="Arial" w:cs="Arial"/>
          <w:sz w:val="24"/>
          <w:szCs w:val="24"/>
        </w:rPr>
        <w:t xml:space="preserve"> 15% of the earth’s total land surface (IUCN and UNEP-WCMC 2012). As of December 2016, the global coverage was 14.8% of terrestrial and inland water areas, 5.1% of oceans and 12.7% of the coastal and marine areas (IUCN 2016). The target for 2020 is to conserve at least 17% of terrestrial areas and 10% of coastal and marine areas (Aichi Target 11 of the C</w:t>
      </w:r>
      <w:r w:rsidR="00530790" w:rsidRPr="00A83BB5">
        <w:rPr>
          <w:rFonts w:ascii="Arial" w:hAnsi="Arial" w:cs="Arial"/>
          <w:sz w:val="24"/>
          <w:szCs w:val="24"/>
        </w:rPr>
        <w:t xml:space="preserve">onservation of </w:t>
      </w:r>
      <w:r w:rsidRPr="00A83BB5">
        <w:rPr>
          <w:rFonts w:ascii="Arial" w:hAnsi="Arial" w:cs="Arial"/>
          <w:sz w:val="24"/>
          <w:szCs w:val="24"/>
        </w:rPr>
        <w:t>B</w:t>
      </w:r>
      <w:r w:rsidR="00530790" w:rsidRPr="00A83BB5">
        <w:rPr>
          <w:rFonts w:ascii="Arial" w:hAnsi="Arial" w:cs="Arial"/>
          <w:sz w:val="24"/>
          <w:szCs w:val="24"/>
        </w:rPr>
        <w:t xml:space="preserve">iological </w:t>
      </w:r>
      <w:r w:rsidRPr="00A83BB5">
        <w:rPr>
          <w:rFonts w:ascii="Arial" w:hAnsi="Arial" w:cs="Arial"/>
          <w:sz w:val="24"/>
          <w:szCs w:val="24"/>
        </w:rPr>
        <w:t>D</w:t>
      </w:r>
      <w:r w:rsidR="00530790" w:rsidRPr="00A83BB5">
        <w:rPr>
          <w:rFonts w:ascii="Arial" w:hAnsi="Arial" w:cs="Arial"/>
          <w:sz w:val="24"/>
          <w:szCs w:val="24"/>
        </w:rPr>
        <w:t>iversity</w:t>
      </w:r>
      <w:r w:rsidRPr="00A83BB5">
        <w:rPr>
          <w:rFonts w:ascii="Arial" w:hAnsi="Arial" w:cs="Arial"/>
          <w:sz w:val="24"/>
          <w:szCs w:val="24"/>
        </w:rPr>
        <w:t>).</w:t>
      </w:r>
    </w:p>
    <w:p w14:paraId="741FC73E" w14:textId="77777777" w:rsidR="004A4652" w:rsidRPr="00A83BB5" w:rsidRDefault="004A4652" w:rsidP="007E3808">
      <w:pPr>
        <w:pStyle w:val="NormalWeb"/>
        <w:spacing w:before="240" w:beforeAutospacing="0" w:after="240" w:afterAutospacing="0" w:line="360" w:lineRule="auto"/>
        <w:jc w:val="both"/>
        <w:rPr>
          <w:rFonts w:ascii="Arial" w:hAnsi="Arial" w:cs="Arial"/>
        </w:rPr>
      </w:pPr>
      <w:r w:rsidRPr="00A83BB5">
        <w:rPr>
          <w:rFonts w:ascii="Arial" w:hAnsi="Arial" w:cs="Arial"/>
        </w:rPr>
        <w:t xml:space="preserve">In the Philippines, the national framework for the establishment of protected areas is Republic Act 7586, known as the “National Integrated Protected Areas Systems (NIPAS) Act”, which was signed on June 1, 1992. However, the first known legislation intended for establishment of national parks was signed in 1932, known as “Act No. 3915: An Act Providing for the Establishment of National Parks”. Mount </w:t>
      </w:r>
      <w:proofErr w:type="spellStart"/>
      <w:r w:rsidRPr="00A83BB5">
        <w:rPr>
          <w:rFonts w:ascii="Arial" w:hAnsi="Arial" w:cs="Arial"/>
        </w:rPr>
        <w:t>Arayat</w:t>
      </w:r>
      <w:proofErr w:type="spellEnd"/>
      <w:r w:rsidRPr="00A83BB5">
        <w:rPr>
          <w:rFonts w:ascii="Arial" w:hAnsi="Arial" w:cs="Arial"/>
        </w:rPr>
        <w:t xml:space="preserve"> became the first national park under Act No. 3915. </w:t>
      </w:r>
    </w:p>
    <w:p w14:paraId="022B895E" w14:textId="77777777" w:rsidR="004A4652" w:rsidRPr="00A83BB5" w:rsidRDefault="004A4652" w:rsidP="007E3808">
      <w:pPr>
        <w:widowControl w:val="0"/>
        <w:autoSpaceDE w:val="0"/>
        <w:autoSpaceDN w:val="0"/>
        <w:adjustRightInd w:val="0"/>
        <w:spacing w:before="240" w:after="240" w:line="360" w:lineRule="auto"/>
        <w:rPr>
          <w:rFonts w:ascii="Arial" w:hAnsi="Arial" w:cs="Arial"/>
        </w:rPr>
      </w:pPr>
      <w:r w:rsidRPr="00A83BB5">
        <w:rPr>
          <w:rFonts w:ascii="Arial" w:hAnsi="Arial" w:cs="Arial"/>
        </w:rPr>
        <w:t xml:space="preserve">The NIPAS Act defines a protected area as identified portions of land and water set aside by reason of their unique physical and biological significance, managed to enhance biological diversity and protected against destructive human exploitation (Section 4, par. 2). Under the NIPAS Act, the specific categories of protected areas are strict nature reserve, </w:t>
      </w:r>
      <w:proofErr w:type="gramStart"/>
      <w:r w:rsidRPr="00A83BB5">
        <w:rPr>
          <w:rFonts w:ascii="Arial" w:hAnsi="Arial" w:cs="Arial"/>
        </w:rPr>
        <w:t>natural park</w:t>
      </w:r>
      <w:proofErr w:type="gramEnd"/>
      <w:r w:rsidRPr="00A83BB5">
        <w:rPr>
          <w:rFonts w:ascii="Arial" w:hAnsi="Arial" w:cs="Arial"/>
        </w:rPr>
        <w:t xml:space="preserve">, natural monument, wildlife sanctuary, protected landscape and seascapes, resource reserve and natural biotic areas. The </w:t>
      </w:r>
      <w:r w:rsidRPr="00A83BB5">
        <w:rPr>
          <w:rFonts w:ascii="Arial" w:hAnsi="Arial" w:cs="Arial"/>
        </w:rPr>
        <w:lastRenderedPageBreak/>
        <w:t>Act also provides for the establishment of other categories of protected areas (Section 3).</w:t>
      </w:r>
    </w:p>
    <w:p w14:paraId="42F151B1" w14:textId="52939251" w:rsidR="00AF2511" w:rsidRPr="00A83BB5" w:rsidRDefault="004A4652"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As of 2016, the Philippines had 559 protected areas composed of 45,762 square kilometers of protected areas (15.32% of total land area) and 21,269 square kilometers (1.16% of total marine area)(</w:t>
      </w:r>
      <w:hyperlink r:id="rId8" w:history="1">
        <w:r w:rsidRPr="00A83BB5">
          <w:rPr>
            <w:rStyle w:val="Hyperlink"/>
            <w:rFonts w:ascii="Arial" w:hAnsi="Arial" w:cs="Arial"/>
            <w:color w:val="auto"/>
            <w:sz w:val="24"/>
            <w:szCs w:val="24"/>
          </w:rPr>
          <w:t>https://www.protectedplanet.net/country/PH)</w:t>
        </w:r>
      </w:hyperlink>
      <w:r w:rsidRPr="00A83BB5">
        <w:rPr>
          <w:rFonts w:ascii="Arial" w:hAnsi="Arial" w:cs="Arial"/>
          <w:sz w:val="24"/>
          <w:szCs w:val="24"/>
        </w:rPr>
        <w:t xml:space="preserve">.  </w:t>
      </w:r>
    </w:p>
    <w:p w14:paraId="7C00EDB2" w14:textId="6A3E3DB8" w:rsidR="004A4652" w:rsidRPr="00A83BB5" w:rsidRDefault="00126B95"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In the Philippines, t</w:t>
      </w:r>
      <w:r w:rsidR="004A4652" w:rsidRPr="00A83BB5">
        <w:rPr>
          <w:rFonts w:ascii="Arial" w:hAnsi="Arial" w:cs="Arial"/>
          <w:sz w:val="24"/>
          <w:szCs w:val="24"/>
        </w:rPr>
        <w:t>he overall management of the protected areas in the country is under the general supervision of the Department of Environment and Natural Resources (DENR). The effectiv</w:t>
      </w:r>
      <w:r w:rsidRPr="00A83BB5">
        <w:rPr>
          <w:rFonts w:ascii="Arial" w:hAnsi="Arial" w:cs="Arial"/>
          <w:sz w:val="24"/>
          <w:szCs w:val="24"/>
        </w:rPr>
        <w:t>eness</w:t>
      </w:r>
      <w:r w:rsidR="004A4652" w:rsidRPr="00A83BB5">
        <w:rPr>
          <w:rFonts w:ascii="Arial" w:hAnsi="Arial" w:cs="Arial"/>
          <w:sz w:val="24"/>
          <w:szCs w:val="24"/>
        </w:rPr>
        <w:t xml:space="preserve"> of protected areas in conserving biodiversity, other living systems and ecosystem services require active management. This may include onsite conservation, restoration activities, monitoring and enforcement. In some case, it may also be necessary to compensate local communities to forego certain land uses to improve effectiveness of protected area management. </w:t>
      </w:r>
    </w:p>
    <w:p w14:paraId="4AABB18F" w14:textId="1413ACC7" w:rsidR="004A4652" w:rsidRPr="00A83BB5" w:rsidRDefault="00AF2511"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A</w:t>
      </w:r>
      <w:r w:rsidR="004A4652" w:rsidRPr="00A83BB5">
        <w:rPr>
          <w:rFonts w:ascii="Arial" w:hAnsi="Arial" w:cs="Arial"/>
          <w:sz w:val="24"/>
          <w:szCs w:val="24"/>
        </w:rPr>
        <w:t>ctivities in protected area management include demarcation and patrolling of boundaries, capacity building of staff, purchase of necessary equipment, and information and education campaign. Activities that relate directly to the ecosystem services provided by protected areas can include reforestation for biodiversity conservation, watershed protection and carbon sequestration, monitoring and protection of species and, in case of nature-based recreation, visitor monitoring and trail maintenances (Gomez 2015).</w:t>
      </w:r>
    </w:p>
    <w:p w14:paraId="37C7AA5E" w14:textId="77777777" w:rsidR="004A4652" w:rsidRPr="00A83BB5" w:rsidRDefault="004A4652"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Effective management of protected areas require sufficient funding and community support. Typically, funding comes from government allocations and private donations or grants from international funding agencies. These sources provide about 80% of total funds for protected area management in the Philippines. However, there is an estimated funding shortfall of about 70% (DENR-PAWB 2012).</w:t>
      </w:r>
    </w:p>
    <w:p w14:paraId="01DFB5D0" w14:textId="1A488F42" w:rsidR="004A4652" w:rsidRPr="00A83BB5" w:rsidRDefault="004A4652" w:rsidP="007E3808">
      <w:pPr>
        <w:pStyle w:val="ListParagraph"/>
        <w:spacing w:before="240" w:after="240" w:line="360" w:lineRule="auto"/>
        <w:ind w:left="0"/>
        <w:rPr>
          <w:rFonts w:ascii="Arial" w:hAnsi="Arial" w:cs="Arial"/>
          <w:sz w:val="24"/>
          <w:szCs w:val="24"/>
        </w:rPr>
      </w:pPr>
      <w:r w:rsidRPr="00A83BB5">
        <w:rPr>
          <w:rFonts w:ascii="Arial" w:hAnsi="Arial" w:cs="Arial"/>
          <w:sz w:val="24"/>
          <w:szCs w:val="24"/>
        </w:rPr>
        <w:t>Local communities are usually primary stakeholders of protected areas and their support can be critical to the sustainability of protected areas. Lack of community support or conflict with protected area managers can arise when any or a combination of these scenarios occur: communities lack awareness about biodiversity, they are neglected in decision-making, or the establishment of protected areas is perceived to result in inequitable distribution of benefits or disadvantage the community by curtailing their resource utilization or source of livelihood (Gomez 2015).</w:t>
      </w:r>
    </w:p>
    <w:p w14:paraId="6CAC8714" w14:textId="51310E48" w:rsidR="00AF2511" w:rsidRPr="00A83BB5" w:rsidRDefault="00AF2511" w:rsidP="004A4652">
      <w:pPr>
        <w:pStyle w:val="ListParagraph"/>
        <w:spacing w:before="120" w:after="120" w:line="360" w:lineRule="auto"/>
        <w:ind w:left="0"/>
        <w:rPr>
          <w:rFonts w:ascii="Arial" w:hAnsi="Arial" w:cs="Arial"/>
          <w:sz w:val="24"/>
          <w:szCs w:val="24"/>
        </w:rPr>
      </w:pPr>
    </w:p>
    <w:p w14:paraId="61FDC528" w14:textId="77777777" w:rsidR="007E3808" w:rsidRPr="00A83BB5" w:rsidRDefault="007E3808" w:rsidP="004A4652">
      <w:pPr>
        <w:pStyle w:val="ListParagraph"/>
        <w:spacing w:before="120" w:after="120" w:line="360" w:lineRule="auto"/>
        <w:ind w:left="0"/>
        <w:rPr>
          <w:rFonts w:ascii="Arial" w:hAnsi="Arial" w:cs="Arial"/>
          <w:sz w:val="24"/>
          <w:szCs w:val="24"/>
        </w:rPr>
      </w:pPr>
    </w:p>
    <w:p w14:paraId="21DDF395" w14:textId="12CC4056" w:rsidR="00307614" w:rsidRPr="00A83BB5" w:rsidRDefault="0099399F" w:rsidP="00E14321">
      <w:pPr>
        <w:pStyle w:val="ListParagraph"/>
        <w:numPr>
          <w:ilvl w:val="1"/>
          <w:numId w:val="25"/>
        </w:numPr>
        <w:spacing w:after="0" w:line="360" w:lineRule="auto"/>
        <w:rPr>
          <w:rFonts w:ascii="Arial" w:eastAsia="Times New Roman" w:hAnsi="Arial" w:cs="Arial"/>
          <w:b/>
          <w:sz w:val="28"/>
          <w:szCs w:val="28"/>
        </w:rPr>
      </w:pPr>
      <w:r w:rsidRPr="00A83BB5">
        <w:rPr>
          <w:rFonts w:ascii="Arial" w:hAnsi="Arial" w:cs="Arial"/>
          <w:b/>
          <w:sz w:val="28"/>
          <w:szCs w:val="28"/>
        </w:rPr>
        <w:t>Other a</w:t>
      </w:r>
      <w:r w:rsidR="00410409" w:rsidRPr="00A83BB5">
        <w:rPr>
          <w:rFonts w:ascii="Arial" w:hAnsi="Arial" w:cs="Arial"/>
          <w:b/>
          <w:sz w:val="28"/>
          <w:szCs w:val="28"/>
        </w:rPr>
        <w:t xml:space="preserve">pproaches to </w:t>
      </w:r>
      <w:r w:rsidR="00C272C3" w:rsidRPr="00A83BB5">
        <w:rPr>
          <w:rFonts w:ascii="Arial" w:hAnsi="Arial" w:cs="Arial"/>
          <w:b/>
          <w:sz w:val="28"/>
          <w:szCs w:val="28"/>
        </w:rPr>
        <w:t xml:space="preserve">natural </w:t>
      </w:r>
      <w:r w:rsidR="00410409" w:rsidRPr="00A83BB5">
        <w:rPr>
          <w:rFonts w:ascii="Arial" w:hAnsi="Arial" w:cs="Arial"/>
          <w:b/>
          <w:sz w:val="28"/>
          <w:szCs w:val="28"/>
        </w:rPr>
        <w:t>r</w:t>
      </w:r>
      <w:r w:rsidR="007B2C52" w:rsidRPr="00A83BB5">
        <w:rPr>
          <w:rFonts w:ascii="Arial" w:hAnsi="Arial" w:cs="Arial"/>
          <w:b/>
          <w:sz w:val="28"/>
          <w:szCs w:val="28"/>
        </w:rPr>
        <w:t>esource management</w:t>
      </w:r>
    </w:p>
    <w:p w14:paraId="461DAABA" w14:textId="669182D1" w:rsidR="00AF2511" w:rsidRPr="00A83BB5" w:rsidRDefault="00AF2511" w:rsidP="00AF2511">
      <w:pPr>
        <w:spacing w:line="360" w:lineRule="auto"/>
        <w:rPr>
          <w:rFonts w:ascii="Arial" w:hAnsi="Arial" w:cs="Arial"/>
          <w:szCs w:val="28"/>
        </w:rPr>
      </w:pPr>
      <w:r w:rsidRPr="00A83BB5">
        <w:rPr>
          <w:rFonts w:ascii="Arial" w:hAnsi="Arial" w:cs="Arial"/>
          <w:b/>
          <w:szCs w:val="28"/>
        </w:rPr>
        <w:t>Activity 2</w:t>
      </w:r>
      <w:r w:rsidRPr="00A83BB5">
        <w:rPr>
          <w:rFonts w:ascii="Arial" w:hAnsi="Arial" w:cs="Arial"/>
          <w:szCs w:val="28"/>
        </w:rPr>
        <w:t xml:space="preserve"> (Study time: 120 minutes)</w:t>
      </w:r>
    </w:p>
    <w:p w14:paraId="7B2B732A" w14:textId="5CB671FB" w:rsidR="00AF2511" w:rsidRPr="00A83BB5" w:rsidRDefault="00AF2511" w:rsidP="00AF2511">
      <w:pPr>
        <w:spacing w:line="360" w:lineRule="auto"/>
        <w:rPr>
          <w:rFonts w:ascii="Arial" w:hAnsi="Arial" w:cs="Arial"/>
          <w:szCs w:val="28"/>
        </w:rPr>
      </w:pPr>
      <w:r w:rsidRPr="00A83BB5">
        <w:rPr>
          <w:rFonts w:ascii="Arial" w:hAnsi="Arial" w:cs="Arial"/>
          <w:szCs w:val="28"/>
        </w:rPr>
        <w:t>Read the following materials:</w:t>
      </w:r>
    </w:p>
    <w:p w14:paraId="631EC3CC" w14:textId="0CDA5F12" w:rsidR="00871A73" w:rsidRPr="00A83BB5" w:rsidRDefault="00871A73" w:rsidP="0099399F">
      <w:pPr>
        <w:spacing w:before="120" w:after="120"/>
        <w:ind w:left="720" w:hanging="720"/>
        <w:rPr>
          <w:rFonts w:ascii="Arial" w:hAnsi="Arial" w:cs="Arial"/>
        </w:rPr>
      </w:pPr>
      <w:proofErr w:type="spellStart"/>
      <w:r w:rsidRPr="00A83BB5">
        <w:rPr>
          <w:rFonts w:ascii="Arial" w:hAnsi="Arial" w:cs="Arial"/>
        </w:rPr>
        <w:t>Ambal</w:t>
      </w:r>
      <w:proofErr w:type="spellEnd"/>
      <w:r w:rsidRPr="00A83BB5">
        <w:rPr>
          <w:rFonts w:ascii="Arial" w:hAnsi="Arial" w:cs="Arial"/>
        </w:rPr>
        <w:t xml:space="preserve">, R.G.R., </w:t>
      </w:r>
      <w:proofErr w:type="spellStart"/>
      <w:r w:rsidRPr="00A83BB5">
        <w:rPr>
          <w:rFonts w:ascii="Arial" w:hAnsi="Arial" w:cs="Arial"/>
        </w:rPr>
        <w:t>Duya</w:t>
      </w:r>
      <w:proofErr w:type="spellEnd"/>
      <w:r w:rsidRPr="00A83BB5">
        <w:rPr>
          <w:rFonts w:ascii="Arial" w:hAnsi="Arial" w:cs="Arial"/>
        </w:rPr>
        <w:t xml:space="preserve">, M.V., Cruz, M.A., et al. 2012. Key biodiversity areas in the Philippines: priorities for conservation. </w:t>
      </w:r>
      <w:r w:rsidRPr="00A83BB5">
        <w:rPr>
          <w:rFonts w:ascii="Arial" w:hAnsi="Arial" w:cs="Arial"/>
          <w:i/>
        </w:rPr>
        <w:t>Journal of Threatened Taxa</w:t>
      </w:r>
      <w:r w:rsidRPr="00A83BB5">
        <w:rPr>
          <w:rFonts w:ascii="Arial" w:hAnsi="Arial" w:cs="Arial"/>
        </w:rPr>
        <w:t>, 4(8): 2788-2796.</w:t>
      </w:r>
    </w:p>
    <w:p w14:paraId="751261D0" w14:textId="2B6BC6FB" w:rsidR="00126B95" w:rsidRPr="00A83BB5" w:rsidRDefault="00126B95" w:rsidP="0099399F">
      <w:pPr>
        <w:spacing w:before="120" w:after="120"/>
        <w:ind w:left="720" w:hanging="720"/>
        <w:rPr>
          <w:rFonts w:ascii="Arial" w:hAnsi="Arial" w:cs="Arial"/>
        </w:rPr>
      </w:pPr>
      <w:proofErr w:type="spellStart"/>
      <w:r w:rsidRPr="00A83BB5">
        <w:rPr>
          <w:rFonts w:ascii="Arial" w:hAnsi="Arial" w:cs="Arial"/>
        </w:rPr>
        <w:t>Hooland</w:t>
      </w:r>
      <w:proofErr w:type="spellEnd"/>
      <w:r w:rsidRPr="00A83BB5">
        <w:rPr>
          <w:rFonts w:ascii="Arial" w:hAnsi="Arial" w:cs="Arial"/>
        </w:rPr>
        <w:t xml:space="preserve">, R.A., </w:t>
      </w:r>
      <w:proofErr w:type="spellStart"/>
      <w:r w:rsidRPr="00A83BB5">
        <w:rPr>
          <w:rFonts w:ascii="Arial" w:hAnsi="Arial" w:cs="Arial"/>
        </w:rPr>
        <w:t>Darwall</w:t>
      </w:r>
      <w:proofErr w:type="spellEnd"/>
      <w:r w:rsidRPr="00A83BB5">
        <w:rPr>
          <w:rFonts w:ascii="Arial" w:hAnsi="Arial" w:cs="Arial"/>
        </w:rPr>
        <w:t xml:space="preserve">, W.R.T, Smith, K.G. 2012. Conservation priorities for freshwater biodiversity: The key biodiversity area approach refined and tested for continental Africa. </w:t>
      </w:r>
      <w:r w:rsidRPr="00A83BB5">
        <w:rPr>
          <w:rFonts w:ascii="Arial" w:hAnsi="Arial" w:cs="Arial"/>
          <w:i/>
        </w:rPr>
        <w:t>Biological conservation</w:t>
      </w:r>
      <w:r w:rsidRPr="00A83BB5">
        <w:rPr>
          <w:rFonts w:ascii="Arial" w:hAnsi="Arial" w:cs="Arial"/>
        </w:rPr>
        <w:t>, 148: 167-179.</w:t>
      </w:r>
    </w:p>
    <w:p w14:paraId="686BF87A" w14:textId="0A6D2E80" w:rsidR="0099399F" w:rsidRPr="00A83BB5" w:rsidRDefault="0099399F" w:rsidP="0099399F">
      <w:pPr>
        <w:spacing w:before="120" w:after="120"/>
        <w:ind w:left="720" w:hanging="720"/>
        <w:rPr>
          <w:rFonts w:ascii="Arial" w:eastAsia="Arial Unicode MS" w:hAnsi="Arial" w:cs="Arial"/>
          <w:shd w:val="clear" w:color="auto" w:fill="FBFBF9"/>
        </w:rPr>
      </w:pPr>
      <w:r w:rsidRPr="00A83BB5">
        <w:rPr>
          <w:rFonts w:ascii="Arial" w:hAnsi="Arial" w:cs="Arial"/>
        </w:rPr>
        <w:t>Stucki, V.</w:t>
      </w:r>
      <w:r w:rsidRPr="00A83BB5">
        <w:rPr>
          <w:rFonts w:ascii="Arial" w:eastAsia="Arial Unicode MS" w:hAnsi="Arial" w:cs="Arial"/>
          <w:shd w:val="clear" w:color="auto" w:fill="FBFBF9"/>
        </w:rPr>
        <w:t xml:space="preserve">, Smith, M. 2011. Integrated approaches to natural resources management in practice: The catalyzing role of national adaptation </w:t>
      </w:r>
      <w:proofErr w:type="spellStart"/>
      <w:r w:rsidRPr="00A83BB5">
        <w:rPr>
          <w:rFonts w:ascii="Arial" w:eastAsia="Arial Unicode MS" w:hAnsi="Arial" w:cs="Arial"/>
          <w:shd w:val="clear" w:color="auto" w:fill="FBFBF9"/>
        </w:rPr>
        <w:t>programmes</w:t>
      </w:r>
      <w:proofErr w:type="spellEnd"/>
      <w:r w:rsidRPr="00A83BB5">
        <w:rPr>
          <w:rFonts w:ascii="Arial" w:eastAsia="Arial Unicode MS" w:hAnsi="Arial" w:cs="Arial"/>
          <w:shd w:val="clear" w:color="auto" w:fill="FBFBF9"/>
        </w:rPr>
        <w:t xml:space="preserve"> for action. </w:t>
      </w:r>
      <w:proofErr w:type="spellStart"/>
      <w:r w:rsidRPr="00A83BB5">
        <w:rPr>
          <w:rFonts w:ascii="Arial" w:eastAsia="Arial Unicode MS" w:hAnsi="Arial" w:cs="Arial"/>
          <w:i/>
          <w:shd w:val="clear" w:color="auto" w:fill="FBFBF9"/>
        </w:rPr>
        <w:t>Ambio</w:t>
      </w:r>
      <w:proofErr w:type="spellEnd"/>
      <w:r w:rsidRPr="00A83BB5">
        <w:rPr>
          <w:rFonts w:ascii="Arial" w:eastAsia="Arial Unicode MS" w:hAnsi="Arial" w:cs="Arial"/>
          <w:shd w:val="clear" w:color="auto" w:fill="FBFBF9"/>
        </w:rPr>
        <w:t>, 40:351-360.</w:t>
      </w:r>
    </w:p>
    <w:p w14:paraId="59676133" w14:textId="77777777" w:rsidR="00E60F97" w:rsidRPr="00A83BB5" w:rsidRDefault="00E60F97" w:rsidP="00AF2511">
      <w:pPr>
        <w:spacing w:before="120" w:after="120" w:line="360" w:lineRule="auto"/>
        <w:rPr>
          <w:rFonts w:ascii="Arial" w:hAnsi="Arial" w:cs="Arial"/>
          <w:lang w:val="en"/>
        </w:rPr>
      </w:pPr>
    </w:p>
    <w:p w14:paraId="0631DE68" w14:textId="0E5B2356" w:rsidR="00AF2511" w:rsidRPr="00A83BB5" w:rsidRDefault="00AF2511" w:rsidP="00AF2511">
      <w:pPr>
        <w:spacing w:before="120" w:after="120" w:line="360" w:lineRule="auto"/>
        <w:rPr>
          <w:rFonts w:ascii="Arial" w:hAnsi="Arial" w:cs="Arial"/>
          <w:b/>
        </w:rPr>
      </w:pPr>
      <w:r w:rsidRPr="00F75325">
        <w:rPr>
          <w:rFonts w:ascii="Arial" w:hAnsi="Arial" w:cs="Arial"/>
          <w:b/>
          <w:highlight w:val="yellow"/>
        </w:rPr>
        <w:t>Study questions</w:t>
      </w:r>
    </w:p>
    <w:p w14:paraId="0E973AF5" w14:textId="09D90DCF" w:rsidR="00871A73" w:rsidRPr="00A83BB5" w:rsidRDefault="00871A73" w:rsidP="0099399F">
      <w:pPr>
        <w:pStyle w:val="ListParagraph"/>
        <w:numPr>
          <w:ilvl w:val="0"/>
          <w:numId w:val="24"/>
        </w:numPr>
        <w:spacing w:before="120" w:after="120" w:line="360" w:lineRule="auto"/>
        <w:ind w:left="357" w:hanging="357"/>
        <w:rPr>
          <w:rFonts w:ascii="Arial" w:hAnsi="Arial" w:cs="Arial"/>
          <w:sz w:val="24"/>
          <w:szCs w:val="24"/>
        </w:rPr>
      </w:pPr>
      <w:r w:rsidRPr="00A83BB5">
        <w:rPr>
          <w:rFonts w:ascii="Arial" w:hAnsi="Arial" w:cs="Arial"/>
          <w:sz w:val="24"/>
          <w:szCs w:val="24"/>
        </w:rPr>
        <w:t>What is natural resource management?</w:t>
      </w:r>
      <w:r w:rsidR="00A5339A">
        <w:rPr>
          <w:rFonts w:ascii="Arial" w:hAnsi="Arial" w:cs="Arial"/>
          <w:sz w:val="24"/>
          <w:szCs w:val="24"/>
        </w:rPr>
        <w:t xml:space="preserve"> </w:t>
      </w:r>
      <w:r w:rsidR="00A5339A">
        <w:rPr>
          <w:rFonts w:ascii="Arial" w:hAnsi="Arial" w:cs="Arial"/>
          <w:b/>
          <w:color w:val="FF0000"/>
        </w:rPr>
        <w:t>G1</w:t>
      </w:r>
    </w:p>
    <w:p w14:paraId="46226325" w14:textId="260020E3" w:rsidR="00871A73" w:rsidRPr="00A83BB5" w:rsidRDefault="00A5339A" w:rsidP="0099399F">
      <w:pPr>
        <w:pStyle w:val="ListParagraph"/>
        <w:numPr>
          <w:ilvl w:val="0"/>
          <w:numId w:val="24"/>
        </w:numPr>
        <w:spacing w:before="120" w:after="120" w:line="360" w:lineRule="auto"/>
        <w:ind w:left="357" w:hanging="357"/>
        <w:rPr>
          <w:rFonts w:ascii="Arial" w:hAnsi="Arial" w:cs="Arial"/>
          <w:sz w:val="24"/>
          <w:szCs w:val="24"/>
        </w:rPr>
      </w:pPr>
      <w:r>
        <w:rPr>
          <w:rFonts w:ascii="Arial" w:hAnsi="Arial" w:cs="Arial"/>
          <w:sz w:val="24"/>
          <w:szCs w:val="24"/>
        </w:rPr>
        <w:t>Why is there</w:t>
      </w:r>
      <w:r w:rsidR="00871A73" w:rsidRPr="00A83BB5">
        <w:rPr>
          <w:rFonts w:ascii="Arial" w:hAnsi="Arial" w:cs="Arial"/>
          <w:sz w:val="24"/>
          <w:szCs w:val="24"/>
        </w:rPr>
        <w:t xml:space="preserve"> a need to protect natural resou</w:t>
      </w:r>
      <w:r w:rsidR="007E3808" w:rsidRPr="00A83BB5">
        <w:rPr>
          <w:rFonts w:ascii="Arial" w:hAnsi="Arial" w:cs="Arial"/>
          <w:sz w:val="24"/>
          <w:szCs w:val="24"/>
        </w:rPr>
        <w:t>r</w:t>
      </w:r>
      <w:r w:rsidR="00871A73" w:rsidRPr="00A83BB5">
        <w:rPr>
          <w:rFonts w:ascii="Arial" w:hAnsi="Arial" w:cs="Arial"/>
          <w:sz w:val="24"/>
          <w:szCs w:val="24"/>
        </w:rPr>
        <w:t>ces?</w:t>
      </w:r>
      <w:r>
        <w:rPr>
          <w:rFonts w:ascii="Arial" w:hAnsi="Arial" w:cs="Arial"/>
          <w:sz w:val="24"/>
          <w:szCs w:val="24"/>
        </w:rPr>
        <w:t xml:space="preserve"> </w:t>
      </w:r>
      <w:r>
        <w:rPr>
          <w:rFonts w:ascii="Arial" w:hAnsi="Arial" w:cs="Arial"/>
          <w:b/>
          <w:color w:val="FF0000"/>
        </w:rPr>
        <w:t>G1</w:t>
      </w:r>
    </w:p>
    <w:p w14:paraId="3AEB569D" w14:textId="39377CC6" w:rsidR="00AF2511" w:rsidRPr="00A83BB5" w:rsidRDefault="0099399F" w:rsidP="0099399F">
      <w:pPr>
        <w:pStyle w:val="ListParagraph"/>
        <w:numPr>
          <w:ilvl w:val="0"/>
          <w:numId w:val="24"/>
        </w:numPr>
        <w:spacing w:before="120" w:after="120" w:line="360" w:lineRule="auto"/>
        <w:ind w:left="357" w:hanging="357"/>
        <w:rPr>
          <w:rFonts w:ascii="Arial" w:hAnsi="Arial" w:cs="Arial"/>
          <w:sz w:val="24"/>
          <w:szCs w:val="24"/>
        </w:rPr>
      </w:pPr>
      <w:r w:rsidRPr="00A83BB5">
        <w:rPr>
          <w:rFonts w:ascii="Arial" w:hAnsi="Arial" w:cs="Arial"/>
          <w:sz w:val="24"/>
          <w:szCs w:val="24"/>
        </w:rPr>
        <w:t xml:space="preserve">What are examples of integrated natural </w:t>
      </w:r>
      <w:r w:rsidR="002D6084">
        <w:rPr>
          <w:rFonts w:ascii="Arial" w:hAnsi="Arial" w:cs="Arial"/>
          <w:sz w:val="24"/>
          <w:szCs w:val="24"/>
        </w:rPr>
        <w:t>resources management approaches</w:t>
      </w:r>
      <w:r w:rsidR="00AF2511" w:rsidRPr="00A83BB5">
        <w:rPr>
          <w:rFonts w:ascii="Arial" w:hAnsi="Arial" w:cs="Arial"/>
          <w:sz w:val="24"/>
          <w:szCs w:val="24"/>
        </w:rPr>
        <w:t>?</w:t>
      </w:r>
      <w:r w:rsidR="00A5339A">
        <w:rPr>
          <w:rFonts w:ascii="Arial" w:hAnsi="Arial" w:cs="Arial"/>
          <w:sz w:val="24"/>
          <w:szCs w:val="24"/>
        </w:rPr>
        <w:t xml:space="preserve"> </w:t>
      </w:r>
      <w:r w:rsidR="00A5339A">
        <w:rPr>
          <w:rFonts w:ascii="Arial" w:hAnsi="Arial" w:cs="Arial"/>
          <w:b/>
          <w:color w:val="FF0000"/>
        </w:rPr>
        <w:t>G2</w:t>
      </w:r>
    </w:p>
    <w:p w14:paraId="2F539C96" w14:textId="6DA629CA" w:rsidR="0099399F" w:rsidRPr="00A83BB5" w:rsidRDefault="002023A4" w:rsidP="0099399F">
      <w:pPr>
        <w:pStyle w:val="ListParagraph"/>
        <w:numPr>
          <w:ilvl w:val="0"/>
          <w:numId w:val="24"/>
        </w:numPr>
        <w:spacing w:before="120" w:after="120" w:line="360" w:lineRule="auto"/>
        <w:ind w:left="357" w:hanging="357"/>
        <w:rPr>
          <w:rFonts w:ascii="Arial" w:hAnsi="Arial" w:cs="Arial"/>
          <w:sz w:val="24"/>
          <w:szCs w:val="24"/>
        </w:rPr>
      </w:pPr>
      <w:r w:rsidRPr="00A83BB5">
        <w:rPr>
          <w:rFonts w:ascii="Arial" w:hAnsi="Arial" w:cs="Arial"/>
          <w:sz w:val="24"/>
          <w:szCs w:val="24"/>
        </w:rPr>
        <w:t xml:space="preserve">What is a </w:t>
      </w:r>
      <w:r w:rsidR="00871A73" w:rsidRPr="00A83BB5">
        <w:rPr>
          <w:rFonts w:ascii="Arial" w:hAnsi="Arial" w:cs="Arial"/>
          <w:sz w:val="24"/>
          <w:szCs w:val="24"/>
        </w:rPr>
        <w:t>key biodiversity area?</w:t>
      </w:r>
      <w:r w:rsidR="00A5339A">
        <w:rPr>
          <w:rFonts w:ascii="Arial" w:hAnsi="Arial" w:cs="Arial"/>
          <w:sz w:val="24"/>
          <w:szCs w:val="24"/>
        </w:rPr>
        <w:t xml:space="preserve"> </w:t>
      </w:r>
      <w:r w:rsidR="00A5339A">
        <w:rPr>
          <w:rFonts w:ascii="Arial" w:hAnsi="Arial" w:cs="Arial"/>
          <w:b/>
          <w:color w:val="FF0000"/>
        </w:rPr>
        <w:t>G3</w:t>
      </w:r>
    </w:p>
    <w:p w14:paraId="57FCC0D9" w14:textId="005E3289" w:rsidR="00126B95" w:rsidRPr="00A83BB5" w:rsidRDefault="00126B95" w:rsidP="0099399F">
      <w:pPr>
        <w:pStyle w:val="ListParagraph"/>
        <w:numPr>
          <w:ilvl w:val="0"/>
          <w:numId w:val="24"/>
        </w:numPr>
        <w:spacing w:before="120" w:after="120" w:line="360" w:lineRule="auto"/>
        <w:ind w:left="357" w:hanging="357"/>
        <w:rPr>
          <w:rFonts w:ascii="Arial" w:hAnsi="Arial" w:cs="Arial"/>
          <w:sz w:val="24"/>
          <w:szCs w:val="24"/>
        </w:rPr>
      </w:pPr>
      <w:r w:rsidRPr="00A83BB5">
        <w:rPr>
          <w:rFonts w:ascii="Arial" w:hAnsi="Arial" w:cs="Arial"/>
          <w:sz w:val="24"/>
          <w:szCs w:val="24"/>
        </w:rPr>
        <w:t>What are some criteria for delineation of key biodiversity area?</w:t>
      </w:r>
      <w:r w:rsidR="00A5339A">
        <w:rPr>
          <w:rFonts w:ascii="Arial" w:hAnsi="Arial" w:cs="Arial"/>
          <w:sz w:val="24"/>
          <w:szCs w:val="24"/>
        </w:rPr>
        <w:t xml:space="preserve"> </w:t>
      </w:r>
      <w:r w:rsidR="00A5339A">
        <w:rPr>
          <w:rFonts w:ascii="Arial" w:hAnsi="Arial" w:cs="Arial"/>
          <w:b/>
          <w:color w:val="FF0000"/>
        </w:rPr>
        <w:t>G3</w:t>
      </w:r>
    </w:p>
    <w:p w14:paraId="6F0491AB" w14:textId="6409F229" w:rsidR="00871A73" w:rsidRPr="00A83BB5" w:rsidRDefault="00871A73" w:rsidP="0099399F">
      <w:pPr>
        <w:pStyle w:val="ListParagraph"/>
        <w:numPr>
          <w:ilvl w:val="0"/>
          <w:numId w:val="24"/>
        </w:numPr>
        <w:spacing w:before="120" w:after="120" w:line="360" w:lineRule="auto"/>
        <w:ind w:left="357" w:hanging="357"/>
        <w:rPr>
          <w:rFonts w:ascii="Arial" w:hAnsi="Arial" w:cs="Arial"/>
          <w:sz w:val="24"/>
          <w:szCs w:val="24"/>
        </w:rPr>
      </w:pPr>
      <w:r w:rsidRPr="00A83BB5">
        <w:rPr>
          <w:rFonts w:ascii="Arial" w:hAnsi="Arial" w:cs="Arial"/>
          <w:sz w:val="24"/>
          <w:szCs w:val="24"/>
        </w:rPr>
        <w:t>What are some of key biodiversity areas in the Philippines?</w:t>
      </w:r>
      <w:r w:rsidR="00A5339A">
        <w:rPr>
          <w:rFonts w:ascii="Arial" w:hAnsi="Arial" w:cs="Arial"/>
          <w:sz w:val="24"/>
          <w:szCs w:val="24"/>
        </w:rPr>
        <w:t xml:space="preserve"> </w:t>
      </w:r>
      <w:r w:rsidR="00A5339A">
        <w:rPr>
          <w:rFonts w:ascii="Arial" w:hAnsi="Arial" w:cs="Arial"/>
          <w:b/>
          <w:color w:val="FF0000"/>
        </w:rPr>
        <w:t>G4</w:t>
      </w:r>
    </w:p>
    <w:p w14:paraId="5F204E8E" w14:textId="54B6A5B0" w:rsidR="00126B95" w:rsidRPr="00A83BB5" w:rsidRDefault="00126B95" w:rsidP="0099399F">
      <w:pPr>
        <w:pStyle w:val="ListParagraph"/>
        <w:numPr>
          <w:ilvl w:val="0"/>
          <w:numId w:val="24"/>
        </w:numPr>
        <w:spacing w:before="120" w:after="120" w:line="360" w:lineRule="auto"/>
        <w:ind w:left="357" w:hanging="357"/>
        <w:rPr>
          <w:rFonts w:ascii="Arial" w:hAnsi="Arial" w:cs="Arial"/>
          <w:sz w:val="24"/>
          <w:szCs w:val="24"/>
        </w:rPr>
      </w:pPr>
      <w:r w:rsidRPr="00A83BB5">
        <w:rPr>
          <w:rFonts w:ascii="Arial" w:hAnsi="Arial" w:cs="Arial"/>
          <w:sz w:val="24"/>
          <w:szCs w:val="24"/>
        </w:rPr>
        <w:t>What is community-based natural resource management?</w:t>
      </w:r>
      <w:r w:rsidR="00A5339A">
        <w:rPr>
          <w:rFonts w:ascii="Arial" w:hAnsi="Arial" w:cs="Arial"/>
          <w:sz w:val="24"/>
          <w:szCs w:val="24"/>
        </w:rPr>
        <w:t xml:space="preserve"> </w:t>
      </w:r>
      <w:r w:rsidR="00A5339A">
        <w:rPr>
          <w:rFonts w:ascii="Arial" w:hAnsi="Arial" w:cs="Arial"/>
          <w:b/>
          <w:color w:val="FF0000"/>
        </w:rPr>
        <w:t>G4</w:t>
      </w:r>
    </w:p>
    <w:p w14:paraId="7A7DA1FA" w14:textId="6E08BBE3" w:rsidR="001949DA" w:rsidRPr="00A83BB5" w:rsidRDefault="001949DA" w:rsidP="001949DA">
      <w:pPr>
        <w:pStyle w:val="ListParagraph"/>
        <w:spacing w:before="120" w:after="120" w:line="360" w:lineRule="auto"/>
        <w:ind w:left="0"/>
        <w:rPr>
          <w:rFonts w:ascii="Arial" w:hAnsi="Arial" w:cs="Arial"/>
          <w:sz w:val="24"/>
          <w:szCs w:val="24"/>
        </w:rPr>
      </w:pPr>
    </w:p>
    <w:p w14:paraId="601CF5EA" w14:textId="6E8C6F57" w:rsidR="00E60F97" w:rsidRPr="00A83BB5" w:rsidRDefault="007E3808" w:rsidP="001949DA">
      <w:pPr>
        <w:pStyle w:val="ListParagraph"/>
        <w:spacing w:before="120" w:after="120" w:line="360" w:lineRule="auto"/>
        <w:ind w:left="0"/>
        <w:rPr>
          <w:rFonts w:ascii="Arial" w:hAnsi="Arial" w:cs="Arial"/>
          <w:b/>
          <w:sz w:val="24"/>
          <w:szCs w:val="24"/>
        </w:rPr>
      </w:pPr>
      <w:r w:rsidRPr="00A83BB5">
        <w:rPr>
          <w:rFonts w:ascii="Arial" w:hAnsi="Arial" w:cs="Arial"/>
          <w:b/>
          <w:sz w:val="24"/>
          <w:szCs w:val="24"/>
        </w:rPr>
        <w:t>Discussion</w:t>
      </w:r>
    </w:p>
    <w:p w14:paraId="6BBEDCED" w14:textId="037C2A8E" w:rsidR="00E31214" w:rsidRPr="00E31214" w:rsidRDefault="00E31214" w:rsidP="00E31214">
      <w:pPr>
        <w:spacing w:before="240" w:after="240" w:line="360" w:lineRule="auto"/>
        <w:rPr>
          <w:rFonts w:ascii="Arial" w:hAnsi="Arial" w:cs="Arial"/>
        </w:rPr>
      </w:pPr>
      <w:r w:rsidRPr="00A83BB5">
        <w:rPr>
          <w:rFonts w:ascii="Arial" w:hAnsi="Arial" w:cs="Arial"/>
        </w:rPr>
        <w:t xml:space="preserve">According to </w:t>
      </w:r>
      <w:proofErr w:type="spellStart"/>
      <w:r w:rsidRPr="00A83BB5">
        <w:rPr>
          <w:rFonts w:ascii="Arial" w:hAnsi="Arial" w:cs="Arial"/>
        </w:rPr>
        <w:t>Muralikrishna</w:t>
      </w:r>
      <w:proofErr w:type="spellEnd"/>
      <w:r w:rsidRPr="00A83BB5">
        <w:rPr>
          <w:rFonts w:ascii="Arial" w:hAnsi="Arial" w:cs="Arial"/>
        </w:rPr>
        <w:t xml:space="preserve"> and </w:t>
      </w:r>
      <w:proofErr w:type="spellStart"/>
      <w:r w:rsidRPr="00A83BB5">
        <w:rPr>
          <w:rFonts w:ascii="Arial" w:hAnsi="Arial" w:cs="Arial"/>
        </w:rPr>
        <w:t>Manickam</w:t>
      </w:r>
      <w:proofErr w:type="spellEnd"/>
      <w:r w:rsidRPr="00A83BB5">
        <w:rPr>
          <w:rFonts w:ascii="Arial" w:hAnsi="Arial" w:cs="Arial"/>
        </w:rPr>
        <w:t xml:space="preserve"> (2017) “n</w:t>
      </w:r>
      <w:r w:rsidRPr="00E31214">
        <w:rPr>
          <w:rFonts w:ascii="Arial" w:hAnsi="Arial" w:cs="Arial"/>
        </w:rPr>
        <w:t xml:space="preserve">atural </w:t>
      </w:r>
      <w:r w:rsidRPr="00A83BB5">
        <w:rPr>
          <w:rFonts w:ascii="Arial" w:hAnsi="Arial" w:cs="Arial"/>
        </w:rPr>
        <w:t>r</w:t>
      </w:r>
      <w:r w:rsidRPr="00E31214">
        <w:rPr>
          <w:rFonts w:ascii="Arial" w:hAnsi="Arial" w:cs="Arial"/>
        </w:rPr>
        <w:t xml:space="preserve">esource </w:t>
      </w:r>
      <w:r w:rsidRPr="00A83BB5">
        <w:rPr>
          <w:rFonts w:ascii="Arial" w:hAnsi="Arial" w:cs="Arial"/>
        </w:rPr>
        <w:t>m</w:t>
      </w:r>
      <w:r w:rsidRPr="00E31214">
        <w:rPr>
          <w:rFonts w:ascii="Arial" w:hAnsi="Arial" w:cs="Arial"/>
        </w:rPr>
        <w:t xml:space="preserve">anagement </w:t>
      </w:r>
      <w:r w:rsidRPr="00A83BB5">
        <w:rPr>
          <w:rFonts w:ascii="Arial" w:hAnsi="Arial" w:cs="Arial"/>
        </w:rPr>
        <w:t>broadly</w:t>
      </w:r>
      <w:r w:rsidRPr="00E31214">
        <w:rPr>
          <w:rFonts w:ascii="Arial" w:hAnsi="Arial" w:cs="Arial"/>
        </w:rPr>
        <w:t xml:space="preserve"> refers to the sustainable utilization of major natural resources, s</w:t>
      </w:r>
      <w:r w:rsidRPr="00A83BB5">
        <w:rPr>
          <w:rFonts w:ascii="Arial" w:hAnsi="Arial" w:cs="Arial"/>
        </w:rPr>
        <w:t>uch as land, water, air, miner</w:t>
      </w:r>
      <w:r w:rsidRPr="00E31214">
        <w:rPr>
          <w:rFonts w:ascii="Arial" w:hAnsi="Arial" w:cs="Arial"/>
        </w:rPr>
        <w:t>als, forests, fisheries, and wild flora and fauna</w:t>
      </w:r>
      <w:r w:rsidRPr="00A83BB5">
        <w:rPr>
          <w:rFonts w:ascii="Arial" w:hAnsi="Arial" w:cs="Arial"/>
        </w:rPr>
        <w:t>” (p. 23)</w:t>
      </w:r>
      <w:r w:rsidRPr="00E31214">
        <w:rPr>
          <w:rFonts w:ascii="Arial" w:hAnsi="Arial" w:cs="Arial"/>
        </w:rPr>
        <w:t xml:space="preserve">. </w:t>
      </w:r>
      <w:r w:rsidRPr="00A83BB5">
        <w:rPr>
          <w:rFonts w:ascii="Arial" w:hAnsi="Arial" w:cs="Arial"/>
        </w:rPr>
        <w:t>Collectively, t</w:t>
      </w:r>
      <w:r w:rsidRPr="00E31214">
        <w:rPr>
          <w:rFonts w:ascii="Arial" w:hAnsi="Arial" w:cs="Arial"/>
        </w:rPr>
        <w:t xml:space="preserve">hese resources provide ecosystem services </w:t>
      </w:r>
      <w:r w:rsidRPr="00A83BB5">
        <w:rPr>
          <w:rFonts w:ascii="Arial" w:hAnsi="Arial" w:cs="Arial"/>
        </w:rPr>
        <w:t>essential to</w:t>
      </w:r>
      <w:r w:rsidRPr="00E31214">
        <w:rPr>
          <w:rFonts w:ascii="Arial" w:hAnsi="Arial" w:cs="Arial"/>
        </w:rPr>
        <w:t xml:space="preserve"> human life. </w:t>
      </w:r>
      <w:r w:rsidRPr="00A83BB5">
        <w:rPr>
          <w:rFonts w:ascii="Arial" w:hAnsi="Arial" w:cs="Arial"/>
        </w:rPr>
        <w:t>Thus, it is e</w:t>
      </w:r>
      <w:r w:rsidR="00983811" w:rsidRPr="00A83BB5">
        <w:rPr>
          <w:rFonts w:ascii="Arial" w:hAnsi="Arial" w:cs="Arial"/>
        </w:rPr>
        <w:t>ssential that natural resources be properly managed and effectively conserved.</w:t>
      </w:r>
    </w:p>
    <w:p w14:paraId="31CC596A" w14:textId="598BB3EB" w:rsidR="00B61A0D" w:rsidRPr="00A83BB5" w:rsidRDefault="000D4320" w:rsidP="007E3808">
      <w:pPr>
        <w:spacing w:before="240" w:after="240" w:line="360" w:lineRule="auto"/>
        <w:rPr>
          <w:rFonts w:ascii="Arial" w:hAnsi="Arial" w:cs="Arial"/>
        </w:rPr>
      </w:pPr>
      <w:r w:rsidRPr="00A83BB5">
        <w:rPr>
          <w:rFonts w:ascii="Arial" w:hAnsi="Arial" w:cs="Arial"/>
        </w:rPr>
        <w:t xml:space="preserve">The establishment of protected areas remain as the major approach for biodiversity conservation worldwide. This is an approach that restricts human use and access to designated </w:t>
      </w:r>
      <w:proofErr w:type="gramStart"/>
      <w:r w:rsidRPr="00A83BB5">
        <w:rPr>
          <w:rFonts w:ascii="Arial" w:hAnsi="Arial" w:cs="Arial"/>
        </w:rPr>
        <w:t>areas</w:t>
      </w:r>
      <w:r w:rsidR="003B55E1" w:rsidRPr="00A83BB5">
        <w:rPr>
          <w:rFonts w:ascii="Arial" w:hAnsi="Arial" w:cs="Arial"/>
        </w:rPr>
        <w:t xml:space="preserve"> </w:t>
      </w:r>
      <w:r w:rsidRPr="00A83BB5">
        <w:rPr>
          <w:rFonts w:ascii="Arial" w:hAnsi="Arial" w:cs="Arial"/>
        </w:rPr>
        <w:t xml:space="preserve"> (</w:t>
      </w:r>
      <w:proofErr w:type="spellStart"/>
      <w:proofErr w:type="gramEnd"/>
      <w:r w:rsidRPr="00A83BB5">
        <w:rPr>
          <w:rFonts w:ascii="Arial" w:hAnsi="Arial" w:cs="Arial"/>
        </w:rPr>
        <w:t>Persha</w:t>
      </w:r>
      <w:proofErr w:type="spellEnd"/>
      <w:r w:rsidRPr="00A83BB5">
        <w:rPr>
          <w:rFonts w:ascii="Arial" w:hAnsi="Arial" w:cs="Arial"/>
        </w:rPr>
        <w:t xml:space="preserve">, Fisher, </w:t>
      </w:r>
      <w:proofErr w:type="spellStart"/>
      <w:r w:rsidRPr="00A83BB5">
        <w:rPr>
          <w:rFonts w:ascii="Arial" w:hAnsi="Arial" w:cs="Arial"/>
        </w:rPr>
        <w:t>Chhatre</w:t>
      </w:r>
      <w:proofErr w:type="spellEnd"/>
      <w:r w:rsidRPr="00A83BB5">
        <w:rPr>
          <w:rFonts w:ascii="Arial" w:hAnsi="Arial" w:cs="Arial"/>
        </w:rPr>
        <w:t>, et al. 2010).</w:t>
      </w:r>
      <w:r w:rsidR="003B55E1" w:rsidRPr="00A83BB5">
        <w:rPr>
          <w:rFonts w:ascii="Arial" w:hAnsi="Arial" w:cs="Arial"/>
        </w:rPr>
        <w:t xml:space="preserve"> Protected areas are likely to remain the cornerstone of biodiversity conservation. However, </w:t>
      </w:r>
      <w:r w:rsidR="00F83008" w:rsidRPr="00A83BB5">
        <w:rPr>
          <w:rFonts w:ascii="Arial" w:hAnsi="Arial" w:cs="Arial"/>
        </w:rPr>
        <w:t xml:space="preserve">many areas with </w:t>
      </w:r>
      <w:r w:rsidR="00F83008" w:rsidRPr="00A83BB5">
        <w:rPr>
          <w:rFonts w:ascii="Arial" w:hAnsi="Arial" w:cs="Arial"/>
        </w:rPr>
        <w:lastRenderedPageBreak/>
        <w:t>abundant and important natural resources, including biodiversity, are also inhabited by humans or are in the fringes of human settlements. This reality gives rise to other</w:t>
      </w:r>
      <w:r w:rsidR="003B55E1" w:rsidRPr="00A83BB5">
        <w:rPr>
          <w:rFonts w:ascii="Arial" w:hAnsi="Arial" w:cs="Arial"/>
        </w:rPr>
        <w:t xml:space="preserve"> approaches </w:t>
      </w:r>
      <w:r w:rsidR="00F83008" w:rsidRPr="00A83BB5">
        <w:rPr>
          <w:rFonts w:ascii="Arial" w:hAnsi="Arial" w:cs="Arial"/>
        </w:rPr>
        <w:t>to natural resource management.</w:t>
      </w:r>
      <w:r w:rsidR="00545694" w:rsidRPr="00A83BB5">
        <w:rPr>
          <w:rFonts w:ascii="Arial" w:hAnsi="Arial" w:cs="Arial"/>
        </w:rPr>
        <w:t xml:space="preserve"> This reality also highlights the importance of balancing nature conservation with the socio-economic realities of the human population that directly or indirectly benefits from living systems</w:t>
      </w:r>
      <w:r w:rsidR="003D66C4" w:rsidRPr="00A83BB5">
        <w:rPr>
          <w:rFonts w:ascii="Arial" w:hAnsi="Arial" w:cs="Arial"/>
        </w:rPr>
        <w:t xml:space="preserve">. This requires conservation and management scenarios that take into account social and economic goals of the human communities </w:t>
      </w:r>
      <w:r w:rsidR="00971C89" w:rsidRPr="00A83BB5">
        <w:rPr>
          <w:rFonts w:ascii="Arial" w:hAnsi="Arial" w:cs="Arial"/>
        </w:rPr>
        <w:t>(</w:t>
      </w:r>
      <w:proofErr w:type="spellStart"/>
      <w:r w:rsidR="00971C89" w:rsidRPr="00A83BB5">
        <w:rPr>
          <w:rFonts w:ascii="Arial" w:hAnsi="Arial" w:cs="Arial"/>
        </w:rPr>
        <w:t>Manhães</w:t>
      </w:r>
      <w:proofErr w:type="spellEnd"/>
      <w:r w:rsidR="00971C89" w:rsidRPr="00A83BB5">
        <w:rPr>
          <w:rFonts w:ascii="Arial" w:hAnsi="Arial" w:cs="Arial"/>
        </w:rPr>
        <w:t xml:space="preserve">, Loyola, </w:t>
      </w:r>
      <w:proofErr w:type="spellStart"/>
      <w:r w:rsidR="00971C89" w:rsidRPr="00A83BB5">
        <w:rPr>
          <w:rFonts w:ascii="Arial" w:hAnsi="Arial" w:cs="Arial"/>
        </w:rPr>
        <w:t>Mazzochini</w:t>
      </w:r>
      <w:proofErr w:type="spellEnd"/>
      <w:r w:rsidR="00971C89" w:rsidRPr="00A83BB5">
        <w:rPr>
          <w:rFonts w:ascii="Arial" w:hAnsi="Arial" w:cs="Arial"/>
        </w:rPr>
        <w:t xml:space="preserve">, </w:t>
      </w:r>
      <w:proofErr w:type="gramStart"/>
      <w:r w:rsidR="00971C89" w:rsidRPr="00A83BB5">
        <w:rPr>
          <w:rFonts w:ascii="Arial" w:hAnsi="Arial" w:cs="Arial"/>
        </w:rPr>
        <w:t>et</w:t>
      </w:r>
      <w:proofErr w:type="gramEnd"/>
      <w:r w:rsidR="00971C89" w:rsidRPr="00A83BB5">
        <w:rPr>
          <w:rFonts w:ascii="Arial" w:hAnsi="Arial" w:cs="Arial"/>
        </w:rPr>
        <w:t xml:space="preserve"> al. 2018)</w:t>
      </w:r>
      <w:r w:rsidR="00545694" w:rsidRPr="00A83BB5">
        <w:rPr>
          <w:rFonts w:ascii="Arial" w:hAnsi="Arial" w:cs="Arial"/>
        </w:rPr>
        <w:t>.</w:t>
      </w:r>
    </w:p>
    <w:p w14:paraId="7CDC078F" w14:textId="529B4288" w:rsidR="00F40C75" w:rsidRPr="00A83BB5" w:rsidRDefault="00126B95" w:rsidP="00F40C75">
      <w:pPr>
        <w:spacing w:before="240" w:after="240" w:line="360" w:lineRule="auto"/>
        <w:rPr>
          <w:rFonts w:ascii="Arial" w:hAnsi="Arial" w:cs="Arial"/>
        </w:rPr>
      </w:pPr>
      <w:r w:rsidRPr="00A83BB5">
        <w:rPr>
          <w:rFonts w:ascii="Arial" w:hAnsi="Arial" w:cs="Arial"/>
        </w:rPr>
        <w:t>One approach to conservation of living systems is the establishment of key biodiversity areas</w:t>
      </w:r>
      <w:r w:rsidR="005637E3" w:rsidRPr="00A83BB5">
        <w:rPr>
          <w:rFonts w:ascii="Arial" w:hAnsi="Arial" w:cs="Arial"/>
        </w:rPr>
        <w:t xml:space="preserve"> (KBAs), </w:t>
      </w:r>
      <w:r w:rsidRPr="00A83BB5">
        <w:rPr>
          <w:rFonts w:ascii="Arial" w:hAnsi="Arial" w:cs="Arial"/>
        </w:rPr>
        <w:t xml:space="preserve">sites </w:t>
      </w:r>
      <w:r w:rsidR="005637E3" w:rsidRPr="00A83BB5">
        <w:rPr>
          <w:rFonts w:ascii="Arial" w:hAnsi="Arial" w:cs="Arial"/>
        </w:rPr>
        <w:t xml:space="preserve">that has significant </w:t>
      </w:r>
      <w:r w:rsidR="0044052B" w:rsidRPr="00A83BB5">
        <w:rPr>
          <w:rFonts w:ascii="Arial" w:hAnsi="Arial" w:cs="Arial"/>
        </w:rPr>
        <w:t xml:space="preserve">global </w:t>
      </w:r>
      <w:r w:rsidRPr="00A83BB5">
        <w:rPr>
          <w:rFonts w:ascii="Arial" w:hAnsi="Arial" w:cs="Arial"/>
        </w:rPr>
        <w:t>contribut</w:t>
      </w:r>
      <w:r w:rsidR="005637E3" w:rsidRPr="00A83BB5">
        <w:rPr>
          <w:rFonts w:ascii="Arial" w:hAnsi="Arial" w:cs="Arial"/>
        </w:rPr>
        <w:t>ion</w:t>
      </w:r>
      <w:r w:rsidRPr="00A83BB5">
        <w:rPr>
          <w:rFonts w:ascii="Arial" w:hAnsi="Arial" w:cs="Arial"/>
        </w:rPr>
        <w:t xml:space="preserve">. </w:t>
      </w:r>
      <w:r w:rsidR="005637E3" w:rsidRPr="00A83BB5">
        <w:rPr>
          <w:rFonts w:ascii="Arial" w:hAnsi="Arial" w:cs="Arial"/>
        </w:rPr>
        <w:t>They</w:t>
      </w:r>
      <w:r w:rsidRPr="00A83BB5">
        <w:rPr>
          <w:rFonts w:ascii="Arial" w:hAnsi="Arial" w:cs="Arial"/>
        </w:rPr>
        <w:t xml:space="preserve"> are identified by national constituencies using globally standardized criteria and quantitative thresholds which can be applied to species and ecosystems in terrestrial, inland water, and marine environments. </w:t>
      </w:r>
      <w:r w:rsidR="0044052B" w:rsidRPr="00A83BB5">
        <w:rPr>
          <w:rFonts w:ascii="Arial" w:hAnsi="Arial" w:cs="Arial"/>
        </w:rPr>
        <w:t xml:space="preserve">There are more than </w:t>
      </w:r>
      <w:r w:rsidRPr="00A83BB5">
        <w:rPr>
          <w:rFonts w:ascii="Arial" w:hAnsi="Arial" w:cs="Arial"/>
        </w:rPr>
        <w:t xml:space="preserve">15,000 </w:t>
      </w:r>
      <w:r w:rsidR="0044052B" w:rsidRPr="00A83BB5">
        <w:rPr>
          <w:rFonts w:ascii="Arial" w:hAnsi="Arial" w:cs="Arial"/>
        </w:rPr>
        <w:t xml:space="preserve">KBAs </w:t>
      </w:r>
      <w:r w:rsidRPr="00A83BB5">
        <w:rPr>
          <w:rFonts w:ascii="Arial" w:hAnsi="Arial" w:cs="Arial"/>
        </w:rPr>
        <w:t>identified to date globally</w:t>
      </w:r>
      <w:r w:rsidR="00F40C75" w:rsidRPr="00A83BB5">
        <w:rPr>
          <w:rFonts w:ascii="Arial" w:hAnsi="Arial" w:cs="Arial"/>
        </w:rPr>
        <w:t xml:space="preserve"> (</w:t>
      </w:r>
      <w:proofErr w:type="spellStart"/>
      <w:r w:rsidR="00F40C75" w:rsidRPr="00A83BB5">
        <w:rPr>
          <w:rFonts w:ascii="Arial" w:hAnsi="Arial" w:cs="Arial"/>
        </w:rPr>
        <w:t>Langhammer</w:t>
      </w:r>
      <w:proofErr w:type="spellEnd"/>
      <w:r w:rsidR="00F40C75" w:rsidRPr="00A83BB5">
        <w:rPr>
          <w:rFonts w:ascii="Arial" w:hAnsi="Arial" w:cs="Arial"/>
        </w:rPr>
        <w:t xml:space="preserve">, </w:t>
      </w:r>
      <w:proofErr w:type="spellStart"/>
      <w:r w:rsidR="00F40C75" w:rsidRPr="00A83BB5">
        <w:rPr>
          <w:rFonts w:ascii="Arial" w:hAnsi="Arial" w:cs="Arial"/>
        </w:rPr>
        <w:t>Butchart</w:t>
      </w:r>
      <w:proofErr w:type="spellEnd"/>
      <w:r w:rsidR="001578CC" w:rsidRPr="00A83BB5">
        <w:rPr>
          <w:rFonts w:ascii="Arial" w:hAnsi="Arial" w:cs="Arial"/>
        </w:rPr>
        <w:t xml:space="preserve"> &amp;</w:t>
      </w:r>
      <w:r w:rsidR="00F40C75" w:rsidRPr="00A83BB5">
        <w:rPr>
          <w:rFonts w:ascii="Arial" w:hAnsi="Arial" w:cs="Arial"/>
        </w:rPr>
        <w:t xml:space="preserve"> Brooks</w:t>
      </w:r>
      <w:r w:rsidR="001578CC" w:rsidRPr="00A83BB5">
        <w:rPr>
          <w:rFonts w:ascii="Arial" w:hAnsi="Arial" w:cs="Arial"/>
        </w:rPr>
        <w:t>,</w:t>
      </w:r>
      <w:r w:rsidR="00F40C75" w:rsidRPr="00A83BB5">
        <w:rPr>
          <w:rFonts w:ascii="Arial" w:hAnsi="Arial" w:cs="Arial"/>
        </w:rPr>
        <w:t xml:space="preserve"> 2018).</w:t>
      </w:r>
      <w:r w:rsidR="00271FB2" w:rsidRPr="00A83BB5">
        <w:rPr>
          <w:rFonts w:ascii="Arial" w:hAnsi="Arial" w:cs="Arial"/>
        </w:rPr>
        <w:t xml:space="preserve"> In the Philippines, </w:t>
      </w:r>
      <w:r w:rsidR="007608B8" w:rsidRPr="00A83BB5">
        <w:rPr>
          <w:rFonts w:ascii="Arial" w:hAnsi="Arial" w:cs="Arial"/>
        </w:rPr>
        <w:t xml:space="preserve">the initiation of definition of KBAs was a collaborative initiative by Conservation International Philippines (CIP), </w:t>
      </w:r>
      <w:proofErr w:type="spellStart"/>
      <w:r w:rsidR="007608B8" w:rsidRPr="00A83BB5">
        <w:rPr>
          <w:rFonts w:ascii="Arial" w:hAnsi="Arial" w:cs="Arial"/>
        </w:rPr>
        <w:t>Haribon</w:t>
      </w:r>
      <w:proofErr w:type="spellEnd"/>
      <w:r w:rsidR="007608B8" w:rsidRPr="00A83BB5">
        <w:rPr>
          <w:rFonts w:ascii="Arial" w:hAnsi="Arial" w:cs="Arial"/>
        </w:rPr>
        <w:t xml:space="preserve"> Foundation and the Protected Areas and Wildlife Bureau (PAWB) of the DENR, following standard criteria. Most of the Philippine KBAs are terrestrial areas, while there are also KBAs that cover both terrestrial and marine areas. </w:t>
      </w:r>
      <w:r w:rsidR="00A83BB5" w:rsidRPr="00A83BB5">
        <w:rPr>
          <w:rFonts w:ascii="Arial" w:hAnsi="Arial" w:cs="Arial"/>
        </w:rPr>
        <w:t xml:space="preserve">They are at various levels of protection, as shown in Figure 1. </w:t>
      </w:r>
      <w:r w:rsidR="007608B8" w:rsidRPr="00A83BB5">
        <w:rPr>
          <w:rFonts w:ascii="Arial" w:hAnsi="Arial" w:cs="Arial"/>
        </w:rPr>
        <w:t>The country’s KBAs represent the “known habitat of 855 s</w:t>
      </w:r>
      <w:r w:rsidR="00A83BB5" w:rsidRPr="00A83BB5">
        <w:rPr>
          <w:rFonts w:ascii="Arial" w:hAnsi="Arial" w:cs="Arial"/>
        </w:rPr>
        <w:t xml:space="preserve">pecies, 396 globally threatened, 398 restricted-range species of plants and animals and 61 species of </w:t>
      </w:r>
      <w:proofErr w:type="spellStart"/>
      <w:r w:rsidR="00A83BB5" w:rsidRPr="00A83BB5">
        <w:rPr>
          <w:rFonts w:ascii="Arial" w:hAnsi="Arial" w:cs="Arial"/>
        </w:rPr>
        <w:t>congregatory</w:t>
      </w:r>
      <w:proofErr w:type="spellEnd"/>
      <w:r w:rsidR="00A83BB5" w:rsidRPr="00A83BB5">
        <w:rPr>
          <w:rFonts w:ascii="Arial" w:hAnsi="Arial" w:cs="Arial"/>
        </w:rPr>
        <w:t xml:space="preserve"> birds</w:t>
      </w:r>
      <w:r w:rsidR="00CB59D8">
        <w:rPr>
          <w:rFonts w:ascii="Arial" w:hAnsi="Arial" w:cs="Arial"/>
        </w:rPr>
        <w:t xml:space="preserve"> </w:t>
      </w:r>
      <w:r w:rsidR="00CB59D8" w:rsidRPr="00A83BB5">
        <w:rPr>
          <w:rFonts w:ascii="Arial" w:hAnsi="Arial" w:cs="Arial"/>
        </w:rPr>
        <w:t>(</w:t>
      </w:r>
      <w:proofErr w:type="spellStart"/>
      <w:r w:rsidR="00CB59D8" w:rsidRPr="00A83BB5">
        <w:rPr>
          <w:rFonts w:ascii="Arial" w:hAnsi="Arial" w:cs="Arial"/>
        </w:rPr>
        <w:t>Ambal</w:t>
      </w:r>
      <w:proofErr w:type="spellEnd"/>
      <w:r w:rsidR="00CB59D8" w:rsidRPr="00A83BB5">
        <w:rPr>
          <w:rFonts w:ascii="Arial" w:hAnsi="Arial" w:cs="Arial"/>
        </w:rPr>
        <w:t>, et al., 2012)</w:t>
      </w:r>
      <w:r w:rsidR="00A83BB5" w:rsidRPr="00A83BB5">
        <w:rPr>
          <w:rFonts w:ascii="Arial" w:hAnsi="Arial" w:cs="Arial"/>
        </w:rPr>
        <w:t>.</w:t>
      </w:r>
    </w:p>
    <w:p w14:paraId="3BEB6191" w14:textId="2B618455" w:rsidR="005637E3" w:rsidRPr="00A83BB5" w:rsidRDefault="00126B95" w:rsidP="00A83BB5">
      <w:pPr>
        <w:spacing w:before="240" w:after="240" w:line="360" w:lineRule="auto"/>
      </w:pPr>
      <w:r w:rsidRPr="00A83BB5">
        <w:rPr>
          <w:rFonts w:ascii="Arial" w:hAnsi="Arial" w:cs="Arial"/>
        </w:rPr>
        <w:t xml:space="preserve">KBAs </w:t>
      </w:r>
      <w:r w:rsidR="00A83BB5" w:rsidRPr="00A83BB5">
        <w:rPr>
          <w:rFonts w:ascii="Arial" w:hAnsi="Arial" w:cs="Arial"/>
        </w:rPr>
        <w:t>guide the strategic</w:t>
      </w:r>
      <w:r w:rsidRPr="00A83BB5">
        <w:rPr>
          <w:rFonts w:ascii="Arial" w:hAnsi="Arial" w:cs="Arial"/>
        </w:rPr>
        <w:t xml:space="preserve"> expansion of protected area networks by governments and civil society</w:t>
      </w:r>
      <w:r w:rsidR="00A83BB5" w:rsidRPr="00A83BB5">
        <w:rPr>
          <w:rFonts w:ascii="Arial" w:hAnsi="Arial" w:cs="Arial"/>
        </w:rPr>
        <w:t>. They also</w:t>
      </w:r>
      <w:r w:rsidRPr="00A83BB5">
        <w:rPr>
          <w:rFonts w:ascii="Arial" w:hAnsi="Arial" w:cs="Arial"/>
        </w:rPr>
        <w:t xml:space="preserve"> providing </w:t>
      </w:r>
      <w:r w:rsidR="00A83BB5" w:rsidRPr="00A83BB5">
        <w:rPr>
          <w:rFonts w:ascii="Arial" w:hAnsi="Arial" w:cs="Arial"/>
        </w:rPr>
        <w:t xml:space="preserve">growing </w:t>
      </w:r>
      <w:r w:rsidRPr="00A83BB5">
        <w:rPr>
          <w:rFonts w:ascii="Arial" w:hAnsi="Arial" w:cs="Arial"/>
        </w:rPr>
        <w:t>recognition for and investment in site conservation efforts by local and indigenous communities</w:t>
      </w:r>
      <w:r w:rsidR="005637E3" w:rsidRPr="00A83BB5">
        <w:rPr>
          <w:rFonts w:ascii="Arial" w:hAnsi="Arial" w:cs="Arial"/>
        </w:rPr>
        <w:t xml:space="preserve"> (</w:t>
      </w:r>
      <w:proofErr w:type="spellStart"/>
      <w:r w:rsidR="005637E3" w:rsidRPr="00A83BB5">
        <w:rPr>
          <w:rFonts w:ascii="Arial" w:hAnsi="Arial" w:cs="Arial"/>
        </w:rPr>
        <w:t>Langhammer</w:t>
      </w:r>
      <w:proofErr w:type="spellEnd"/>
      <w:r w:rsidR="005637E3" w:rsidRPr="00A83BB5">
        <w:rPr>
          <w:rFonts w:ascii="Arial" w:hAnsi="Arial" w:cs="Arial"/>
        </w:rPr>
        <w:t xml:space="preserve">, </w:t>
      </w:r>
      <w:proofErr w:type="spellStart"/>
      <w:r w:rsidR="005637E3" w:rsidRPr="00A83BB5">
        <w:rPr>
          <w:rFonts w:ascii="Arial" w:hAnsi="Arial" w:cs="Arial"/>
        </w:rPr>
        <w:t>Butchart</w:t>
      </w:r>
      <w:proofErr w:type="spellEnd"/>
      <w:r w:rsidR="001578CC" w:rsidRPr="00A83BB5">
        <w:rPr>
          <w:rFonts w:ascii="Arial" w:hAnsi="Arial" w:cs="Arial"/>
        </w:rPr>
        <w:t xml:space="preserve"> &amp;</w:t>
      </w:r>
      <w:r w:rsidR="005637E3" w:rsidRPr="00A83BB5">
        <w:rPr>
          <w:rFonts w:ascii="Arial" w:hAnsi="Arial" w:cs="Arial"/>
        </w:rPr>
        <w:t xml:space="preserve"> Brooks</w:t>
      </w:r>
      <w:r w:rsidR="001578CC" w:rsidRPr="00A83BB5">
        <w:rPr>
          <w:rFonts w:ascii="Arial" w:hAnsi="Arial" w:cs="Arial"/>
        </w:rPr>
        <w:t>,</w:t>
      </w:r>
      <w:r w:rsidR="005637E3" w:rsidRPr="00A83BB5">
        <w:rPr>
          <w:rFonts w:ascii="Arial" w:hAnsi="Arial" w:cs="Arial"/>
        </w:rPr>
        <w:t xml:space="preserve"> 2018)</w:t>
      </w:r>
      <w:r w:rsidR="00A83BB5" w:rsidRPr="00A83BB5">
        <w:rPr>
          <w:rFonts w:ascii="Arial" w:hAnsi="Arial" w:cs="Arial"/>
        </w:rPr>
        <w:t>.</w:t>
      </w:r>
      <w:r w:rsidR="005637E3" w:rsidRPr="00A83BB5">
        <w:rPr>
          <w:rFonts w:ascii="Arial" w:hAnsi="Arial" w:cs="Arial"/>
        </w:rPr>
        <w:t xml:space="preserve"> </w:t>
      </w:r>
    </w:p>
    <w:p w14:paraId="1AB83AFB" w14:textId="28BB6C1A" w:rsidR="00126B95" w:rsidRPr="00A83BB5" w:rsidRDefault="00126B95" w:rsidP="00126B95">
      <w:r w:rsidRPr="00A83BB5">
        <w:rPr>
          <w:rFonts w:ascii="Arial" w:hAnsi="Arial" w:cs="Arial"/>
        </w:rPr>
        <w:t>.</w:t>
      </w:r>
    </w:p>
    <w:p w14:paraId="5F8225EC" w14:textId="4FD3D0F3" w:rsidR="00126B95" w:rsidRPr="00A83BB5" w:rsidRDefault="00126B95" w:rsidP="007E3808">
      <w:pPr>
        <w:spacing w:before="240" w:after="240" w:line="360" w:lineRule="auto"/>
        <w:rPr>
          <w:rFonts w:ascii="Arial" w:hAnsi="Arial" w:cs="Arial"/>
        </w:rPr>
      </w:pPr>
      <w:r w:rsidRPr="00A83BB5">
        <w:rPr>
          <w:rFonts w:ascii="Arial" w:hAnsi="Arial" w:cs="Arial"/>
        </w:rPr>
        <w:t xml:space="preserve"> </w:t>
      </w:r>
    </w:p>
    <w:p w14:paraId="1C779BE0" w14:textId="77777777" w:rsidR="0078081F" w:rsidRPr="00A83BB5" w:rsidRDefault="0078081F" w:rsidP="007E3808">
      <w:pPr>
        <w:spacing w:before="240" w:after="240" w:line="360" w:lineRule="auto"/>
        <w:rPr>
          <w:rFonts w:ascii="Arial" w:hAnsi="Arial" w:cs="Arial"/>
        </w:rPr>
      </w:pPr>
    </w:p>
    <w:p w14:paraId="68C5C05E" w14:textId="23F4DDD6" w:rsidR="005D747E" w:rsidRPr="00A83BB5" w:rsidRDefault="005D747E" w:rsidP="005D747E">
      <w:r w:rsidRPr="00A83BB5">
        <w:lastRenderedPageBreak/>
        <w:fldChar w:fldCharType="begin"/>
      </w:r>
      <w:r w:rsidR="006832BC">
        <w:instrText xml:space="preserve"> INCLUDEPICTURE "C:\\var\\folders\\3s\\flvf0hz53hs7c82p3zm4l8h40000gn\\T\\com.microsoft.Word\\WebArchiveCopyPasteTempFiles\\page4image1821760" \* MERGEFORMAT </w:instrText>
      </w:r>
      <w:r w:rsidRPr="00A83BB5">
        <w:fldChar w:fldCharType="separate"/>
      </w:r>
      <w:r w:rsidRPr="00A83BB5">
        <w:rPr>
          <w:noProof/>
          <w:lang w:val="en-US"/>
        </w:rPr>
        <w:drawing>
          <wp:inline distT="0" distB="0" distL="0" distR="0" wp14:anchorId="502CFBD3" wp14:editId="261E29F8">
            <wp:extent cx="5532018" cy="7149830"/>
            <wp:effectExtent l="0" t="0" r="5715" b="635"/>
            <wp:docPr id="1" name="Picture 1" descr="page4image182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821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5576" cy="7193202"/>
                    </a:xfrm>
                    <a:prstGeom prst="rect">
                      <a:avLst/>
                    </a:prstGeom>
                    <a:noFill/>
                    <a:ln>
                      <a:noFill/>
                    </a:ln>
                  </pic:spPr>
                </pic:pic>
              </a:graphicData>
            </a:graphic>
          </wp:inline>
        </w:drawing>
      </w:r>
      <w:r w:rsidRPr="00A83BB5">
        <w:fldChar w:fldCharType="end"/>
      </w:r>
    </w:p>
    <w:p w14:paraId="1026DB7F" w14:textId="30D241C7" w:rsidR="00F72708" w:rsidRPr="00A83BB5" w:rsidRDefault="005D747E" w:rsidP="005D747E">
      <w:pPr>
        <w:spacing w:before="240"/>
        <w:ind w:left="1305" w:right="284" w:hanging="1021"/>
        <w:rPr>
          <w:rFonts w:ascii="Arial" w:hAnsi="Arial" w:cs="Arial"/>
        </w:rPr>
      </w:pPr>
      <w:r w:rsidRPr="00A83BB5">
        <w:rPr>
          <w:rFonts w:ascii="Arial" w:hAnsi="Arial" w:cs="Arial"/>
        </w:rPr>
        <w:t xml:space="preserve">Figure 1. Philippine map showing delineated KBA boundaries, with various levels of protection (Source: </w:t>
      </w:r>
      <w:proofErr w:type="spellStart"/>
      <w:r w:rsidRPr="00A83BB5">
        <w:rPr>
          <w:rFonts w:ascii="Arial" w:hAnsi="Arial" w:cs="Arial"/>
        </w:rPr>
        <w:t>Ambal</w:t>
      </w:r>
      <w:proofErr w:type="spellEnd"/>
      <w:r w:rsidRPr="00A83BB5">
        <w:rPr>
          <w:rFonts w:ascii="Arial" w:hAnsi="Arial" w:cs="Arial"/>
        </w:rPr>
        <w:t>, et al. 2012)</w:t>
      </w:r>
    </w:p>
    <w:p w14:paraId="475AF22E" w14:textId="4DC6827F" w:rsidR="00F83008" w:rsidRDefault="00F83008" w:rsidP="007E3808">
      <w:pPr>
        <w:spacing w:before="240" w:after="240" w:line="360" w:lineRule="auto"/>
        <w:rPr>
          <w:rFonts w:ascii="Arial" w:hAnsi="Arial" w:cs="Arial"/>
        </w:rPr>
      </w:pPr>
    </w:p>
    <w:p w14:paraId="04043048" w14:textId="6B8A356A" w:rsidR="00DA0408" w:rsidRPr="00DA0408" w:rsidRDefault="00744C1D" w:rsidP="00DA0408">
      <w:pPr>
        <w:pStyle w:val="NormalWeb"/>
        <w:spacing w:before="240" w:beforeAutospacing="0" w:after="240" w:afterAutospacing="0" w:line="360" w:lineRule="auto"/>
        <w:rPr>
          <w:rFonts w:ascii="Arial" w:eastAsia="Times New Roman" w:hAnsi="Arial" w:cs="Arial"/>
          <w:lang w:val="en-PH"/>
        </w:rPr>
      </w:pPr>
      <w:r w:rsidRPr="00DA0408">
        <w:rPr>
          <w:rFonts w:ascii="Arial" w:hAnsi="Arial" w:cs="Arial"/>
        </w:rPr>
        <w:t xml:space="preserve">Another approach to conservation of living systems is community-based natural resource management. </w:t>
      </w:r>
      <w:r w:rsidR="00DA0408" w:rsidRPr="00DA0408">
        <w:rPr>
          <w:rFonts w:ascii="Arial" w:hAnsi="Arial" w:cs="Arial"/>
        </w:rPr>
        <w:t xml:space="preserve">This is probably one of the oldest approach in natural </w:t>
      </w:r>
      <w:r w:rsidR="00DA0408" w:rsidRPr="00DA0408">
        <w:rPr>
          <w:rFonts w:ascii="Arial" w:hAnsi="Arial" w:cs="Arial"/>
        </w:rPr>
        <w:lastRenderedPageBreak/>
        <w:t>resource management, wherein a group of people (usually in rural areas) manage the use of resources in their defined area, using communal facilities.</w:t>
      </w:r>
      <w:r w:rsidR="00DA0408" w:rsidRPr="00DA0408">
        <w:rPr>
          <w:rFonts w:ascii="Arial" w:eastAsia="Times New Roman" w:hAnsi="Arial" w:cs="Arial"/>
          <w:lang w:val="en-PH"/>
        </w:rPr>
        <w:t xml:space="preserve"> According to the US Agency for International Development, “CBNRM promotes conservation through the sustainable use of natural resources, enables communities to generate income that can be used for rural development, and promotes democracy and good governance in local institutions” </w:t>
      </w:r>
    </w:p>
    <w:p w14:paraId="18D59E54" w14:textId="5B4780AA" w:rsidR="00744C1D" w:rsidRDefault="00D620EB" w:rsidP="00DA0408">
      <w:pPr>
        <w:pStyle w:val="NormalWeb"/>
        <w:spacing w:before="240" w:beforeAutospacing="0" w:after="240" w:afterAutospacing="0" w:line="360" w:lineRule="auto"/>
        <w:rPr>
          <w:rFonts w:ascii="Arial" w:eastAsia="Times New Roman" w:hAnsi="Arial" w:cs="Arial"/>
          <w:lang w:val="en-PH"/>
        </w:rPr>
      </w:pPr>
      <w:r>
        <w:rPr>
          <w:rFonts w:ascii="Arial" w:eastAsia="Times New Roman" w:hAnsi="Arial" w:cs="Arial"/>
          <w:lang w:val="en-PH"/>
        </w:rPr>
        <w:t>Another approach to conservation and management of living systems can be collectively referred to as integrated natural resources approaches. These include integrated water resource management, ecosystems approach, integrated coastal zone management, integrated natural resources management, and forest landscape restoration (Stucki and Smith, 201</w:t>
      </w:r>
      <w:r w:rsidR="00D93E76">
        <w:rPr>
          <w:rFonts w:ascii="Arial" w:eastAsia="Times New Roman" w:hAnsi="Arial" w:cs="Arial"/>
          <w:lang w:val="en-PH"/>
        </w:rPr>
        <w:t>1</w:t>
      </w:r>
      <w:r>
        <w:rPr>
          <w:rFonts w:ascii="Arial" w:eastAsia="Times New Roman" w:hAnsi="Arial" w:cs="Arial"/>
          <w:lang w:val="en-PH"/>
        </w:rPr>
        <w:t>). Table 1 shows details about these approaches.</w:t>
      </w:r>
    </w:p>
    <w:p w14:paraId="611FE43B" w14:textId="77777777" w:rsidR="00D93E76" w:rsidRDefault="00D93E76" w:rsidP="00DA0408">
      <w:pPr>
        <w:pStyle w:val="NormalWeb"/>
        <w:spacing w:before="240" w:beforeAutospacing="0" w:after="240" w:afterAutospacing="0" w:line="360" w:lineRule="auto"/>
        <w:rPr>
          <w:rFonts w:ascii="Arial" w:eastAsia="Times New Roman" w:hAnsi="Arial" w:cs="Arial"/>
          <w:lang w:val="en-PH"/>
        </w:rPr>
      </w:pPr>
    </w:p>
    <w:p w14:paraId="60856149" w14:textId="1DFF0669" w:rsidR="00D93E76" w:rsidRDefault="00D93E76" w:rsidP="00D93E76">
      <w:pPr>
        <w:pStyle w:val="NormalWeb"/>
        <w:spacing w:before="0" w:beforeAutospacing="0" w:after="120" w:afterAutospacing="0"/>
        <w:ind w:left="964" w:hanging="964"/>
        <w:rPr>
          <w:rFonts w:ascii="Arial" w:eastAsia="Times New Roman" w:hAnsi="Arial" w:cs="Arial"/>
          <w:lang w:val="en-PH"/>
        </w:rPr>
      </w:pPr>
      <w:r>
        <w:rPr>
          <w:rFonts w:ascii="Arial" w:eastAsia="Times New Roman" w:hAnsi="Arial" w:cs="Arial"/>
          <w:lang w:val="en-PH"/>
        </w:rPr>
        <w:t>Table 1. Definition and spatial scale of sample integrated natural resources approaches.</w:t>
      </w:r>
    </w:p>
    <w:tbl>
      <w:tblPr>
        <w:tblStyle w:val="TableGrid"/>
        <w:tblW w:w="0" w:type="auto"/>
        <w:tblLook w:val="04A0" w:firstRow="1" w:lastRow="0" w:firstColumn="1" w:lastColumn="0" w:noHBand="0" w:noVBand="1"/>
      </w:tblPr>
      <w:tblGrid>
        <w:gridCol w:w="1838"/>
        <w:gridCol w:w="4536"/>
        <w:gridCol w:w="2636"/>
      </w:tblGrid>
      <w:tr w:rsidR="00D93E76" w14:paraId="762C346C" w14:textId="77777777" w:rsidTr="003C2674">
        <w:tc>
          <w:tcPr>
            <w:tcW w:w="1838" w:type="dxa"/>
          </w:tcPr>
          <w:p w14:paraId="54CADC3D" w14:textId="77777777" w:rsidR="00D93E76" w:rsidRPr="00B40440" w:rsidRDefault="009B7C5B" w:rsidP="004F5EE0">
            <w:pPr>
              <w:pStyle w:val="NormalWeb"/>
              <w:spacing w:before="120" w:beforeAutospacing="0" w:after="120" w:afterAutospacing="0"/>
              <w:rPr>
                <w:rFonts w:ascii="Arial" w:eastAsia="Times New Roman" w:hAnsi="Arial" w:cs="Arial"/>
                <w:b/>
                <w:lang w:val="en-PH"/>
              </w:rPr>
            </w:pPr>
            <w:r w:rsidRPr="00B40440">
              <w:rPr>
                <w:rFonts w:ascii="Arial" w:eastAsia="Times New Roman" w:hAnsi="Arial" w:cs="Arial"/>
                <w:b/>
                <w:lang w:val="en-PH"/>
              </w:rPr>
              <w:t>Approach</w:t>
            </w:r>
          </w:p>
        </w:tc>
        <w:tc>
          <w:tcPr>
            <w:tcW w:w="4536" w:type="dxa"/>
          </w:tcPr>
          <w:p w14:paraId="5627C7E4" w14:textId="5F8F6ACE" w:rsidR="00D93E76" w:rsidRPr="00B40440" w:rsidRDefault="009B7C5B" w:rsidP="004F5EE0">
            <w:pPr>
              <w:pStyle w:val="NormalWeb"/>
              <w:spacing w:before="120" w:beforeAutospacing="0" w:after="120" w:afterAutospacing="0"/>
              <w:rPr>
                <w:rFonts w:ascii="Arial" w:eastAsia="Times New Roman" w:hAnsi="Arial" w:cs="Arial"/>
                <w:b/>
                <w:lang w:val="en-PH"/>
              </w:rPr>
            </w:pPr>
            <w:r w:rsidRPr="00B40440">
              <w:rPr>
                <w:rFonts w:ascii="Arial" w:eastAsia="Times New Roman" w:hAnsi="Arial" w:cs="Arial"/>
                <w:b/>
                <w:lang w:val="en-PH"/>
              </w:rPr>
              <w:t>Definition</w:t>
            </w:r>
          </w:p>
        </w:tc>
        <w:tc>
          <w:tcPr>
            <w:tcW w:w="2636" w:type="dxa"/>
          </w:tcPr>
          <w:p w14:paraId="4F2C6BB1" w14:textId="31A5C07A" w:rsidR="00D93E76" w:rsidRPr="00B40440" w:rsidRDefault="009B7C5B" w:rsidP="004F5EE0">
            <w:pPr>
              <w:pStyle w:val="NormalWeb"/>
              <w:spacing w:before="120" w:beforeAutospacing="0" w:after="120" w:afterAutospacing="0"/>
              <w:rPr>
                <w:rFonts w:ascii="Arial" w:eastAsia="Times New Roman" w:hAnsi="Arial" w:cs="Arial"/>
                <w:b/>
                <w:lang w:val="en-PH"/>
              </w:rPr>
            </w:pPr>
            <w:r w:rsidRPr="00B40440">
              <w:rPr>
                <w:rFonts w:ascii="Arial" w:eastAsia="Times New Roman" w:hAnsi="Arial" w:cs="Arial"/>
                <w:b/>
                <w:lang w:val="en-PH"/>
              </w:rPr>
              <w:t>Spatial scale</w:t>
            </w:r>
          </w:p>
        </w:tc>
      </w:tr>
      <w:tr w:rsidR="00D93E76" w14:paraId="78C9735C" w14:textId="77777777" w:rsidTr="003C2674">
        <w:tc>
          <w:tcPr>
            <w:tcW w:w="1838" w:type="dxa"/>
          </w:tcPr>
          <w:p w14:paraId="18E40C3F" w14:textId="2C070E4E" w:rsidR="00D93E76" w:rsidRDefault="009B7C5B"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Integrated water resource management</w:t>
            </w:r>
          </w:p>
        </w:tc>
        <w:tc>
          <w:tcPr>
            <w:tcW w:w="4536" w:type="dxa"/>
          </w:tcPr>
          <w:p w14:paraId="7FB68DD9" w14:textId="72E42B80"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A process which promotes the coordinated development and management of water, land, and related resources, to maximize the resultant economic and social welfare in an equitable manner without compromising the sustainability of vital ecosystems</w:t>
            </w:r>
          </w:p>
        </w:tc>
        <w:tc>
          <w:tcPr>
            <w:tcW w:w="2636" w:type="dxa"/>
          </w:tcPr>
          <w:p w14:paraId="196CAA2E" w14:textId="100C359B"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Basin (river, lake, groundwater)</w:t>
            </w:r>
          </w:p>
        </w:tc>
      </w:tr>
      <w:tr w:rsidR="00D93E76" w14:paraId="2DA7BFA7" w14:textId="77777777" w:rsidTr="003C2674">
        <w:tc>
          <w:tcPr>
            <w:tcW w:w="1838" w:type="dxa"/>
          </w:tcPr>
          <w:p w14:paraId="635B89A7" w14:textId="5262F3A1"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Ecosystem approach</w:t>
            </w:r>
          </w:p>
        </w:tc>
        <w:tc>
          <w:tcPr>
            <w:tcW w:w="4536" w:type="dxa"/>
          </w:tcPr>
          <w:p w14:paraId="49BCC7F9" w14:textId="27A882DC"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A strategy for the integrated management of land, water, and living resources that promotes conservation and sustainable use in an equitable way</w:t>
            </w:r>
          </w:p>
        </w:tc>
        <w:tc>
          <w:tcPr>
            <w:tcW w:w="2636" w:type="dxa"/>
          </w:tcPr>
          <w:p w14:paraId="6A508268" w14:textId="285F4FEA"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Within the limits of ecosystem functioning</w:t>
            </w:r>
          </w:p>
        </w:tc>
      </w:tr>
      <w:tr w:rsidR="00D93E76" w14:paraId="638C18FD" w14:textId="77777777" w:rsidTr="003C2674">
        <w:tc>
          <w:tcPr>
            <w:tcW w:w="1838" w:type="dxa"/>
          </w:tcPr>
          <w:p w14:paraId="1770246A" w14:textId="71745C9E"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Integrated coastal zone management (ICZM)</w:t>
            </w:r>
          </w:p>
        </w:tc>
        <w:tc>
          <w:tcPr>
            <w:tcW w:w="4536" w:type="dxa"/>
          </w:tcPr>
          <w:p w14:paraId="4431B992" w14:textId="5AF0F1A3" w:rsidR="00D93E76" w:rsidRDefault="00CB59D8"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The process of combining all aspects of human, physical, and biological aspects of the coastal zone within a single management framework</w:t>
            </w:r>
          </w:p>
        </w:tc>
        <w:tc>
          <w:tcPr>
            <w:tcW w:w="2636" w:type="dxa"/>
          </w:tcPr>
          <w:p w14:paraId="42A8DF52" w14:textId="1C9A2DEE" w:rsidR="00D93E76" w:rsidRDefault="003C2674" w:rsidP="004F5EE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All coastal and upland areas, the uses of which can affect coastal waters and the resources therein, and extends seaward to include that part of the coastal ocean that can affect the land of the coastal zone</w:t>
            </w:r>
          </w:p>
        </w:tc>
      </w:tr>
    </w:tbl>
    <w:p w14:paraId="728C33D6" w14:textId="07AD9FC4" w:rsidR="00B40440" w:rsidRDefault="00B40440">
      <w:r>
        <w:br w:type="page"/>
      </w:r>
    </w:p>
    <w:p w14:paraId="2AD6E1F8" w14:textId="3F036E67" w:rsidR="00B40440" w:rsidRPr="00B40440" w:rsidRDefault="00B40440">
      <w:pPr>
        <w:rPr>
          <w:rFonts w:ascii="Arial" w:hAnsi="Arial" w:cs="Arial"/>
        </w:rPr>
      </w:pPr>
      <w:r w:rsidRPr="00B40440">
        <w:rPr>
          <w:rFonts w:ascii="Arial" w:hAnsi="Arial" w:cs="Arial"/>
        </w:rPr>
        <w:lastRenderedPageBreak/>
        <w:t>Table 1. Continued</w:t>
      </w:r>
    </w:p>
    <w:tbl>
      <w:tblPr>
        <w:tblStyle w:val="TableGrid"/>
        <w:tblW w:w="0" w:type="auto"/>
        <w:tblLook w:val="04A0" w:firstRow="1" w:lastRow="0" w:firstColumn="1" w:lastColumn="0" w:noHBand="0" w:noVBand="1"/>
      </w:tblPr>
      <w:tblGrid>
        <w:gridCol w:w="1838"/>
        <w:gridCol w:w="4536"/>
        <w:gridCol w:w="2636"/>
      </w:tblGrid>
      <w:tr w:rsidR="00B40440" w14:paraId="46798E5D" w14:textId="77777777" w:rsidTr="003C2674">
        <w:tc>
          <w:tcPr>
            <w:tcW w:w="1838" w:type="dxa"/>
          </w:tcPr>
          <w:p w14:paraId="3F97B5ED" w14:textId="11F91974" w:rsidR="00B40440" w:rsidRDefault="00B40440" w:rsidP="00B40440">
            <w:pPr>
              <w:pStyle w:val="NormalWeb"/>
              <w:spacing w:before="120" w:beforeAutospacing="0" w:after="120" w:afterAutospacing="0"/>
              <w:rPr>
                <w:rFonts w:ascii="Arial" w:eastAsia="Times New Roman" w:hAnsi="Arial" w:cs="Arial"/>
                <w:lang w:val="en-PH"/>
              </w:rPr>
            </w:pPr>
            <w:r w:rsidRPr="00B40440">
              <w:rPr>
                <w:rFonts w:ascii="Arial" w:eastAsia="Times New Roman" w:hAnsi="Arial" w:cs="Arial"/>
                <w:b/>
                <w:lang w:val="en-PH"/>
              </w:rPr>
              <w:t>Approach</w:t>
            </w:r>
          </w:p>
        </w:tc>
        <w:tc>
          <w:tcPr>
            <w:tcW w:w="4536" w:type="dxa"/>
          </w:tcPr>
          <w:p w14:paraId="3A2B09A8" w14:textId="1C524405" w:rsidR="00B40440" w:rsidRDefault="00B40440" w:rsidP="00B40440">
            <w:pPr>
              <w:pStyle w:val="NormalWeb"/>
              <w:spacing w:before="120" w:beforeAutospacing="0" w:after="120" w:afterAutospacing="0"/>
              <w:rPr>
                <w:rFonts w:ascii="Arial" w:eastAsia="Times New Roman" w:hAnsi="Arial" w:cs="Arial"/>
                <w:lang w:val="en-PH"/>
              </w:rPr>
            </w:pPr>
            <w:r w:rsidRPr="00B40440">
              <w:rPr>
                <w:rFonts w:ascii="Arial" w:eastAsia="Times New Roman" w:hAnsi="Arial" w:cs="Arial"/>
                <w:b/>
                <w:lang w:val="en-PH"/>
              </w:rPr>
              <w:t>Definition</w:t>
            </w:r>
          </w:p>
        </w:tc>
        <w:tc>
          <w:tcPr>
            <w:tcW w:w="2636" w:type="dxa"/>
          </w:tcPr>
          <w:p w14:paraId="201E5397" w14:textId="1B08353B" w:rsidR="00B40440" w:rsidRDefault="00B40440" w:rsidP="00B40440">
            <w:pPr>
              <w:pStyle w:val="NormalWeb"/>
              <w:spacing w:before="120" w:beforeAutospacing="0" w:after="120" w:afterAutospacing="0"/>
              <w:rPr>
                <w:rFonts w:ascii="Arial" w:eastAsia="Times New Roman" w:hAnsi="Arial" w:cs="Arial"/>
                <w:lang w:val="en-PH"/>
              </w:rPr>
            </w:pPr>
            <w:r w:rsidRPr="00B40440">
              <w:rPr>
                <w:rFonts w:ascii="Arial" w:eastAsia="Times New Roman" w:hAnsi="Arial" w:cs="Arial"/>
                <w:b/>
                <w:lang w:val="en-PH"/>
              </w:rPr>
              <w:t>Spatial scale</w:t>
            </w:r>
          </w:p>
        </w:tc>
      </w:tr>
      <w:tr w:rsidR="00B40440" w14:paraId="4F9181FB" w14:textId="77777777" w:rsidTr="003C2674">
        <w:tc>
          <w:tcPr>
            <w:tcW w:w="1838" w:type="dxa"/>
          </w:tcPr>
          <w:p w14:paraId="10A797B3" w14:textId="127342A4" w:rsidR="00B40440" w:rsidRDefault="00B40440" w:rsidP="00B4044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Integrated natural resources management</w:t>
            </w:r>
          </w:p>
        </w:tc>
        <w:tc>
          <w:tcPr>
            <w:tcW w:w="4536" w:type="dxa"/>
          </w:tcPr>
          <w:p w14:paraId="08737630" w14:textId="482DD5EE" w:rsidR="00B40440" w:rsidRDefault="00B40440" w:rsidP="00B4044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Responsible and broad-based management of the land, water, forest, and biological resources base—including genes—needed to sustain agricultural productivity and avert degradation of potential productivity</w:t>
            </w:r>
          </w:p>
        </w:tc>
        <w:tc>
          <w:tcPr>
            <w:tcW w:w="2636" w:type="dxa"/>
          </w:tcPr>
          <w:p w14:paraId="5089BFD7" w14:textId="3D9D8105" w:rsidR="00B40440" w:rsidRDefault="00B40440" w:rsidP="00B4044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Landscape</w:t>
            </w:r>
          </w:p>
        </w:tc>
      </w:tr>
      <w:tr w:rsidR="00B40440" w14:paraId="64B48879" w14:textId="77777777" w:rsidTr="003C2674">
        <w:tc>
          <w:tcPr>
            <w:tcW w:w="1838" w:type="dxa"/>
          </w:tcPr>
          <w:p w14:paraId="1C346316" w14:textId="50C54E23" w:rsidR="00B40440" w:rsidRDefault="00B40440" w:rsidP="00B4044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Forest landscape restoration</w:t>
            </w:r>
          </w:p>
        </w:tc>
        <w:tc>
          <w:tcPr>
            <w:tcW w:w="4536" w:type="dxa"/>
          </w:tcPr>
          <w:p w14:paraId="20CA01DC" w14:textId="74D73192" w:rsidR="00B40440" w:rsidRDefault="00B40440" w:rsidP="00B4044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A process that aims to regain ecological integrity and enhance human well-being in deforested or degraded forest landscapes</w:t>
            </w:r>
          </w:p>
        </w:tc>
        <w:tc>
          <w:tcPr>
            <w:tcW w:w="2636" w:type="dxa"/>
          </w:tcPr>
          <w:p w14:paraId="00B6179D" w14:textId="1ACEBB33" w:rsidR="00B40440" w:rsidRDefault="00B40440" w:rsidP="00B40440">
            <w:pPr>
              <w:pStyle w:val="NormalWeb"/>
              <w:spacing w:before="120" w:beforeAutospacing="0" w:after="120" w:afterAutospacing="0"/>
              <w:rPr>
                <w:rFonts w:ascii="Arial" w:eastAsia="Times New Roman" w:hAnsi="Arial" w:cs="Arial"/>
                <w:lang w:val="en-PH"/>
              </w:rPr>
            </w:pPr>
            <w:r>
              <w:rPr>
                <w:rFonts w:ascii="Arial" w:eastAsia="Times New Roman" w:hAnsi="Arial" w:cs="Arial"/>
                <w:lang w:val="en-PH"/>
              </w:rPr>
              <w:t>Landscape</w:t>
            </w:r>
          </w:p>
        </w:tc>
      </w:tr>
    </w:tbl>
    <w:p w14:paraId="07206626" w14:textId="11941372" w:rsidR="00D620EB" w:rsidRPr="00FA5ED4" w:rsidRDefault="009B7C5B" w:rsidP="00FA5ED4">
      <w:pPr>
        <w:pStyle w:val="NormalWeb"/>
        <w:spacing w:before="120" w:beforeAutospacing="0" w:after="240" w:afterAutospacing="0" w:line="360" w:lineRule="auto"/>
        <w:rPr>
          <w:rFonts w:ascii="Arial" w:eastAsia="Times New Roman" w:hAnsi="Arial" w:cs="Arial"/>
          <w:sz w:val="21"/>
          <w:lang w:val="en-PH"/>
        </w:rPr>
      </w:pPr>
      <w:r w:rsidRPr="00FA5ED4">
        <w:rPr>
          <w:rFonts w:ascii="Arial" w:eastAsia="Times New Roman" w:hAnsi="Arial" w:cs="Arial"/>
          <w:sz w:val="21"/>
          <w:lang w:val="en-PH"/>
        </w:rPr>
        <w:t xml:space="preserve">Source: </w:t>
      </w:r>
      <w:r w:rsidR="00FA5ED4" w:rsidRPr="00FA5ED4">
        <w:rPr>
          <w:rFonts w:ascii="Arial" w:eastAsia="Times New Roman" w:hAnsi="Arial" w:cs="Arial"/>
          <w:sz w:val="21"/>
          <w:lang w:val="en-PH"/>
        </w:rPr>
        <w:t>Stucki and Smith (2011, p. 354)</w:t>
      </w:r>
    </w:p>
    <w:p w14:paraId="53891EF9" w14:textId="4FDA9749" w:rsidR="00744C1D" w:rsidRPr="00A83BB5" w:rsidRDefault="00744C1D" w:rsidP="007E3808">
      <w:pPr>
        <w:spacing w:before="240" w:after="240" w:line="360" w:lineRule="auto"/>
        <w:rPr>
          <w:rFonts w:ascii="Arial" w:hAnsi="Arial" w:cs="Arial"/>
        </w:rPr>
      </w:pPr>
      <w:r>
        <w:rPr>
          <w:rFonts w:ascii="Arial" w:hAnsi="Arial" w:cs="Arial"/>
        </w:rPr>
        <w:t xml:space="preserve"> </w:t>
      </w:r>
    </w:p>
    <w:p w14:paraId="0BE7D7D2" w14:textId="02442355" w:rsidR="00B0687D" w:rsidRPr="00A83BB5" w:rsidRDefault="00C94BC9" w:rsidP="003F54D3">
      <w:pPr>
        <w:spacing w:before="120" w:after="120" w:line="360" w:lineRule="auto"/>
        <w:rPr>
          <w:rFonts w:ascii="Arial" w:hAnsi="Arial" w:cs="Arial"/>
          <w:b/>
        </w:rPr>
      </w:pPr>
      <w:r w:rsidRPr="00A83BB5">
        <w:rPr>
          <w:rFonts w:ascii="Arial" w:hAnsi="Arial" w:cs="Arial"/>
          <w:b/>
        </w:rPr>
        <w:t>Possible</w:t>
      </w:r>
      <w:r w:rsidR="00B0687D" w:rsidRPr="00A83BB5">
        <w:rPr>
          <w:rFonts w:ascii="Arial" w:hAnsi="Arial" w:cs="Arial"/>
          <w:b/>
        </w:rPr>
        <w:t xml:space="preserve"> </w:t>
      </w:r>
      <w:r w:rsidR="00607C47" w:rsidRPr="00A83BB5">
        <w:rPr>
          <w:rFonts w:ascii="Arial" w:hAnsi="Arial" w:cs="Arial"/>
          <w:b/>
        </w:rPr>
        <w:t xml:space="preserve">formative </w:t>
      </w:r>
      <w:r w:rsidR="00B0687D" w:rsidRPr="00A83BB5">
        <w:rPr>
          <w:rFonts w:ascii="Arial" w:hAnsi="Arial" w:cs="Arial"/>
          <w:b/>
        </w:rPr>
        <w:t>activit</w:t>
      </w:r>
      <w:r w:rsidR="00046FD4" w:rsidRPr="00A83BB5">
        <w:rPr>
          <w:rFonts w:ascii="Arial" w:hAnsi="Arial" w:cs="Arial"/>
          <w:b/>
        </w:rPr>
        <w:t>ies</w:t>
      </w:r>
      <w:r w:rsidR="00F20585" w:rsidRPr="00A83BB5">
        <w:rPr>
          <w:rFonts w:ascii="Arial" w:hAnsi="Arial" w:cs="Arial"/>
          <w:b/>
        </w:rPr>
        <w:t xml:space="preserve"> (</w:t>
      </w:r>
      <w:r w:rsidR="00B40440">
        <w:rPr>
          <w:rFonts w:ascii="Arial" w:hAnsi="Arial" w:cs="Arial"/>
          <w:b/>
        </w:rPr>
        <w:t xml:space="preserve">in class, </w:t>
      </w:r>
      <w:r w:rsidR="00F20585" w:rsidRPr="00A83BB5">
        <w:rPr>
          <w:rFonts w:ascii="Arial" w:hAnsi="Arial" w:cs="Arial"/>
          <w:b/>
        </w:rPr>
        <w:t>can choose one only)</w:t>
      </w:r>
    </w:p>
    <w:p w14:paraId="7B2ECC1C" w14:textId="474BF61C" w:rsidR="00C94BC9" w:rsidRPr="00A83BB5" w:rsidRDefault="007E3808" w:rsidP="006F0A02">
      <w:pPr>
        <w:spacing w:line="360" w:lineRule="auto"/>
        <w:ind w:left="357" w:hanging="357"/>
        <w:rPr>
          <w:rFonts w:ascii="Arial" w:hAnsi="Arial" w:cs="Arial"/>
        </w:rPr>
      </w:pPr>
      <w:r w:rsidRPr="00A83BB5">
        <w:rPr>
          <w:rFonts w:ascii="Arial" w:hAnsi="Arial" w:cs="Arial"/>
        </w:rPr>
        <w:t>1</w:t>
      </w:r>
      <w:r w:rsidR="00B0687D" w:rsidRPr="00A83BB5">
        <w:rPr>
          <w:rFonts w:ascii="Arial" w:hAnsi="Arial" w:cs="Arial"/>
        </w:rPr>
        <w:t>)</w:t>
      </w:r>
      <w:r w:rsidR="00B0687D" w:rsidRPr="00A83BB5">
        <w:rPr>
          <w:rFonts w:ascii="Arial" w:hAnsi="Arial" w:cs="Arial"/>
        </w:rPr>
        <w:tab/>
      </w:r>
      <w:r w:rsidR="00046FD4" w:rsidRPr="00A83BB5">
        <w:rPr>
          <w:rFonts w:ascii="Arial" w:hAnsi="Arial" w:cs="Arial"/>
        </w:rPr>
        <w:t xml:space="preserve"> </w:t>
      </w:r>
      <w:r w:rsidR="00C94BC9" w:rsidRPr="00A83BB5">
        <w:rPr>
          <w:rFonts w:ascii="Arial" w:hAnsi="Arial" w:cs="Arial"/>
        </w:rPr>
        <w:t>What is your favorite food and how it may affect living systems?</w:t>
      </w:r>
      <w:r w:rsidR="00B0687D" w:rsidRPr="00A83BB5">
        <w:rPr>
          <w:rFonts w:ascii="Arial" w:hAnsi="Arial" w:cs="Arial"/>
        </w:rPr>
        <w:t xml:space="preserve"> </w:t>
      </w:r>
    </w:p>
    <w:p w14:paraId="7E13D5E2" w14:textId="77777777" w:rsidR="00C94BC9" w:rsidRPr="00A83BB5" w:rsidRDefault="00C94BC9" w:rsidP="006F0A02">
      <w:pPr>
        <w:spacing w:line="360" w:lineRule="auto"/>
        <w:ind w:left="1077" w:hanging="720"/>
        <w:rPr>
          <w:rFonts w:ascii="Arial" w:hAnsi="Arial" w:cs="Arial"/>
        </w:rPr>
      </w:pPr>
      <w:r w:rsidRPr="00A83BB5">
        <w:rPr>
          <w:rFonts w:ascii="Arial" w:hAnsi="Arial" w:cs="Arial"/>
        </w:rPr>
        <w:t>Mechanics:</w:t>
      </w:r>
    </w:p>
    <w:p w14:paraId="665D2AAA" w14:textId="515A164E" w:rsidR="00B0687D" w:rsidRPr="00A83BB5" w:rsidRDefault="007E3808" w:rsidP="007E3808">
      <w:pPr>
        <w:spacing w:line="360" w:lineRule="auto"/>
        <w:ind w:left="1077" w:hanging="720"/>
        <w:rPr>
          <w:rFonts w:ascii="Arial" w:hAnsi="Arial" w:cs="Arial"/>
        </w:rPr>
      </w:pPr>
      <w:r w:rsidRPr="00A83BB5">
        <w:rPr>
          <w:rFonts w:ascii="Arial" w:hAnsi="Arial" w:cs="Arial"/>
        </w:rPr>
        <w:t>1</w:t>
      </w:r>
      <w:r w:rsidR="00C94BC9" w:rsidRPr="00A83BB5">
        <w:rPr>
          <w:rFonts w:ascii="Arial" w:hAnsi="Arial" w:cs="Arial"/>
        </w:rPr>
        <w:t>.1)</w:t>
      </w:r>
      <w:r w:rsidR="00C94BC9" w:rsidRPr="00A83BB5">
        <w:rPr>
          <w:rFonts w:ascii="Arial" w:hAnsi="Arial" w:cs="Arial"/>
        </w:rPr>
        <w:tab/>
        <w:t>Divide the class into groups of four or five students</w:t>
      </w:r>
      <w:r w:rsidR="00A166F5" w:rsidRPr="00A83BB5">
        <w:rPr>
          <w:rFonts w:ascii="Arial" w:hAnsi="Arial" w:cs="Arial"/>
        </w:rPr>
        <w:t>;</w:t>
      </w:r>
      <w:r w:rsidR="00C94BC9" w:rsidRPr="00A83BB5">
        <w:rPr>
          <w:rFonts w:ascii="Arial" w:hAnsi="Arial" w:cs="Arial"/>
        </w:rPr>
        <w:t xml:space="preserve"> </w:t>
      </w:r>
    </w:p>
    <w:p w14:paraId="3EED67D6" w14:textId="629B61B8" w:rsidR="00C94BC9" w:rsidRPr="00A83BB5" w:rsidRDefault="007E3808" w:rsidP="007E3808">
      <w:pPr>
        <w:spacing w:line="360" w:lineRule="auto"/>
        <w:ind w:left="1077" w:hanging="720"/>
        <w:rPr>
          <w:rFonts w:ascii="Arial" w:hAnsi="Arial" w:cs="Arial"/>
        </w:rPr>
      </w:pPr>
      <w:r w:rsidRPr="00A83BB5">
        <w:rPr>
          <w:rFonts w:ascii="Arial" w:hAnsi="Arial" w:cs="Arial"/>
        </w:rPr>
        <w:t>1</w:t>
      </w:r>
      <w:r w:rsidR="00C94BC9" w:rsidRPr="00A83BB5">
        <w:rPr>
          <w:rFonts w:ascii="Arial" w:hAnsi="Arial" w:cs="Arial"/>
        </w:rPr>
        <w:t>.2)</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decide on one member’s favorite food</w:t>
      </w:r>
      <w:r w:rsidR="00A166F5" w:rsidRPr="00A83BB5">
        <w:rPr>
          <w:rFonts w:ascii="Arial" w:hAnsi="Arial" w:cs="Arial"/>
        </w:rPr>
        <w:t>;</w:t>
      </w:r>
    </w:p>
    <w:p w14:paraId="08536E78" w14:textId="7ABC8D45" w:rsidR="00C94BC9" w:rsidRPr="00A83BB5" w:rsidRDefault="007E3808" w:rsidP="007E3808">
      <w:pPr>
        <w:spacing w:line="360" w:lineRule="auto"/>
        <w:ind w:left="1077" w:hanging="720"/>
        <w:rPr>
          <w:rFonts w:ascii="Arial" w:hAnsi="Arial" w:cs="Arial"/>
        </w:rPr>
      </w:pPr>
      <w:r w:rsidRPr="00A83BB5">
        <w:rPr>
          <w:rFonts w:ascii="Arial" w:hAnsi="Arial" w:cs="Arial"/>
        </w:rPr>
        <w:t>1</w:t>
      </w:r>
      <w:r w:rsidR="00C94BC9" w:rsidRPr="00A83BB5">
        <w:rPr>
          <w:rFonts w:ascii="Arial" w:hAnsi="Arial" w:cs="Arial"/>
        </w:rPr>
        <w:t>.3)</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discuss how the processes involved in the production of that food</w:t>
      </w:r>
      <w:r w:rsidR="00A166F5" w:rsidRPr="00A83BB5">
        <w:rPr>
          <w:rFonts w:ascii="Arial" w:hAnsi="Arial" w:cs="Arial"/>
        </w:rPr>
        <w:t>;</w:t>
      </w:r>
    </w:p>
    <w:p w14:paraId="47444D5C" w14:textId="2BDC58A1" w:rsidR="00C94BC9" w:rsidRPr="00A83BB5" w:rsidRDefault="007E3808" w:rsidP="007E3808">
      <w:pPr>
        <w:spacing w:line="360" w:lineRule="auto"/>
        <w:ind w:left="1077" w:hanging="720"/>
        <w:rPr>
          <w:rFonts w:ascii="Arial" w:hAnsi="Arial" w:cs="Arial"/>
        </w:rPr>
      </w:pPr>
      <w:r w:rsidRPr="00A83BB5">
        <w:rPr>
          <w:rFonts w:ascii="Arial" w:hAnsi="Arial" w:cs="Arial"/>
        </w:rPr>
        <w:t>1</w:t>
      </w:r>
      <w:r w:rsidR="00C94BC9" w:rsidRPr="00A83BB5">
        <w:rPr>
          <w:rFonts w:ascii="Arial" w:hAnsi="Arial" w:cs="Arial"/>
        </w:rPr>
        <w:t>.4)</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illustrate how the production of the food may impact living systems</w:t>
      </w:r>
      <w:r w:rsidR="00A166F5" w:rsidRPr="00A83BB5">
        <w:rPr>
          <w:rFonts w:ascii="Arial" w:hAnsi="Arial" w:cs="Arial"/>
        </w:rPr>
        <w:t>;</w:t>
      </w:r>
      <w:r w:rsidR="004871C2" w:rsidRPr="00A83BB5">
        <w:rPr>
          <w:rFonts w:ascii="Arial" w:hAnsi="Arial" w:cs="Arial"/>
        </w:rPr>
        <w:t xml:space="preserve"> and</w:t>
      </w:r>
    </w:p>
    <w:p w14:paraId="26E8907A" w14:textId="374A4CF5" w:rsidR="00B0687D" w:rsidRPr="00A83BB5" w:rsidRDefault="007E3808" w:rsidP="007E3808">
      <w:pPr>
        <w:spacing w:line="360" w:lineRule="auto"/>
        <w:ind w:left="1077" w:hanging="720"/>
        <w:rPr>
          <w:rFonts w:ascii="Arial" w:hAnsi="Arial" w:cs="Arial"/>
        </w:rPr>
      </w:pPr>
      <w:r w:rsidRPr="00A83BB5">
        <w:rPr>
          <w:rFonts w:ascii="Arial" w:hAnsi="Arial" w:cs="Arial"/>
        </w:rPr>
        <w:t>1</w:t>
      </w:r>
      <w:r w:rsidR="00C94BC9" w:rsidRPr="00A83BB5">
        <w:rPr>
          <w:rFonts w:ascii="Arial" w:hAnsi="Arial" w:cs="Arial"/>
        </w:rPr>
        <w:t>.5)</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discuss possible ways to minimize any negative impact of production on living systems</w:t>
      </w:r>
    </w:p>
    <w:p w14:paraId="140EA8DF" w14:textId="42A73661" w:rsidR="00A166F5" w:rsidRPr="00A83BB5" w:rsidRDefault="00A166F5" w:rsidP="004871C2">
      <w:pPr>
        <w:spacing w:line="360" w:lineRule="auto"/>
        <w:rPr>
          <w:rFonts w:ascii="Arial" w:hAnsi="Arial" w:cs="Arial"/>
        </w:rPr>
      </w:pPr>
    </w:p>
    <w:p w14:paraId="7FB49A1C" w14:textId="131791F1" w:rsidR="00C94BC9" w:rsidRPr="00A83BB5" w:rsidRDefault="007E3808" w:rsidP="006F0A02">
      <w:pPr>
        <w:spacing w:line="360" w:lineRule="auto"/>
        <w:ind w:left="357" w:hanging="357"/>
        <w:rPr>
          <w:rFonts w:ascii="Arial" w:hAnsi="Arial" w:cs="Arial"/>
        </w:rPr>
      </w:pPr>
      <w:r w:rsidRPr="00A83BB5">
        <w:rPr>
          <w:rFonts w:ascii="Arial" w:hAnsi="Arial" w:cs="Arial"/>
        </w:rPr>
        <w:t>2</w:t>
      </w:r>
      <w:r w:rsidR="00B0687D" w:rsidRPr="00A83BB5">
        <w:rPr>
          <w:rFonts w:ascii="Arial" w:hAnsi="Arial" w:cs="Arial"/>
        </w:rPr>
        <w:t>)</w:t>
      </w:r>
      <w:r w:rsidR="00B0687D" w:rsidRPr="00A83BB5">
        <w:rPr>
          <w:rFonts w:ascii="Arial" w:hAnsi="Arial" w:cs="Arial"/>
        </w:rPr>
        <w:tab/>
      </w:r>
      <w:r w:rsidR="00C94BC9" w:rsidRPr="00A83BB5">
        <w:rPr>
          <w:rFonts w:ascii="Arial" w:hAnsi="Arial" w:cs="Arial"/>
        </w:rPr>
        <w:t>What is your favorite nature-based tourist destination and how that destination may impact living systems?</w:t>
      </w:r>
    </w:p>
    <w:p w14:paraId="5603B170" w14:textId="77777777" w:rsidR="00C94BC9" w:rsidRPr="00A83BB5" w:rsidRDefault="00C94BC9" w:rsidP="006F0A02">
      <w:pPr>
        <w:spacing w:line="360" w:lineRule="auto"/>
        <w:ind w:left="1077" w:hanging="720"/>
        <w:rPr>
          <w:rFonts w:ascii="Arial" w:hAnsi="Arial" w:cs="Arial"/>
        </w:rPr>
      </w:pPr>
      <w:r w:rsidRPr="00A83BB5">
        <w:rPr>
          <w:rFonts w:ascii="Arial" w:hAnsi="Arial" w:cs="Arial"/>
        </w:rPr>
        <w:t>Mechanics:</w:t>
      </w:r>
    </w:p>
    <w:p w14:paraId="66BAEB54" w14:textId="504ABD44" w:rsidR="00C94BC9" w:rsidRPr="00A83BB5" w:rsidRDefault="007E3808" w:rsidP="006F0A02">
      <w:pPr>
        <w:spacing w:line="360" w:lineRule="auto"/>
        <w:ind w:left="1077" w:hanging="720"/>
        <w:rPr>
          <w:rFonts w:ascii="Arial" w:hAnsi="Arial" w:cs="Arial"/>
        </w:rPr>
      </w:pPr>
      <w:r w:rsidRPr="00A83BB5">
        <w:rPr>
          <w:rFonts w:ascii="Arial" w:hAnsi="Arial" w:cs="Arial"/>
        </w:rPr>
        <w:t>2</w:t>
      </w:r>
      <w:r w:rsidR="00C94BC9" w:rsidRPr="00A83BB5">
        <w:rPr>
          <w:rFonts w:ascii="Arial" w:hAnsi="Arial" w:cs="Arial"/>
        </w:rPr>
        <w:t>.1)</w:t>
      </w:r>
      <w:r w:rsidR="00C94BC9" w:rsidRPr="00A83BB5">
        <w:rPr>
          <w:rFonts w:ascii="Arial" w:hAnsi="Arial" w:cs="Arial"/>
        </w:rPr>
        <w:tab/>
      </w:r>
      <w:proofErr w:type="gramStart"/>
      <w:r w:rsidR="00C94BC9" w:rsidRPr="00A83BB5">
        <w:rPr>
          <w:rFonts w:ascii="Arial" w:hAnsi="Arial" w:cs="Arial"/>
        </w:rPr>
        <w:t>Divide</w:t>
      </w:r>
      <w:proofErr w:type="gramEnd"/>
      <w:r w:rsidR="00C94BC9" w:rsidRPr="00A83BB5">
        <w:rPr>
          <w:rFonts w:ascii="Arial" w:hAnsi="Arial" w:cs="Arial"/>
        </w:rPr>
        <w:t xml:space="preserve"> the class into groups of four or five students</w:t>
      </w:r>
      <w:r w:rsidR="00A166F5" w:rsidRPr="00A83BB5">
        <w:rPr>
          <w:rFonts w:ascii="Arial" w:hAnsi="Arial" w:cs="Arial"/>
        </w:rPr>
        <w:t>;</w:t>
      </w:r>
      <w:r w:rsidR="00C94BC9" w:rsidRPr="00A83BB5">
        <w:rPr>
          <w:rFonts w:ascii="Arial" w:hAnsi="Arial" w:cs="Arial"/>
        </w:rPr>
        <w:t xml:space="preserve"> </w:t>
      </w:r>
    </w:p>
    <w:p w14:paraId="2BE2E6F5" w14:textId="1CD9E324" w:rsidR="00C94BC9" w:rsidRPr="00A83BB5" w:rsidRDefault="007E3808" w:rsidP="006F0A02">
      <w:pPr>
        <w:spacing w:line="360" w:lineRule="auto"/>
        <w:ind w:left="1077" w:hanging="720"/>
        <w:rPr>
          <w:rFonts w:ascii="Arial" w:hAnsi="Arial" w:cs="Arial"/>
        </w:rPr>
      </w:pPr>
      <w:r w:rsidRPr="00A83BB5">
        <w:rPr>
          <w:rFonts w:ascii="Arial" w:hAnsi="Arial" w:cs="Arial"/>
        </w:rPr>
        <w:t>2</w:t>
      </w:r>
      <w:r w:rsidR="00C94BC9" w:rsidRPr="00A83BB5">
        <w:rPr>
          <w:rFonts w:ascii="Arial" w:hAnsi="Arial" w:cs="Arial"/>
        </w:rPr>
        <w:t>.2)</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decide on one member’s favorite nature-based tourist destination</w:t>
      </w:r>
      <w:r w:rsidR="00A166F5" w:rsidRPr="00A83BB5">
        <w:rPr>
          <w:rFonts w:ascii="Arial" w:hAnsi="Arial" w:cs="Arial"/>
        </w:rPr>
        <w:t>;</w:t>
      </w:r>
    </w:p>
    <w:p w14:paraId="3AC31EFE" w14:textId="015F2738" w:rsidR="00C94BC9" w:rsidRPr="00A83BB5" w:rsidRDefault="007E3808" w:rsidP="006F0A02">
      <w:pPr>
        <w:spacing w:line="360" w:lineRule="auto"/>
        <w:ind w:left="1077" w:hanging="720"/>
        <w:rPr>
          <w:rFonts w:ascii="Arial" w:hAnsi="Arial" w:cs="Arial"/>
        </w:rPr>
      </w:pPr>
      <w:r w:rsidRPr="00A83BB5">
        <w:rPr>
          <w:rFonts w:ascii="Arial" w:hAnsi="Arial" w:cs="Arial"/>
        </w:rPr>
        <w:t>2</w:t>
      </w:r>
      <w:r w:rsidR="00C94BC9" w:rsidRPr="00A83BB5">
        <w:rPr>
          <w:rFonts w:ascii="Arial" w:hAnsi="Arial" w:cs="Arial"/>
        </w:rPr>
        <w:t>.3)</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discuss </w:t>
      </w:r>
      <w:r w:rsidR="00916E2D" w:rsidRPr="00A83BB5">
        <w:rPr>
          <w:rFonts w:ascii="Arial" w:hAnsi="Arial" w:cs="Arial"/>
        </w:rPr>
        <w:t xml:space="preserve">why it is a favorite destination (may be affected by entrance fee, attractions or activities, </w:t>
      </w:r>
      <w:proofErr w:type="spellStart"/>
      <w:r w:rsidR="00916E2D" w:rsidRPr="00A83BB5">
        <w:rPr>
          <w:rFonts w:ascii="Arial" w:hAnsi="Arial" w:cs="Arial"/>
        </w:rPr>
        <w:t>etc</w:t>
      </w:r>
      <w:proofErr w:type="spellEnd"/>
      <w:r w:rsidR="00916E2D" w:rsidRPr="00A83BB5">
        <w:rPr>
          <w:rFonts w:ascii="Arial" w:hAnsi="Arial" w:cs="Arial"/>
        </w:rPr>
        <w:t>)</w:t>
      </w:r>
      <w:r w:rsidR="00A166F5" w:rsidRPr="00A83BB5">
        <w:rPr>
          <w:rFonts w:ascii="Arial" w:hAnsi="Arial" w:cs="Arial"/>
        </w:rPr>
        <w:t>;</w:t>
      </w:r>
    </w:p>
    <w:p w14:paraId="6A88D5E1" w14:textId="7E9B1126" w:rsidR="00C94BC9" w:rsidRPr="00A83BB5" w:rsidRDefault="007E3808" w:rsidP="006F0A02">
      <w:pPr>
        <w:spacing w:line="360" w:lineRule="auto"/>
        <w:ind w:left="1077" w:hanging="720"/>
        <w:rPr>
          <w:rFonts w:ascii="Arial" w:hAnsi="Arial" w:cs="Arial"/>
        </w:rPr>
      </w:pPr>
      <w:r w:rsidRPr="00A83BB5">
        <w:rPr>
          <w:rFonts w:ascii="Arial" w:hAnsi="Arial" w:cs="Arial"/>
        </w:rPr>
        <w:lastRenderedPageBreak/>
        <w:t>2</w:t>
      </w:r>
      <w:r w:rsidR="00C94BC9" w:rsidRPr="00A83BB5">
        <w:rPr>
          <w:rFonts w:ascii="Arial" w:hAnsi="Arial" w:cs="Arial"/>
        </w:rPr>
        <w:t>.4)</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illustrate how the attractions and what people do may impact living systems</w:t>
      </w:r>
      <w:r w:rsidR="00A166F5" w:rsidRPr="00A83BB5">
        <w:rPr>
          <w:rFonts w:ascii="Arial" w:hAnsi="Arial" w:cs="Arial"/>
        </w:rPr>
        <w:t>;</w:t>
      </w:r>
      <w:r w:rsidR="004871C2" w:rsidRPr="00A83BB5">
        <w:rPr>
          <w:rFonts w:ascii="Arial" w:hAnsi="Arial" w:cs="Arial"/>
        </w:rPr>
        <w:t xml:space="preserve"> and</w:t>
      </w:r>
    </w:p>
    <w:p w14:paraId="3A66391A" w14:textId="4AF8713B" w:rsidR="00776D9F" w:rsidRPr="00A83BB5" w:rsidRDefault="007E3808" w:rsidP="006F0A02">
      <w:pPr>
        <w:spacing w:line="360" w:lineRule="auto"/>
        <w:ind w:left="1077" w:hanging="720"/>
        <w:rPr>
          <w:rFonts w:ascii="Arial" w:hAnsi="Arial" w:cs="Arial"/>
        </w:rPr>
      </w:pPr>
      <w:r w:rsidRPr="00A83BB5">
        <w:rPr>
          <w:rFonts w:ascii="Arial" w:hAnsi="Arial" w:cs="Arial"/>
        </w:rPr>
        <w:t>2</w:t>
      </w:r>
      <w:r w:rsidR="00C94BC9" w:rsidRPr="00A83BB5">
        <w:rPr>
          <w:rFonts w:ascii="Arial" w:hAnsi="Arial" w:cs="Arial"/>
        </w:rPr>
        <w:t>.5)</w:t>
      </w:r>
      <w:r w:rsidR="00C94BC9" w:rsidRPr="00A83BB5">
        <w:rPr>
          <w:rFonts w:ascii="Arial" w:hAnsi="Arial" w:cs="Arial"/>
        </w:rPr>
        <w:tab/>
      </w:r>
      <w:proofErr w:type="gramStart"/>
      <w:r w:rsidR="00C94BC9" w:rsidRPr="00A83BB5">
        <w:rPr>
          <w:rFonts w:ascii="Arial" w:hAnsi="Arial" w:cs="Arial"/>
        </w:rPr>
        <w:t>The</w:t>
      </w:r>
      <w:proofErr w:type="gramEnd"/>
      <w:r w:rsidR="00C94BC9" w:rsidRPr="00A83BB5">
        <w:rPr>
          <w:rFonts w:ascii="Arial" w:hAnsi="Arial" w:cs="Arial"/>
        </w:rPr>
        <w:t xml:space="preserve"> group will discuss </w:t>
      </w:r>
      <w:r w:rsidR="00916E2D" w:rsidRPr="00A83BB5">
        <w:rPr>
          <w:rFonts w:ascii="Arial" w:hAnsi="Arial" w:cs="Arial"/>
        </w:rPr>
        <w:t>what tourists and management may do</w:t>
      </w:r>
      <w:r w:rsidR="00C94BC9" w:rsidRPr="00A83BB5">
        <w:rPr>
          <w:rFonts w:ascii="Arial" w:hAnsi="Arial" w:cs="Arial"/>
        </w:rPr>
        <w:t xml:space="preserve"> to minimize any negative impact on living systems</w:t>
      </w:r>
      <w:r w:rsidR="004871C2" w:rsidRPr="00A83BB5">
        <w:rPr>
          <w:rFonts w:ascii="Arial" w:hAnsi="Arial" w:cs="Arial"/>
        </w:rPr>
        <w:t>.</w:t>
      </w:r>
      <w:r w:rsidR="00776D9F" w:rsidRPr="00A83BB5">
        <w:rPr>
          <w:rFonts w:ascii="Arial" w:hAnsi="Arial" w:cs="Arial"/>
        </w:rPr>
        <w:t xml:space="preserve"> </w:t>
      </w:r>
    </w:p>
    <w:p w14:paraId="2F223EC3" w14:textId="5A598328" w:rsidR="006F0A02" w:rsidRPr="00A83BB5" w:rsidRDefault="006F0A02" w:rsidP="00DC419D">
      <w:pPr>
        <w:spacing w:before="120" w:after="120" w:line="360" w:lineRule="auto"/>
        <w:rPr>
          <w:rFonts w:ascii="Arial" w:hAnsi="Arial" w:cs="Arial"/>
          <w:strike/>
        </w:rPr>
      </w:pPr>
    </w:p>
    <w:p w14:paraId="42489714" w14:textId="77777777" w:rsidR="00B40440" w:rsidRPr="00A83BB5" w:rsidRDefault="00B40440" w:rsidP="00E14321">
      <w:pPr>
        <w:pStyle w:val="ListParagraph"/>
        <w:numPr>
          <w:ilvl w:val="1"/>
          <w:numId w:val="25"/>
        </w:numPr>
        <w:spacing w:line="360" w:lineRule="auto"/>
        <w:rPr>
          <w:rFonts w:ascii="Arial" w:eastAsia="Times New Roman" w:hAnsi="Arial" w:cs="Arial"/>
          <w:b/>
          <w:sz w:val="28"/>
        </w:rPr>
      </w:pPr>
      <w:r w:rsidRPr="00A83BB5">
        <w:rPr>
          <w:rFonts w:ascii="Arial" w:eastAsia="Times New Roman" w:hAnsi="Arial" w:cs="Arial"/>
          <w:b/>
          <w:sz w:val="28"/>
        </w:rPr>
        <w:t>Summary</w:t>
      </w:r>
    </w:p>
    <w:p w14:paraId="4A4D108A" w14:textId="73A27232" w:rsidR="00B40440" w:rsidRDefault="00B40440" w:rsidP="00B40440">
      <w:pPr>
        <w:spacing w:line="360" w:lineRule="auto"/>
        <w:rPr>
          <w:rFonts w:ascii="Arial" w:hAnsi="Arial" w:cs="Arial"/>
        </w:rPr>
      </w:pPr>
      <w:r w:rsidRPr="00A83BB5">
        <w:rPr>
          <w:rFonts w:ascii="Arial" w:hAnsi="Arial" w:cs="Arial"/>
        </w:rPr>
        <w:t>Living systems or natural resources are critical to human well-being. However, natural and man-made pressures pose serious threats to natural resources. Thus, there is a need to properly manage and conserve those resources. Establishment of protected areas has been the cornerstone of management and conservation of natural resources. However, effective protected area management requires substantial funds and concerted efforts of various stakeholders including government agencies, local communities, and beneficiaries of the protected area. It is also important to remember that “</w:t>
      </w:r>
      <w:r w:rsidRPr="00A83BB5">
        <w:rPr>
          <w:rFonts w:ascii="Arial" w:hAnsi="Arial" w:cs="Arial"/>
          <w:shd w:val="clear" w:color="auto" w:fill="FFFFFF"/>
        </w:rPr>
        <w:t>the use and enjoyment of these protected areas must be consistent with the principles of biological diversity and sustainable development” (NIPAS Act, Section 2).</w:t>
      </w:r>
    </w:p>
    <w:p w14:paraId="3A03EF56" w14:textId="1ADF97AD" w:rsidR="00B40440" w:rsidRDefault="00B40440" w:rsidP="00B40440">
      <w:pPr>
        <w:spacing w:line="360" w:lineRule="auto"/>
        <w:rPr>
          <w:rFonts w:ascii="Arial" w:hAnsi="Arial" w:cs="Arial"/>
        </w:rPr>
      </w:pPr>
    </w:p>
    <w:p w14:paraId="0ECA93C1" w14:textId="77777777" w:rsidR="00A46A09" w:rsidRPr="00B40440" w:rsidRDefault="00A46A09" w:rsidP="00B40440">
      <w:pPr>
        <w:spacing w:line="360" w:lineRule="auto"/>
        <w:rPr>
          <w:rFonts w:ascii="Arial" w:hAnsi="Arial" w:cs="Arial"/>
        </w:rPr>
      </w:pPr>
    </w:p>
    <w:p w14:paraId="5C8EB0F2" w14:textId="396F47D8" w:rsidR="0051500D" w:rsidRPr="00A83BB5" w:rsidRDefault="00EE0C07" w:rsidP="00E14321">
      <w:pPr>
        <w:pStyle w:val="ListParagraph"/>
        <w:numPr>
          <w:ilvl w:val="1"/>
          <w:numId w:val="25"/>
        </w:numPr>
        <w:spacing w:line="360" w:lineRule="auto"/>
        <w:rPr>
          <w:rFonts w:ascii="Arial" w:eastAsia="Times New Roman" w:hAnsi="Arial" w:cs="Arial"/>
          <w:sz w:val="28"/>
        </w:rPr>
      </w:pPr>
      <w:r w:rsidRPr="00A83BB5">
        <w:rPr>
          <w:rFonts w:ascii="Arial" w:eastAsia="Times New Roman" w:hAnsi="Arial" w:cs="Arial"/>
          <w:b/>
          <w:sz w:val="28"/>
        </w:rPr>
        <w:t xml:space="preserve">Possible </w:t>
      </w:r>
      <w:r w:rsidRPr="00F75325">
        <w:rPr>
          <w:rFonts w:ascii="Arial" w:eastAsia="Times New Roman" w:hAnsi="Arial" w:cs="Arial"/>
          <w:b/>
          <w:sz w:val="28"/>
          <w:highlight w:val="yellow"/>
        </w:rPr>
        <w:t>s</w:t>
      </w:r>
      <w:r w:rsidR="00DC419D" w:rsidRPr="00F75325">
        <w:rPr>
          <w:rFonts w:ascii="Arial" w:eastAsia="Times New Roman" w:hAnsi="Arial" w:cs="Arial"/>
          <w:b/>
          <w:sz w:val="28"/>
          <w:highlight w:val="yellow"/>
        </w:rPr>
        <w:t xml:space="preserve">ummative </w:t>
      </w:r>
      <w:r w:rsidRPr="00F75325">
        <w:rPr>
          <w:rFonts w:ascii="Arial" w:eastAsia="Times New Roman" w:hAnsi="Arial" w:cs="Arial"/>
          <w:b/>
          <w:sz w:val="28"/>
          <w:highlight w:val="yellow"/>
        </w:rPr>
        <w:t>a</w:t>
      </w:r>
      <w:r w:rsidR="00496887" w:rsidRPr="00F75325">
        <w:rPr>
          <w:rFonts w:ascii="Arial" w:eastAsia="Times New Roman" w:hAnsi="Arial" w:cs="Arial"/>
          <w:b/>
          <w:sz w:val="28"/>
          <w:szCs w:val="24"/>
          <w:highlight w:val="yellow"/>
        </w:rPr>
        <w:t>ssessment</w:t>
      </w:r>
      <w:bookmarkStart w:id="0" w:name="_GoBack"/>
      <w:bookmarkEnd w:id="0"/>
      <w:r w:rsidR="00A83BB5">
        <w:rPr>
          <w:rFonts w:ascii="Arial" w:eastAsia="Times New Roman" w:hAnsi="Arial" w:cs="Arial"/>
          <w:b/>
          <w:sz w:val="28"/>
          <w:szCs w:val="24"/>
        </w:rPr>
        <w:t xml:space="preserve"> </w:t>
      </w:r>
      <w:r w:rsidR="00823503">
        <w:rPr>
          <w:rFonts w:ascii="Arial" w:eastAsia="Times New Roman" w:hAnsi="Arial" w:cs="Arial"/>
          <w:b/>
          <w:sz w:val="28"/>
          <w:szCs w:val="24"/>
        </w:rPr>
        <w:t xml:space="preserve"> </w:t>
      </w:r>
      <w:r w:rsidR="00823503">
        <w:rPr>
          <w:rFonts w:ascii="Arial" w:eastAsia="Times New Roman" w:hAnsi="Arial" w:cs="Arial"/>
          <w:b/>
          <w:color w:val="FF0000"/>
          <w:sz w:val="28"/>
          <w:szCs w:val="24"/>
        </w:rPr>
        <w:t>(All groups 1-4)</w:t>
      </w:r>
    </w:p>
    <w:p w14:paraId="18C36852" w14:textId="17568846" w:rsidR="00AC5F64" w:rsidRPr="00A83BB5" w:rsidRDefault="00AC5F64" w:rsidP="00AC5F64">
      <w:pPr>
        <w:spacing w:before="120" w:after="120" w:line="360" w:lineRule="auto"/>
        <w:rPr>
          <w:rFonts w:ascii="Arial" w:hAnsi="Arial" w:cs="Arial"/>
          <w:b/>
        </w:rPr>
      </w:pPr>
      <w:r w:rsidRPr="00A83BB5">
        <w:rPr>
          <w:rFonts w:ascii="Arial" w:hAnsi="Arial" w:cs="Arial"/>
          <w:b/>
        </w:rPr>
        <w:t>Identification of</w:t>
      </w:r>
      <w:r w:rsidR="00744C1D">
        <w:rPr>
          <w:rFonts w:ascii="Arial" w:hAnsi="Arial" w:cs="Arial"/>
          <w:b/>
        </w:rPr>
        <w:t xml:space="preserve"> benefits of the protected area, </w:t>
      </w:r>
      <w:r w:rsidRPr="00A83BB5">
        <w:rPr>
          <w:rFonts w:ascii="Arial" w:hAnsi="Arial" w:cs="Arial"/>
          <w:b/>
        </w:rPr>
        <w:t>challenges for protected area management</w:t>
      </w:r>
      <w:r w:rsidR="00744C1D">
        <w:rPr>
          <w:rFonts w:ascii="Arial" w:hAnsi="Arial" w:cs="Arial"/>
          <w:b/>
        </w:rPr>
        <w:t>, and potential contribution of nearby communities and students in sustaining living systems in protected areas</w:t>
      </w:r>
      <w:r w:rsidR="00A83BB5">
        <w:rPr>
          <w:rFonts w:ascii="Arial" w:hAnsi="Arial" w:cs="Arial"/>
          <w:b/>
        </w:rPr>
        <w:t xml:space="preserve"> </w:t>
      </w:r>
      <w:r w:rsidR="00A83BB5" w:rsidRPr="00744C1D">
        <w:rPr>
          <w:rFonts w:ascii="Arial" w:hAnsi="Arial" w:cs="Arial"/>
        </w:rPr>
        <w:t>(</w:t>
      </w:r>
      <w:r w:rsidR="004E3C10">
        <w:rPr>
          <w:rFonts w:ascii="Arial" w:hAnsi="Arial" w:cs="Arial"/>
        </w:rPr>
        <w:t xml:space="preserve">outside class, </w:t>
      </w:r>
      <w:r w:rsidR="00A83BB5" w:rsidRPr="00744C1D">
        <w:rPr>
          <w:rFonts w:ascii="Arial" w:hAnsi="Arial" w:cs="Arial"/>
        </w:rPr>
        <w:t>study time: 240 minutes)</w:t>
      </w:r>
      <w:r w:rsidRPr="00A83BB5">
        <w:rPr>
          <w:rFonts w:ascii="Arial" w:hAnsi="Arial" w:cs="Arial"/>
          <w:b/>
        </w:rPr>
        <w:t>.</w:t>
      </w:r>
    </w:p>
    <w:p w14:paraId="0447FFC3" w14:textId="5D0BB6BF" w:rsidR="007E3808" w:rsidRPr="00A83BB5" w:rsidRDefault="007E3808" w:rsidP="00AC5F64">
      <w:pPr>
        <w:spacing w:before="120" w:after="120" w:line="360" w:lineRule="auto"/>
        <w:rPr>
          <w:rFonts w:ascii="Arial" w:hAnsi="Arial" w:cs="Arial"/>
        </w:rPr>
      </w:pPr>
      <w:r w:rsidRPr="00A83BB5">
        <w:rPr>
          <w:rFonts w:ascii="Arial" w:hAnsi="Arial" w:cs="Arial"/>
        </w:rPr>
        <w:t>Mechanics:</w:t>
      </w:r>
    </w:p>
    <w:p w14:paraId="0B8A0522" w14:textId="045216B7" w:rsidR="00AC5F64" w:rsidRPr="00A83BB5" w:rsidRDefault="00AC5F64" w:rsidP="00072048">
      <w:pPr>
        <w:pStyle w:val="ListParagraph"/>
        <w:numPr>
          <w:ilvl w:val="0"/>
          <w:numId w:val="22"/>
        </w:numPr>
        <w:spacing w:before="120" w:after="120" w:line="360" w:lineRule="auto"/>
        <w:ind w:left="357" w:hanging="357"/>
        <w:rPr>
          <w:rFonts w:ascii="Arial" w:hAnsi="Arial" w:cs="Arial"/>
          <w:sz w:val="24"/>
        </w:rPr>
      </w:pPr>
      <w:r w:rsidRPr="00A83BB5">
        <w:rPr>
          <w:rFonts w:ascii="Arial" w:hAnsi="Arial" w:cs="Arial"/>
          <w:sz w:val="24"/>
        </w:rPr>
        <w:t>Divide the class into groups of four or five students</w:t>
      </w:r>
    </w:p>
    <w:p w14:paraId="1B85D66D" w14:textId="7CEE5050" w:rsidR="00AC5F64" w:rsidRPr="00A83BB5" w:rsidRDefault="00AC5F64" w:rsidP="00072048">
      <w:pPr>
        <w:pStyle w:val="ListParagraph"/>
        <w:numPr>
          <w:ilvl w:val="0"/>
          <w:numId w:val="22"/>
        </w:numPr>
        <w:spacing w:before="120" w:after="120" w:line="360" w:lineRule="auto"/>
        <w:ind w:left="357" w:hanging="357"/>
        <w:rPr>
          <w:rFonts w:ascii="Arial" w:hAnsi="Arial" w:cs="Arial"/>
          <w:sz w:val="24"/>
        </w:rPr>
      </w:pPr>
      <w:r w:rsidRPr="00A83BB5">
        <w:rPr>
          <w:rFonts w:ascii="Arial" w:hAnsi="Arial" w:cs="Arial"/>
          <w:sz w:val="24"/>
        </w:rPr>
        <w:t>Choose a protected area from your region (if students come from different regions, they will decide which region will be chosen)</w:t>
      </w:r>
    </w:p>
    <w:p w14:paraId="787FD5C2" w14:textId="3CAC83E6" w:rsidR="00AC5F64" w:rsidRPr="00A83BB5" w:rsidRDefault="00AC5F64" w:rsidP="00072048">
      <w:pPr>
        <w:pStyle w:val="ListParagraph"/>
        <w:numPr>
          <w:ilvl w:val="0"/>
          <w:numId w:val="22"/>
        </w:numPr>
        <w:spacing w:before="120" w:after="120" w:line="360" w:lineRule="auto"/>
        <w:ind w:left="357" w:hanging="357"/>
        <w:rPr>
          <w:rFonts w:ascii="Arial" w:hAnsi="Arial" w:cs="Arial"/>
          <w:sz w:val="24"/>
        </w:rPr>
      </w:pPr>
      <w:r w:rsidRPr="00A83BB5">
        <w:rPr>
          <w:rFonts w:ascii="Arial" w:hAnsi="Arial" w:cs="Arial"/>
          <w:sz w:val="24"/>
        </w:rPr>
        <w:t xml:space="preserve">Identify the benefits derived from </w:t>
      </w:r>
      <w:r w:rsidR="0089487C" w:rsidRPr="00A83BB5">
        <w:rPr>
          <w:rFonts w:ascii="Arial" w:hAnsi="Arial" w:cs="Arial"/>
          <w:sz w:val="24"/>
        </w:rPr>
        <w:t>living systems</w:t>
      </w:r>
      <w:r w:rsidRPr="00A83BB5">
        <w:rPr>
          <w:rFonts w:ascii="Arial" w:hAnsi="Arial" w:cs="Arial"/>
          <w:sz w:val="24"/>
        </w:rPr>
        <w:t xml:space="preserve"> protected area or potential benefits that can be derived from </w:t>
      </w:r>
      <w:r w:rsidR="0089487C" w:rsidRPr="00A83BB5">
        <w:rPr>
          <w:rFonts w:ascii="Arial" w:hAnsi="Arial" w:cs="Arial"/>
          <w:sz w:val="24"/>
        </w:rPr>
        <w:t xml:space="preserve">living systems in </w:t>
      </w:r>
      <w:r w:rsidRPr="00A83BB5">
        <w:rPr>
          <w:rFonts w:ascii="Arial" w:hAnsi="Arial" w:cs="Arial"/>
          <w:sz w:val="24"/>
        </w:rPr>
        <w:t>the protected area</w:t>
      </w:r>
    </w:p>
    <w:p w14:paraId="5B385C3A" w14:textId="192222FF" w:rsidR="00AC5F64" w:rsidRPr="00A83BB5" w:rsidRDefault="00AC5F64" w:rsidP="00072048">
      <w:pPr>
        <w:pStyle w:val="ListParagraph"/>
        <w:numPr>
          <w:ilvl w:val="0"/>
          <w:numId w:val="22"/>
        </w:numPr>
        <w:spacing w:before="120" w:after="120" w:line="360" w:lineRule="auto"/>
        <w:ind w:left="357" w:hanging="357"/>
        <w:rPr>
          <w:rFonts w:ascii="Arial" w:hAnsi="Arial" w:cs="Arial"/>
          <w:sz w:val="24"/>
        </w:rPr>
      </w:pPr>
      <w:r w:rsidRPr="00A83BB5">
        <w:rPr>
          <w:rFonts w:ascii="Arial" w:hAnsi="Arial" w:cs="Arial"/>
          <w:sz w:val="24"/>
        </w:rPr>
        <w:t xml:space="preserve">Identify potential challenges to </w:t>
      </w:r>
      <w:r w:rsidR="0089487C" w:rsidRPr="00A83BB5">
        <w:rPr>
          <w:rFonts w:ascii="Arial" w:hAnsi="Arial" w:cs="Arial"/>
          <w:sz w:val="24"/>
        </w:rPr>
        <w:t xml:space="preserve">sustaining living systems in the </w:t>
      </w:r>
      <w:r w:rsidRPr="00A83BB5">
        <w:rPr>
          <w:rFonts w:ascii="Arial" w:hAnsi="Arial" w:cs="Arial"/>
          <w:sz w:val="24"/>
        </w:rPr>
        <w:t xml:space="preserve">protected area </w:t>
      </w:r>
    </w:p>
    <w:p w14:paraId="5D67C398" w14:textId="3E6ECF06" w:rsidR="00AC5F64" w:rsidRDefault="00AC5F64" w:rsidP="00072048">
      <w:pPr>
        <w:pStyle w:val="ListParagraph"/>
        <w:numPr>
          <w:ilvl w:val="0"/>
          <w:numId w:val="22"/>
        </w:numPr>
        <w:spacing w:before="120" w:after="120" w:line="360" w:lineRule="auto"/>
        <w:ind w:left="357" w:hanging="357"/>
        <w:rPr>
          <w:rFonts w:ascii="Arial" w:hAnsi="Arial" w:cs="Arial"/>
          <w:sz w:val="24"/>
        </w:rPr>
      </w:pPr>
      <w:r w:rsidRPr="00A83BB5">
        <w:rPr>
          <w:rFonts w:ascii="Arial" w:hAnsi="Arial" w:cs="Arial"/>
          <w:sz w:val="24"/>
        </w:rPr>
        <w:t>Use the following format</w:t>
      </w:r>
      <w:r w:rsidR="00B40440">
        <w:rPr>
          <w:rFonts w:ascii="Arial" w:hAnsi="Arial" w:cs="Arial"/>
          <w:sz w:val="24"/>
        </w:rPr>
        <w:t>:</w:t>
      </w:r>
    </w:p>
    <w:p w14:paraId="3C08FE09" w14:textId="77777777" w:rsidR="00B40440" w:rsidRPr="00A83BB5" w:rsidRDefault="00B40440" w:rsidP="00B40440">
      <w:pPr>
        <w:pStyle w:val="ListParagraph"/>
        <w:spacing w:before="120" w:after="120" w:line="360" w:lineRule="auto"/>
        <w:ind w:left="357"/>
        <w:rPr>
          <w:rFonts w:ascii="Arial" w:hAnsi="Arial" w:cs="Arial"/>
          <w:sz w:val="24"/>
        </w:rPr>
      </w:pPr>
    </w:p>
    <w:tbl>
      <w:tblPr>
        <w:tblStyle w:val="TableGrid"/>
        <w:tblW w:w="0" w:type="auto"/>
        <w:tblLook w:val="04A0" w:firstRow="1" w:lastRow="0" w:firstColumn="1" w:lastColumn="0" w:noHBand="0" w:noVBand="1"/>
      </w:tblPr>
      <w:tblGrid>
        <w:gridCol w:w="2547"/>
        <w:gridCol w:w="6463"/>
      </w:tblGrid>
      <w:tr w:rsidR="00A83BB5" w:rsidRPr="00A83BB5" w14:paraId="250A2661" w14:textId="77777777" w:rsidTr="00AC5F64">
        <w:tc>
          <w:tcPr>
            <w:tcW w:w="2547" w:type="dxa"/>
          </w:tcPr>
          <w:p w14:paraId="3CD67BC5" w14:textId="611E46C8" w:rsidR="00AC5F64" w:rsidRPr="00A83BB5" w:rsidRDefault="00AC5F64" w:rsidP="00AC5F64">
            <w:pPr>
              <w:spacing w:before="120" w:after="120"/>
              <w:rPr>
                <w:rFonts w:ascii="Arial" w:hAnsi="Arial" w:cs="Arial"/>
              </w:rPr>
            </w:pPr>
            <w:r w:rsidRPr="00A83BB5">
              <w:rPr>
                <w:rFonts w:ascii="Arial" w:hAnsi="Arial" w:cs="Arial"/>
              </w:rPr>
              <w:t>Region</w:t>
            </w:r>
          </w:p>
        </w:tc>
        <w:tc>
          <w:tcPr>
            <w:tcW w:w="6463" w:type="dxa"/>
          </w:tcPr>
          <w:p w14:paraId="0B57093D" w14:textId="77777777" w:rsidR="00AC5F64" w:rsidRPr="00A83BB5" w:rsidRDefault="00AC5F64" w:rsidP="00AC5F64">
            <w:pPr>
              <w:spacing w:before="120" w:after="120"/>
              <w:rPr>
                <w:rFonts w:ascii="Arial" w:hAnsi="Arial" w:cs="Arial"/>
              </w:rPr>
            </w:pPr>
          </w:p>
        </w:tc>
      </w:tr>
      <w:tr w:rsidR="00A83BB5" w:rsidRPr="00A83BB5" w14:paraId="60D8DD24" w14:textId="77777777" w:rsidTr="00AC5F64">
        <w:tc>
          <w:tcPr>
            <w:tcW w:w="2547" w:type="dxa"/>
          </w:tcPr>
          <w:p w14:paraId="116F1A14" w14:textId="4F127DFA" w:rsidR="00AC5F64" w:rsidRPr="00A83BB5" w:rsidRDefault="00AC5F64" w:rsidP="00AC5F64">
            <w:pPr>
              <w:spacing w:before="120" w:after="120"/>
              <w:rPr>
                <w:rFonts w:ascii="Arial" w:hAnsi="Arial" w:cs="Arial"/>
              </w:rPr>
            </w:pPr>
            <w:r w:rsidRPr="00A83BB5">
              <w:rPr>
                <w:rFonts w:ascii="Arial" w:hAnsi="Arial" w:cs="Arial"/>
              </w:rPr>
              <w:t>Name of protected area</w:t>
            </w:r>
          </w:p>
        </w:tc>
        <w:tc>
          <w:tcPr>
            <w:tcW w:w="6463" w:type="dxa"/>
          </w:tcPr>
          <w:p w14:paraId="6E4825A3" w14:textId="77777777" w:rsidR="00AC5F64" w:rsidRPr="00A83BB5" w:rsidRDefault="00AC5F64" w:rsidP="00AC5F64">
            <w:pPr>
              <w:spacing w:before="120" w:after="120"/>
              <w:rPr>
                <w:rFonts w:ascii="Arial" w:hAnsi="Arial" w:cs="Arial"/>
              </w:rPr>
            </w:pPr>
          </w:p>
        </w:tc>
      </w:tr>
      <w:tr w:rsidR="00A83BB5" w:rsidRPr="00A83BB5" w14:paraId="22D9AC2D" w14:textId="77777777" w:rsidTr="00AC5F64">
        <w:tc>
          <w:tcPr>
            <w:tcW w:w="2547" w:type="dxa"/>
          </w:tcPr>
          <w:p w14:paraId="7AA8A2E3" w14:textId="1B5E0B9F" w:rsidR="00AC5F64" w:rsidRPr="00A83BB5" w:rsidRDefault="00AC5F64" w:rsidP="00AC5F64">
            <w:pPr>
              <w:spacing w:before="120" w:after="120"/>
              <w:rPr>
                <w:rFonts w:ascii="Arial" w:hAnsi="Arial" w:cs="Arial"/>
              </w:rPr>
            </w:pPr>
            <w:r w:rsidRPr="00A83BB5">
              <w:rPr>
                <w:rFonts w:ascii="Arial" w:hAnsi="Arial" w:cs="Arial"/>
              </w:rPr>
              <w:t>Category of protected area</w:t>
            </w:r>
          </w:p>
        </w:tc>
        <w:tc>
          <w:tcPr>
            <w:tcW w:w="6463" w:type="dxa"/>
          </w:tcPr>
          <w:p w14:paraId="327DE57D" w14:textId="77777777" w:rsidR="00AC5F64" w:rsidRPr="00A83BB5" w:rsidRDefault="00AC5F64" w:rsidP="00AC5F64">
            <w:pPr>
              <w:spacing w:before="120" w:after="120"/>
              <w:rPr>
                <w:rFonts w:ascii="Arial" w:hAnsi="Arial" w:cs="Arial"/>
              </w:rPr>
            </w:pPr>
          </w:p>
        </w:tc>
      </w:tr>
      <w:tr w:rsidR="00A83BB5" w:rsidRPr="00A83BB5" w14:paraId="1253144A" w14:textId="77777777" w:rsidTr="00AC5F64">
        <w:tc>
          <w:tcPr>
            <w:tcW w:w="2547" w:type="dxa"/>
          </w:tcPr>
          <w:p w14:paraId="13AF03EE" w14:textId="72BEDEA9" w:rsidR="00AC5F64" w:rsidRPr="00A83BB5" w:rsidRDefault="00AC5F64" w:rsidP="00AC5F64">
            <w:pPr>
              <w:spacing w:before="120" w:after="120"/>
              <w:rPr>
                <w:rFonts w:ascii="Arial" w:hAnsi="Arial" w:cs="Arial"/>
              </w:rPr>
            </w:pPr>
            <w:r w:rsidRPr="00A83BB5">
              <w:rPr>
                <w:rFonts w:ascii="Arial" w:hAnsi="Arial" w:cs="Arial"/>
              </w:rPr>
              <w:t>Natural resources present</w:t>
            </w:r>
          </w:p>
        </w:tc>
        <w:tc>
          <w:tcPr>
            <w:tcW w:w="6463" w:type="dxa"/>
          </w:tcPr>
          <w:p w14:paraId="3C36832C" w14:textId="77777777" w:rsidR="00AC5F64" w:rsidRPr="00A83BB5" w:rsidRDefault="00AC5F64" w:rsidP="00AC5F64">
            <w:pPr>
              <w:spacing w:before="120" w:after="120"/>
              <w:rPr>
                <w:rFonts w:ascii="Arial" w:hAnsi="Arial" w:cs="Arial"/>
              </w:rPr>
            </w:pPr>
          </w:p>
        </w:tc>
      </w:tr>
      <w:tr w:rsidR="00A83BB5" w:rsidRPr="00A83BB5" w14:paraId="33362EBF" w14:textId="77777777" w:rsidTr="00AC5F64">
        <w:tc>
          <w:tcPr>
            <w:tcW w:w="2547" w:type="dxa"/>
          </w:tcPr>
          <w:p w14:paraId="183E248A" w14:textId="3BA6835E" w:rsidR="00AC5F64" w:rsidRPr="00A83BB5" w:rsidRDefault="00AC5F64" w:rsidP="00AC5F64">
            <w:pPr>
              <w:spacing w:before="120" w:after="120"/>
              <w:rPr>
                <w:rFonts w:ascii="Arial" w:hAnsi="Arial" w:cs="Arial"/>
              </w:rPr>
            </w:pPr>
            <w:r w:rsidRPr="00A83BB5">
              <w:rPr>
                <w:rFonts w:ascii="Arial" w:hAnsi="Arial" w:cs="Arial"/>
              </w:rPr>
              <w:t>Existing benefits from</w:t>
            </w:r>
            <w:r w:rsidR="0089487C" w:rsidRPr="00A83BB5">
              <w:rPr>
                <w:rFonts w:ascii="Arial" w:hAnsi="Arial" w:cs="Arial"/>
              </w:rPr>
              <w:t xml:space="preserve"> the living systems in</w:t>
            </w:r>
            <w:r w:rsidRPr="00A83BB5">
              <w:rPr>
                <w:rFonts w:ascii="Arial" w:hAnsi="Arial" w:cs="Arial"/>
              </w:rPr>
              <w:t xml:space="preserve"> the protected area</w:t>
            </w:r>
          </w:p>
        </w:tc>
        <w:tc>
          <w:tcPr>
            <w:tcW w:w="6463" w:type="dxa"/>
          </w:tcPr>
          <w:p w14:paraId="230C8AD1" w14:textId="77777777" w:rsidR="00AC5F64" w:rsidRPr="00A83BB5" w:rsidRDefault="00AC5F64" w:rsidP="00AC5F64">
            <w:pPr>
              <w:spacing w:before="120" w:after="120"/>
              <w:rPr>
                <w:rFonts w:ascii="Arial" w:hAnsi="Arial" w:cs="Arial"/>
              </w:rPr>
            </w:pPr>
          </w:p>
        </w:tc>
      </w:tr>
      <w:tr w:rsidR="00A83BB5" w:rsidRPr="00A83BB5" w14:paraId="36202C7C" w14:textId="77777777" w:rsidTr="00AC5F64">
        <w:tc>
          <w:tcPr>
            <w:tcW w:w="2547" w:type="dxa"/>
          </w:tcPr>
          <w:p w14:paraId="40AC1F6B" w14:textId="137F7433" w:rsidR="00AC5F64" w:rsidRPr="00A83BB5" w:rsidRDefault="00AC5F64" w:rsidP="00AC5F64">
            <w:pPr>
              <w:spacing w:before="120" w:after="120"/>
              <w:rPr>
                <w:rFonts w:ascii="Arial" w:hAnsi="Arial" w:cs="Arial"/>
              </w:rPr>
            </w:pPr>
            <w:r w:rsidRPr="00A83BB5">
              <w:rPr>
                <w:rFonts w:ascii="Arial" w:hAnsi="Arial" w:cs="Arial"/>
              </w:rPr>
              <w:t xml:space="preserve">Potential benefits from </w:t>
            </w:r>
            <w:r w:rsidR="0089487C" w:rsidRPr="00A83BB5">
              <w:rPr>
                <w:rFonts w:ascii="Arial" w:hAnsi="Arial" w:cs="Arial"/>
              </w:rPr>
              <w:t xml:space="preserve">living systems in </w:t>
            </w:r>
            <w:r w:rsidRPr="00A83BB5">
              <w:rPr>
                <w:rFonts w:ascii="Arial" w:hAnsi="Arial" w:cs="Arial"/>
              </w:rPr>
              <w:t>the protected area</w:t>
            </w:r>
          </w:p>
        </w:tc>
        <w:tc>
          <w:tcPr>
            <w:tcW w:w="6463" w:type="dxa"/>
          </w:tcPr>
          <w:p w14:paraId="263E1108" w14:textId="77777777" w:rsidR="00AC5F64" w:rsidRPr="00A83BB5" w:rsidRDefault="00AC5F64" w:rsidP="00AC5F64">
            <w:pPr>
              <w:spacing w:before="120" w:after="120"/>
              <w:rPr>
                <w:rFonts w:ascii="Arial" w:hAnsi="Arial" w:cs="Arial"/>
              </w:rPr>
            </w:pPr>
          </w:p>
        </w:tc>
      </w:tr>
      <w:tr w:rsidR="00A83BB5" w:rsidRPr="00A83BB5" w14:paraId="1DC4BB47" w14:textId="77777777" w:rsidTr="00AC5F64">
        <w:tc>
          <w:tcPr>
            <w:tcW w:w="2547" w:type="dxa"/>
          </w:tcPr>
          <w:p w14:paraId="0DEDA672" w14:textId="4478E76A" w:rsidR="0089487C" w:rsidRPr="00A83BB5" w:rsidRDefault="0089487C" w:rsidP="00AC5F64">
            <w:pPr>
              <w:spacing w:before="120" w:after="120"/>
              <w:rPr>
                <w:rFonts w:ascii="Arial" w:hAnsi="Arial" w:cs="Arial"/>
              </w:rPr>
            </w:pPr>
            <w:r w:rsidRPr="00A83BB5">
              <w:rPr>
                <w:rFonts w:ascii="Arial" w:hAnsi="Arial" w:cs="Arial"/>
              </w:rPr>
              <w:t>Who are currently involved in managing the protected area?</w:t>
            </w:r>
          </w:p>
        </w:tc>
        <w:tc>
          <w:tcPr>
            <w:tcW w:w="6463" w:type="dxa"/>
          </w:tcPr>
          <w:p w14:paraId="71171670" w14:textId="77777777" w:rsidR="0089487C" w:rsidRPr="00A83BB5" w:rsidRDefault="0089487C" w:rsidP="00AC5F64">
            <w:pPr>
              <w:spacing w:before="120" w:after="120"/>
              <w:rPr>
                <w:rFonts w:ascii="Arial" w:hAnsi="Arial" w:cs="Arial"/>
              </w:rPr>
            </w:pPr>
          </w:p>
        </w:tc>
      </w:tr>
      <w:tr w:rsidR="00A83BB5" w:rsidRPr="00A83BB5" w14:paraId="2A208E5D" w14:textId="77777777" w:rsidTr="00AC5F64">
        <w:tc>
          <w:tcPr>
            <w:tcW w:w="2547" w:type="dxa"/>
          </w:tcPr>
          <w:p w14:paraId="39294A64" w14:textId="524A36F5" w:rsidR="0089487C" w:rsidRPr="00A83BB5" w:rsidRDefault="0089487C" w:rsidP="00AC5F64">
            <w:pPr>
              <w:spacing w:before="120" w:after="120"/>
              <w:rPr>
                <w:rFonts w:ascii="Arial" w:hAnsi="Arial" w:cs="Arial"/>
              </w:rPr>
            </w:pPr>
            <w:r w:rsidRPr="00A83BB5">
              <w:rPr>
                <w:rFonts w:ascii="Arial" w:hAnsi="Arial" w:cs="Arial"/>
              </w:rPr>
              <w:t xml:space="preserve">Existing challenge/s to sustaining the living systems in the protected area </w:t>
            </w:r>
          </w:p>
        </w:tc>
        <w:tc>
          <w:tcPr>
            <w:tcW w:w="6463" w:type="dxa"/>
          </w:tcPr>
          <w:p w14:paraId="0017BFAA" w14:textId="77777777" w:rsidR="0089487C" w:rsidRPr="00A83BB5" w:rsidRDefault="0089487C" w:rsidP="00AC5F64">
            <w:pPr>
              <w:spacing w:before="120" w:after="120"/>
              <w:rPr>
                <w:rFonts w:ascii="Arial" w:hAnsi="Arial" w:cs="Arial"/>
              </w:rPr>
            </w:pPr>
          </w:p>
        </w:tc>
      </w:tr>
      <w:tr w:rsidR="00A83BB5" w:rsidRPr="00A83BB5" w14:paraId="527CE8BD" w14:textId="77777777" w:rsidTr="00AC5F64">
        <w:tc>
          <w:tcPr>
            <w:tcW w:w="2547" w:type="dxa"/>
          </w:tcPr>
          <w:p w14:paraId="7A8A402A" w14:textId="2068CC07" w:rsidR="0089487C" w:rsidRPr="00A83BB5" w:rsidRDefault="0089487C" w:rsidP="00AC5F64">
            <w:pPr>
              <w:spacing w:before="120" w:after="120"/>
              <w:rPr>
                <w:rFonts w:ascii="Arial" w:hAnsi="Arial" w:cs="Arial"/>
              </w:rPr>
            </w:pPr>
            <w:r w:rsidRPr="00A83BB5">
              <w:rPr>
                <w:rFonts w:ascii="Arial" w:hAnsi="Arial" w:cs="Arial"/>
              </w:rPr>
              <w:t>Potential challenge/s to sustaining the living systems in the protected area</w:t>
            </w:r>
          </w:p>
        </w:tc>
        <w:tc>
          <w:tcPr>
            <w:tcW w:w="6463" w:type="dxa"/>
          </w:tcPr>
          <w:p w14:paraId="24CC73A3" w14:textId="77777777" w:rsidR="0089487C" w:rsidRPr="00A83BB5" w:rsidRDefault="0089487C" w:rsidP="00AC5F64">
            <w:pPr>
              <w:spacing w:before="120" w:after="120"/>
              <w:rPr>
                <w:rFonts w:ascii="Arial" w:hAnsi="Arial" w:cs="Arial"/>
              </w:rPr>
            </w:pPr>
          </w:p>
        </w:tc>
      </w:tr>
      <w:tr w:rsidR="00A83BB5" w:rsidRPr="00A83BB5" w14:paraId="1471FE9C" w14:textId="77777777" w:rsidTr="00AC5F64">
        <w:tc>
          <w:tcPr>
            <w:tcW w:w="2547" w:type="dxa"/>
          </w:tcPr>
          <w:p w14:paraId="7515F9A9" w14:textId="37D4C789" w:rsidR="00A83BB5" w:rsidRPr="00A83BB5" w:rsidRDefault="00A83BB5" w:rsidP="00AC5F64">
            <w:pPr>
              <w:spacing w:before="120" w:after="120"/>
              <w:rPr>
                <w:rFonts w:ascii="Arial" w:hAnsi="Arial" w:cs="Arial"/>
              </w:rPr>
            </w:pPr>
            <w:r w:rsidRPr="00A83BB5">
              <w:rPr>
                <w:rFonts w:ascii="Arial" w:hAnsi="Arial" w:cs="Arial"/>
              </w:rPr>
              <w:t>Potential community participation in sustaining living systems in the protected area</w:t>
            </w:r>
          </w:p>
        </w:tc>
        <w:tc>
          <w:tcPr>
            <w:tcW w:w="6463" w:type="dxa"/>
          </w:tcPr>
          <w:p w14:paraId="6717BB1C" w14:textId="77777777" w:rsidR="00A83BB5" w:rsidRPr="00A83BB5" w:rsidRDefault="00A83BB5" w:rsidP="00AC5F64">
            <w:pPr>
              <w:spacing w:before="120" w:after="120"/>
              <w:rPr>
                <w:rFonts w:ascii="Arial" w:hAnsi="Arial" w:cs="Arial"/>
              </w:rPr>
            </w:pPr>
          </w:p>
        </w:tc>
      </w:tr>
      <w:tr w:rsidR="00A83BB5" w:rsidRPr="00A83BB5" w14:paraId="3B3D89FB" w14:textId="77777777" w:rsidTr="00AC5F64">
        <w:tc>
          <w:tcPr>
            <w:tcW w:w="2547" w:type="dxa"/>
          </w:tcPr>
          <w:p w14:paraId="69DD2075" w14:textId="78F7AEC7" w:rsidR="0089487C" w:rsidRPr="00A83BB5" w:rsidRDefault="0089487C" w:rsidP="00AC5F64">
            <w:pPr>
              <w:spacing w:before="120" w:after="120"/>
              <w:rPr>
                <w:rFonts w:ascii="Arial" w:hAnsi="Arial" w:cs="Arial"/>
              </w:rPr>
            </w:pPr>
            <w:r w:rsidRPr="00A83BB5">
              <w:rPr>
                <w:rFonts w:ascii="Arial" w:hAnsi="Arial" w:cs="Arial"/>
              </w:rPr>
              <w:t>How can we (students) contribute in sustaining the living systems in the protected area</w:t>
            </w:r>
            <w:r w:rsidR="00A83BB5" w:rsidRPr="00A83BB5">
              <w:rPr>
                <w:rFonts w:ascii="Arial" w:hAnsi="Arial" w:cs="Arial"/>
              </w:rPr>
              <w:t>?</w:t>
            </w:r>
            <w:r w:rsidRPr="00A83BB5">
              <w:rPr>
                <w:rFonts w:ascii="Arial" w:hAnsi="Arial" w:cs="Arial"/>
              </w:rPr>
              <w:t xml:space="preserve"> </w:t>
            </w:r>
          </w:p>
        </w:tc>
        <w:tc>
          <w:tcPr>
            <w:tcW w:w="6463" w:type="dxa"/>
          </w:tcPr>
          <w:p w14:paraId="63331F1D" w14:textId="77777777" w:rsidR="0089487C" w:rsidRPr="00A83BB5" w:rsidRDefault="0089487C" w:rsidP="00AC5F64">
            <w:pPr>
              <w:spacing w:before="120" w:after="120"/>
              <w:rPr>
                <w:rFonts w:ascii="Arial" w:hAnsi="Arial" w:cs="Arial"/>
              </w:rPr>
            </w:pPr>
          </w:p>
        </w:tc>
      </w:tr>
    </w:tbl>
    <w:p w14:paraId="07BAA1D9" w14:textId="5B150EB5" w:rsidR="008770CA" w:rsidRPr="00A83BB5" w:rsidRDefault="008770CA" w:rsidP="007E3808">
      <w:pPr>
        <w:spacing w:line="360" w:lineRule="auto"/>
        <w:rPr>
          <w:rFonts w:ascii="Arial" w:hAnsi="Arial" w:cs="Arial"/>
          <w:strike/>
        </w:rPr>
      </w:pPr>
    </w:p>
    <w:p w14:paraId="51E20EEB" w14:textId="77777777" w:rsidR="007E3808" w:rsidRPr="00A83BB5" w:rsidRDefault="007E3808" w:rsidP="007E3808">
      <w:pPr>
        <w:spacing w:line="360" w:lineRule="auto"/>
        <w:rPr>
          <w:rFonts w:ascii="Arial" w:hAnsi="Arial" w:cs="Arial"/>
          <w:strike/>
        </w:rPr>
      </w:pPr>
    </w:p>
    <w:p w14:paraId="0905D349" w14:textId="6BE500F4" w:rsidR="0051500D" w:rsidRPr="00A83BB5" w:rsidRDefault="0051500D" w:rsidP="00072048">
      <w:pPr>
        <w:pStyle w:val="ListParagraph"/>
        <w:spacing w:after="0" w:line="360" w:lineRule="auto"/>
        <w:ind w:left="0"/>
        <w:rPr>
          <w:rFonts w:ascii="Arial" w:eastAsia="Times New Roman" w:hAnsi="Arial" w:cs="Arial"/>
          <w:sz w:val="24"/>
          <w:szCs w:val="24"/>
        </w:rPr>
      </w:pPr>
    </w:p>
    <w:p w14:paraId="1352E18E" w14:textId="77777777" w:rsidR="008D384B" w:rsidRPr="00A83BB5" w:rsidRDefault="008D384B" w:rsidP="0051500D">
      <w:pPr>
        <w:pStyle w:val="ListParagraph"/>
        <w:spacing w:after="0" w:line="360" w:lineRule="auto"/>
        <w:rPr>
          <w:rFonts w:ascii="Arial" w:eastAsia="Times New Roman" w:hAnsi="Arial" w:cs="Arial"/>
          <w:sz w:val="24"/>
          <w:szCs w:val="24"/>
        </w:rPr>
      </w:pPr>
    </w:p>
    <w:p w14:paraId="13DAC9E1" w14:textId="59E3648B" w:rsidR="00D75BBC" w:rsidRPr="00A83BB5" w:rsidRDefault="00496887" w:rsidP="00E14321">
      <w:pPr>
        <w:pStyle w:val="ListParagraph"/>
        <w:numPr>
          <w:ilvl w:val="1"/>
          <w:numId w:val="25"/>
        </w:numPr>
        <w:spacing w:after="0" w:line="360" w:lineRule="auto"/>
        <w:rPr>
          <w:rFonts w:ascii="Arial" w:eastAsia="Times New Roman" w:hAnsi="Arial" w:cs="Arial"/>
          <w:b/>
          <w:sz w:val="28"/>
          <w:szCs w:val="24"/>
        </w:rPr>
      </w:pPr>
      <w:r w:rsidRPr="00A83BB5">
        <w:rPr>
          <w:rFonts w:ascii="Arial" w:eastAsia="Times New Roman" w:hAnsi="Arial" w:cs="Arial"/>
          <w:b/>
          <w:sz w:val="28"/>
          <w:szCs w:val="24"/>
        </w:rPr>
        <w:t>References</w:t>
      </w:r>
      <w:r w:rsidR="00432394" w:rsidRPr="00A83BB5">
        <w:rPr>
          <w:rFonts w:ascii="Arial" w:eastAsia="Times New Roman" w:hAnsi="Arial" w:cs="Arial"/>
          <w:b/>
          <w:sz w:val="28"/>
          <w:szCs w:val="24"/>
        </w:rPr>
        <w:t xml:space="preserve"> </w:t>
      </w:r>
    </w:p>
    <w:p w14:paraId="6EADA628"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16CC520E"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 Food security and sustainable</w:t>
      </w:r>
    </w:p>
    <w:p w14:paraId="3774B0F0" w14:textId="77777777" w:rsidR="00047EA5" w:rsidRPr="00A83BB5" w:rsidRDefault="00047EA5" w:rsidP="00047EA5">
      <w:pPr>
        <w:spacing w:line="0" w:lineRule="auto"/>
        <w:rPr>
          <w:rFonts w:ascii="Arial" w:hAnsi="Arial" w:cs="Arial"/>
          <w:sz w:val="84"/>
          <w:szCs w:val="84"/>
        </w:rPr>
      </w:pPr>
      <w:proofErr w:type="gramStart"/>
      <w:r w:rsidRPr="00A83BB5">
        <w:rPr>
          <w:rFonts w:ascii="Arial" w:hAnsi="Arial" w:cs="Arial"/>
          <w:sz w:val="84"/>
          <w:szCs w:val="84"/>
        </w:rPr>
        <w:t>resource</w:t>
      </w:r>
      <w:proofErr w:type="gramEnd"/>
      <w:r w:rsidRPr="00A83BB5">
        <w:rPr>
          <w:rFonts w:ascii="Arial" w:hAnsi="Arial" w:cs="Arial"/>
          <w:sz w:val="84"/>
          <w:szCs w:val="84"/>
        </w:rPr>
        <w:t xml:space="preserve"> management, Water </w:t>
      </w:r>
      <w:proofErr w:type="spellStart"/>
      <w:r w:rsidRPr="00A83BB5">
        <w:rPr>
          <w:rFonts w:ascii="Arial" w:hAnsi="Arial" w:cs="Arial"/>
          <w:sz w:val="84"/>
          <w:szCs w:val="84"/>
        </w:rPr>
        <w:t>Resour</w:t>
      </w:r>
      <w:proofErr w:type="spellEnd"/>
      <w:r w:rsidRPr="00A83BB5">
        <w:rPr>
          <w:rFonts w:ascii="Arial" w:hAnsi="Arial" w:cs="Arial"/>
          <w:sz w:val="84"/>
          <w:szCs w:val="84"/>
        </w:rPr>
        <w:t>.</w:t>
      </w:r>
    </w:p>
    <w:p w14:paraId="12B4B677"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Res., 51, 4966–4985, doi</w:t>
      </w:r>
      <w:proofErr w:type="gramStart"/>
      <w:r w:rsidRPr="00A83BB5">
        <w:rPr>
          <w:rFonts w:ascii="Arial" w:hAnsi="Arial" w:cs="Arial"/>
          <w:sz w:val="84"/>
          <w:szCs w:val="84"/>
        </w:rPr>
        <w:t>:10.1002</w:t>
      </w:r>
      <w:proofErr w:type="gramEnd"/>
      <w:r w:rsidRPr="00A83BB5">
        <w:rPr>
          <w:rFonts w:ascii="Arial" w:hAnsi="Arial" w:cs="Arial"/>
          <w:sz w:val="84"/>
          <w:szCs w:val="84"/>
        </w:rPr>
        <w:t>/</w:t>
      </w:r>
    </w:p>
    <w:p w14:paraId="39C8AD73"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2015WR017053</w:t>
      </w:r>
    </w:p>
    <w:p w14:paraId="69899337"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5DE198E5"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 Food security and sustainable</w:t>
      </w:r>
    </w:p>
    <w:p w14:paraId="32B362F5" w14:textId="77777777" w:rsidR="00047EA5" w:rsidRPr="00A83BB5" w:rsidRDefault="00047EA5" w:rsidP="00047EA5">
      <w:pPr>
        <w:spacing w:line="0" w:lineRule="auto"/>
        <w:rPr>
          <w:rFonts w:ascii="Arial" w:hAnsi="Arial" w:cs="Arial"/>
          <w:sz w:val="84"/>
          <w:szCs w:val="84"/>
        </w:rPr>
      </w:pPr>
      <w:proofErr w:type="gramStart"/>
      <w:r w:rsidRPr="00A83BB5">
        <w:rPr>
          <w:rFonts w:ascii="Arial" w:hAnsi="Arial" w:cs="Arial"/>
          <w:sz w:val="84"/>
          <w:szCs w:val="84"/>
        </w:rPr>
        <w:t>resource</w:t>
      </w:r>
      <w:proofErr w:type="gramEnd"/>
      <w:r w:rsidRPr="00A83BB5">
        <w:rPr>
          <w:rFonts w:ascii="Arial" w:hAnsi="Arial" w:cs="Arial"/>
          <w:sz w:val="84"/>
          <w:szCs w:val="84"/>
        </w:rPr>
        <w:t xml:space="preserve"> management, Water </w:t>
      </w:r>
      <w:proofErr w:type="spellStart"/>
      <w:r w:rsidRPr="00A83BB5">
        <w:rPr>
          <w:rFonts w:ascii="Arial" w:hAnsi="Arial" w:cs="Arial"/>
          <w:sz w:val="84"/>
          <w:szCs w:val="84"/>
        </w:rPr>
        <w:t>Resour</w:t>
      </w:r>
      <w:proofErr w:type="spellEnd"/>
      <w:r w:rsidRPr="00A83BB5">
        <w:rPr>
          <w:rFonts w:ascii="Arial" w:hAnsi="Arial" w:cs="Arial"/>
          <w:sz w:val="84"/>
          <w:szCs w:val="84"/>
        </w:rPr>
        <w:t>.</w:t>
      </w:r>
    </w:p>
    <w:p w14:paraId="26E81BB6"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Res., 51, 4966–4985, doi</w:t>
      </w:r>
      <w:proofErr w:type="gramStart"/>
      <w:r w:rsidRPr="00A83BB5">
        <w:rPr>
          <w:rFonts w:ascii="Arial" w:hAnsi="Arial" w:cs="Arial"/>
          <w:sz w:val="84"/>
          <w:szCs w:val="84"/>
        </w:rPr>
        <w:t>:10.1002</w:t>
      </w:r>
      <w:proofErr w:type="gramEnd"/>
      <w:r w:rsidRPr="00A83BB5">
        <w:rPr>
          <w:rFonts w:ascii="Arial" w:hAnsi="Arial" w:cs="Arial"/>
          <w:sz w:val="84"/>
          <w:szCs w:val="84"/>
        </w:rPr>
        <w:t>/</w:t>
      </w:r>
    </w:p>
    <w:p w14:paraId="317BCC44"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2015WR017053</w:t>
      </w:r>
    </w:p>
    <w:p w14:paraId="125FE758"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043AC41C"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 Food security and sustainable</w:t>
      </w:r>
    </w:p>
    <w:p w14:paraId="5D820EEE" w14:textId="77777777" w:rsidR="00047EA5" w:rsidRPr="00A83BB5" w:rsidRDefault="00047EA5" w:rsidP="00047EA5">
      <w:pPr>
        <w:spacing w:line="0" w:lineRule="auto"/>
        <w:rPr>
          <w:rFonts w:ascii="Arial" w:hAnsi="Arial" w:cs="Arial"/>
          <w:sz w:val="84"/>
          <w:szCs w:val="84"/>
        </w:rPr>
      </w:pPr>
      <w:proofErr w:type="gramStart"/>
      <w:r w:rsidRPr="00A83BB5">
        <w:rPr>
          <w:rFonts w:ascii="Arial" w:hAnsi="Arial" w:cs="Arial"/>
          <w:sz w:val="84"/>
          <w:szCs w:val="84"/>
        </w:rPr>
        <w:t>resource</w:t>
      </w:r>
      <w:proofErr w:type="gramEnd"/>
      <w:r w:rsidRPr="00A83BB5">
        <w:rPr>
          <w:rFonts w:ascii="Arial" w:hAnsi="Arial" w:cs="Arial"/>
          <w:sz w:val="84"/>
          <w:szCs w:val="84"/>
        </w:rPr>
        <w:t xml:space="preserve"> management, Water </w:t>
      </w:r>
      <w:proofErr w:type="spellStart"/>
      <w:r w:rsidRPr="00A83BB5">
        <w:rPr>
          <w:rFonts w:ascii="Arial" w:hAnsi="Arial" w:cs="Arial"/>
          <w:sz w:val="84"/>
          <w:szCs w:val="84"/>
        </w:rPr>
        <w:t>Resour</w:t>
      </w:r>
      <w:proofErr w:type="spellEnd"/>
      <w:r w:rsidRPr="00A83BB5">
        <w:rPr>
          <w:rFonts w:ascii="Arial" w:hAnsi="Arial" w:cs="Arial"/>
          <w:sz w:val="84"/>
          <w:szCs w:val="84"/>
        </w:rPr>
        <w:t>.</w:t>
      </w:r>
    </w:p>
    <w:p w14:paraId="6183B978"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Res., 51, 4966–4985, doi</w:t>
      </w:r>
      <w:proofErr w:type="gramStart"/>
      <w:r w:rsidRPr="00A83BB5">
        <w:rPr>
          <w:rFonts w:ascii="Arial" w:hAnsi="Arial" w:cs="Arial"/>
          <w:sz w:val="84"/>
          <w:szCs w:val="84"/>
        </w:rPr>
        <w:t>:10.1002</w:t>
      </w:r>
      <w:proofErr w:type="gramEnd"/>
      <w:r w:rsidRPr="00A83BB5">
        <w:rPr>
          <w:rFonts w:ascii="Arial" w:hAnsi="Arial" w:cs="Arial"/>
          <w:sz w:val="84"/>
          <w:szCs w:val="84"/>
        </w:rPr>
        <w:t>/</w:t>
      </w:r>
    </w:p>
    <w:p w14:paraId="156F17D9"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2015WR017053</w:t>
      </w:r>
    </w:p>
    <w:p w14:paraId="1AB97B81"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58C3C80C"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 Food security and sustainable</w:t>
      </w:r>
    </w:p>
    <w:p w14:paraId="69DE596F" w14:textId="231F65D8" w:rsidR="00047EA5" w:rsidRPr="00A83BB5" w:rsidRDefault="00047EA5" w:rsidP="00047EA5">
      <w:pPr>
        <w:spacing w:line="0" w:lineRule="auto"/>
        <w:rPr>
          <w:rFonts w:ascii="Arial" w:hAnsi="Arial" w:cs="Arial"/>
          <w:sz w:val="84"/>
          <w:szCs w:val="84"/>
        </w:rPr>
      </w:pPr>
      <w:proofErr w:type="gramStart"/>
      <w:r w:rsidRPr="00A83BB5">
        <w:rPr>
          <w:rFonts w:ascii="Arial" w:hAnsi="Arial" w:cs="Arial"/>
          <w:sz w:val="84"/>
          <w:szCs w:val="84"/>
        </w:rPr>
        <w:t>resource</w:t>
      </w:r>
      <w:proofErr w:type="gramEnd"/>
      <w:r w:rsidRPr="00A83BB5">
        <w:rPr>
          <w:rFonts w:ascii="Arial" w:hAnsi="Arial" w:cs="Arial"/>
          <w:sz w:val="84"/>
          <w:szCs w:val="84"/>
        </w:rPr>
        <w:t xml:space="preserve"> management, Water </w:t>
      </w:r>
      <w:r w:rsidR="000605C6" w:rsidRPr="00A83BB5">
        <w:rPr>
          <w:rFonts w:ascii="Arial" w:hAnsi="Arial" w:cs="Arial"/>
          <w:sz w:val="84"/>
          <w:szCs w:val="84"/>
        </w:rPr>
        <w:t>Resource</w:t>
      </w:r>
      <w:r w:rsidRPr="00A83BB5">
        <w:rPr>
          <w:rFonts w:ascii="Arial" w:hAnsi="Arial" w:cs="Arial"/>
          <w:sz w:val="84"/>
          <w:szCs w:val="84"/>
        </w:rPr>
        <w:t>.</w:t>
      </w:r>
    </w:p>
    <w:p w14:paraId="1219F8CE"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Res., 51, 4966–4985, doi</w:t>
      </w:r>
      <w:proofErr w:type="gramStart"/>
      <w:r w:rsidRPr="00A83BB5">
        <w:rPr>
          <w:rFonts w:ascii="Arial" w:hAnsi="Arial" w:cs="Arial"/>
          <w:sz w:val="84"/>
          <w:szCs w:val="84"/>
        </w:rPr>
        <w:t>:10.1002</w:t>
      </w:r>
      <w:proofErr w:type="gramEnd"/>
      <w:r w:rsidRPr="00A83BB5">
        <w:rPr>
          <w:rFonts w:ascii="Arial" w:hAnsi="Arial" w:cs="Arial"/>
          <w:sz w:val="84"/>
          <w:szCs w:val="84"/>
        </w:rPr>
        <w:t>/</w:t>
      </w:r>
    </w:p>
    <w:p w14:paraId="096AA585"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2015WR017053</w:t>
      </w:r>
    </w:p>
    <w:p w14:paraId="7EF5DAEE"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38DCD77F"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 Food security and sustainable</w:t>
      </w:r>
    </w:p>
    <w:p w14:paraId="0B43EBE5" w14:textId="5DADC100" w:rsidR="00047EA5" w:rsidRPr="00A83BB5" w:rsidRDefault="00047EA5" w:rsidP="00047EA5">
      <w:pPr>
        <w:spacing w:line="0" w:lineRule="auto"/>
        <w:rPr>
          <w:rFonts w:ascii="Arial" w:hAnsi="Arial" w:cs="Arial"/>
          <w:sz w:val="84"/>
          <w:szCs w:val="84"/>
        </w:rPr>
      </w:pPr>
      <w:proofErr w:type="gramStart"/>
      <w:r w:rsidRPr="00A83BB5">
        <w:rPr>
          <w:rFonts w:ascii="Arial" w:hAnsi="Arial" w:cs="Arial"/>
          <w:sz w:val="84"/>
          <w:szCs w:val="84"/>
        </w:rPr>
        <w:t>resource</w:t>
      </w:r>
      <w:proofErr w:type="gramEnd"/>
      <w:r w:rsidRPr="00A83BB5">
        <w:rPr>
          <w:rFonts w:ascii="Arial" w:hAnsi="Arial" w:cs="Arial"/>
          <w:sz w:val="84"/>
          <w:szCs w:val="84"/>
        </w:rPr>
        <w:t xml:space="preserve"> management, Water </w:t>
      </w:r>
      <w:r w:rsidR="000605C6" w:rsidRPr="00A83BB5">
        <w:rPr>
          <w:rFonts w:ascii="Arial" w:hAnsi="Arial" w:cs="Arial"/>
          <w:sz w:val="84"/>
          <w:szCs w:val="84"/>
        </w:rPr>
        <w:t>Resource</w:t>
      </w:r>
      <w:r w:rsidRPr="00A83BB5">
        <w:rPr>
          <w:rFonts w:ascii="Arial" w:hAnsi="Arial" w:cs="Arial"/>
          <w:sz w:val="84"/>
          <w:szCs w:val="84"/>
        </w:rPr>
        <w:t>.</w:t>
      </w:r>
    </w:p>
    <w:p w14:paraId="47BD71FA"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Res., 51, 4966–4985, doi</w:t>
      </w:r>
      <w:proofErr w:type="gramStart"/>
      <w:r w:rsidRPr="00A83BB5">
        <w:rPr>
          <w:rFonts w:ascii="Arial" w:hAnsi="Arial" w:cs="Arial"/>
          <w:sz w:val="84"/>
          <w:szCs w:val="84"/>
        </w:rPr>
        <w:t>:10.1002</w:t>
      </w:r>
      <w:proofErr w:type="gramEnd"/>
      <w:r w:rsidRPr="00A83BB5">
        <w:rPr>
          <w:rFonts w:ascii="Arial" w:hAnsi="Arial" w:cs="Arial"/>
          <w:sz w:val="84"/>
          <w:szCs w:val="84"/>
        </w:rPr>
        <w:t>/</w:t>
      </w:r>
    </w:p>
    <w:p w14:paraId="49CA7017"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2015WR017053</w:t>
      </w:r>
    </w:p>
    <w:p w14:paraId="6720199C"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55836012"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 Food security and sustainable</w:t>
      </w:r>
    </w:p>
    <w:p w14:paraId="2C0969AF" w14:textId="77777777" w:rsidR="00047EA5" w:rsidRPr="00A83BB5" w:rsidRDefault="00047EA5" w:rsidP="00047EA5">
      <w:pPr>
        <w:spacing w:line="0" w:lineRule="auto"/>
        <w:rPr>
          <w:rFonts w:ascii="Arial" w:hAnsi="Arial" w:cs="Arial"/>
          <w:sz w:val="84"/>
          <w:szCs w:val="84"/>
        </w:rPr>
      </w:pPr>
      <w:proofErr w:type="gramStart"/>
      <w:r w:rsidRPr="00A83BB5">
        <w:rPr>
          <w:rFonts w:ascii="Arial" w:hAnsi="Arial" w:cs="Arial"/>
          <w:sz w:val="84"/>
          <w:szCs w:val="84"/>
        </w:rPr>
        <w:t>resource</w:t>
      </w:r>
      <w:proofErr w:type="gramEnd"/>
      <w:r w:rsidRPr="00A83BB5">
        <w:rPr>
          <w:rFonts w:ascii="Arial" w:hAnsi="Arial" w:cs="Arial"/>
          <w:sz w:val="84"/>
          <w:szCs w:val="84"/>
        </w:rPr>
        <w:t xml:space="preserve"> management, Water </w:t>
      </w:r>
      <w:proofErr w:type="spellStart"/>
      <w:r w:rsidRPr="00A83BB5">
        <w:rPr>
          <w:rFonts w:ascii="Arial" w:hAnsi="Arial" w:cs="Arial"/>
          <w:sz w:val="84"/>
          <w:szCs w:val="84"/>
        </w:rPr>
        <w:t>Resour</w:t>
      </w:r>
      <w:proofErr w:type="spellEnd"/>
      <w:r w:rsidRPr="00A83BB5">
        <w:rPr>
          <w:rFonts w:ascii="Arial" w:hAnsi="Arial" w:cs="Arial"/>
          <w:sz w:val="84"/>
          <w:szCs w:val="84"/>
        </w:rPr>
        <w:t>.</w:t>
      </w:r>
    </w:p>
    <w:p w14:paraId="00281B92"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Res., 51, 4966–4985, doi</w:t>
      </w:r>
      <w:proofErr w:type="gramStart"/>
      <w:r w:rsidRPr="00A83BB5">
        <w:rPr>
          <w:rFonts w:ascii="Arial" w:hAnsi="Arial" w:cs="Arial"/>
          <w:sz w:val="84"/>
          <w:szCs w:val="84"/>
        </w:rPr>
        <w:t>:10.1002</w:t>
      </w:r>
      <w:proofErr w:type="gramEnd"/>
      <w:r w:rsidRPr="00A83BB5">
        <w:rPr>
          <w:rFonts w:ascii="Arial" w:hAnsi="Arial" w:cs="Arial"/>
          <w:sz w:val="84"/>
          <w:szCs w:val="84"/>
        </w:rPr>
        <w:t>/</w:t>
      </w:r>
    </w:p>
    <w:p w14:paraId="1DB65DF9"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2015WR017053</w:t>
      </w:r>
    </w:p>
    <w:p w14:paraId="5CF40107"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 xml:space="preserve">McLaughlin, D., and W. </w:t>
      </w:r>
      <w:proofErr w:type="spellStart"/>
      <w:r w:rsidRPr="00A83BB5">
        <w:rPr>
          <w:rFonts w:ascii="Arial" w:hAnsi="Arial" w:cs="Arial"/>
          <w:sz w:val="84"/>
          <w:szCs w:val="84"/>
        </w:rPr>
        <w:t>Kinzelbach</w:t>
      </w:r>
      <w:proofErr w:type="spellEnd"/>
    </w:p>
    <w:p w14:paraId="17D845B5" w14:textId="77777777" w:rsidR="00047EA5" w:rsidRPr="00A83BB5" w:rsidRDefault="00047EA5" w:rsidP="00047EA5">
      <w:pPr>
        <w:spacing w:line="0" w:lineRule="auto"/>
        <w:rPr>
          <w:rFonts w:ascii="Arial" w:hAnsi="Arial" w:cs="Arial"/>
          <w:sz w:val="84"/>
          <w:szCs w:val="84"/>
        </w:rPr>
      </w:pPr>
      <w:r w:rsidRPr="00A83BB5">
        <w:rPr>
          <w:rFonts w:ascii="Arial" w:hAnsi="Arial" w:cs="Arial"/>
          <w:sz w:val="84"/>
          <w:szCs w:val="84"/>
        </w:rPr>
        <w:t>(2015)</w:t>
      </w:r>
    </w:p>
    <w:p w14:paraId="41A2388C" w14:textId="77777777" w:rsidR="00047EA5" w:rsidRPr="00A83BB5" w:rsidRDefault="00047EA5" w:rsidP="00047EA5">
      <w:pPr>
        <w:spacing w:line="0" w:lineRule="auto"/>
        <w:rPr>
          <w:rFonts w:ascii="Arial" w:hAnsi="Arial" w:cs="Arial"/>
          <w:sz w:val="180"/>
          <w:szCs w:val="180"/>
        </w:rPr>
      </w:pPr>
      <w:r w:rsidRPr="00A83BB5">
        <w:rPr>
          <w:rFonts w:ascii="Arial" w:hAnsi="Arial" w:cs="Arial"/>
          <w:sz w:val="180"/>
          <w:szCs w:val="180"/>
        </w:rPr>
        <w:t>Food security and sustainable resource management</w:t>
      </w:r>
    </w:p>
    <w:p w14:paraId="07601F84" w14:textId="77777777" w:rsidR="00047EA5" w:rsidRPr="00A83BB5" w:rsidRDefault="00047EA5" w:rsidP="00047EA5">
      <w:pPr>
        <w:spacing w:line="0" w:lineRule="auto"/>
        <w:rPr>
          <w:rFonts w:ascii="Arial" w:hAnsi="Arial" w:cs="Arial"/>
          <w:sz w:val="108"/>
          <w:szCs w:val="108"/>
        </w:rPr>
      </w:pPr>
      <w:r w:rsidRPr="00A83BB5">
        <w:rPr>
          <w:rFonts w:ascii="Arial" w:hAnsi="Arial" w:cs="Arial"/>
          <w:sz w:val="108"/>
          <w:szCs w:val="108"/>
        </w:rPr>
        <w:t>Dennis McLaughlin</w:t>
      </w:r>
    </w:p>
    <w:p w14:paraId="0DA5B777" w14:textId="77777777" w:rsidR="00047EA5" w:rsidRPr="00A83BB5" w:rsidRDefault="00047EA5" w:rsidP="00047EA5">
      <w:pPr>
        <w:spacing w:line="0" w:lineRule="auto"/>
        <w:rPr>
          <w:rFonts w:ascii="Arial" w:hAnsi="Arial" w:cs="Arial"/>
          <w:sz w:val="72"/>
          <w:szCs w:val="72"/>
        </w:rPr>
      </w:pPr>
      <w:r w:rsidRPr="00A83BB5">
        <w:rPr>
          <w:rFonts w:ascii="Arial" w:hAnsi="Arial" w:cs="Arial"/>
          <w:sz w:val="72"/>
          <w:szCs w:val="72"/>
        </w:rPr>
        <w:t>1</w:t>
      </w:r>
    </w:p>
    <w:p w14:paraId="297BFFA9" w14:textId="77777777" w:rsidR="00047EA5" w:rsidRPr="00A83BB5" w:rsidRDefault="00047EA5" w:rsidP="00047EA5">
      <w:pPr>
        <w:spacing w:line="0" w:lineRule="auto"/>
        <w:rPr>
          <w:rFonts w:ascii="Arial" w:hAnsi="Arial" w:cs="Arial"/>
          <w:sz w:val="108"/>
          <w:szCs w:val="108"/>
        </w:rPr>
      </w:pPr>
      <w:proofErr w:type="gramStart"/>
      <w:r w:rsidRPr="00A83BB5">
        <w:rPr>
          <w:rFonts w:ascii="Arial" w:hAnsi="Arial" w:cs="Arial"/>
          <w:sz w:val="108"/>
          <w:szCs w:val="108"/>
        </w:rPr>
        <w:t>and</w:t>
      </w:r>
      <w:proofErr w:type="gramEnd"/>
      <w:r w:rsidRPr="00A83BB5">
        <w:rPr>
          <w:rFonts w:ascii="Arial" w:hAnsi="Arial" w:cs="Arial"/>
          <w:sz w:val="108"/>
          <w:szCs w:val="108"/>
        </w:rPr>
        <w:t xml:space="preserve"> Wolfgang </w:t>
      </w:r>
      <w:proofErr w:type="spellStart"/>
      <w:r w:rsidRPr="00A83BB5">
        <w:rPr>
          <w:rFonts w:ascii="Arial" w:hAnsi="Arial" w:cs="Arial"/>
          <w:sz w:val="108"/>
          <w:szCs w:val="108"/>
        </w:rPr>
        <w:t>Kinzelbach</w:t>
      </w:r>
      <w:proofErr w:type="spellEnd"/>
    </w:p>
    <w:p w14:paraId="7D5E4527" w14:textId="77777777" w:rsidR="005712AF" w:rsidRPr="00A83BB5" w:rsidRDefault="005712AF" w:rsidP="005712AF">
      <w:pPr>
        <w:spacing w:line="0" w:lineRule="auto"/>
        <w:rPr>
          <w:rFonts w:ascii="Arial" w:hAnsi="Arial" w:cs="Arial"/>
          <w:sz w:val="108"/>
          <w:szCs w:val="108"/>
        </w:rPr>
      </w:pPr>
      <w:r w:rsidRPr="00A83BB5">
        <w:rPr>
          <w:rStyle w:val="enhanced-author"/>
          <w:rFonts w:ascii="Arial" w:hAnsi="Arial" w:cs="Arial"/>
          <w:sz w:val="108"/>
          <w:szCs w:val="108"/>
        </w:rPr>
        <w:t>Dennis</w:t>
      </w:r>
      <w:r w:rsidRPr="00A83BB5">
        <w:rPr>
          <w:rStyle w:val="a"/>
          <w:rFonts w:ascii="Arial" w:hAnsi="Arial" w:cs="Arial"/>
          <w:sz w:val="108"/>
          <w:szCs w:val="108"/>
        </w:rPr>
        <w:t xml:space="preserve"> </w:t>
      </w:r>
      <w:r w:rsidRPr="00A83BB5">
        <w:rPr>
          <w:rStyle w:val="enhanced-author"/>
          <w:rFonts w:ascii="Arial" w:hAnsi="Arial" w:cs="Arial"/>
          <w:sz w:val="108"/>
          <w:szCs w:val="108"/>
        </w:rPr>
        <w:t>McLaughlin</w:t>
      </w:r>
    </w:p>
    <w:p w14:paraId="248FF044" w14:textId="77777777" w:rsidR="005712AF" w:rsidRPr="00A83BB5" w:rsidRDefault="005712AF" w:rsidP="005712AF">
      <w:pPr>
        <w:spacing w:line="0" w:lineRule="auto"/>
        <w:rPr>
          <w:rFonts w:ascii="Arial" w:hAnsi="Arial" w:cs="Arial"/>
          <w:sz w:val="72"/>
          <w:szCs w:val="72"/>
        </w:rPr>
      </w:pPr>
      <w:r w:rsidRPr="00A83BB5">
        <w:rPr>
          <w:rStyle w:val="current-selection"/>
          <w:rFonts w:ascii="Arial" w:hAnsi="Arial" w:cs="Arial"/>
          <w:sz w:val="72"/>
          <w:szCs w:val="72"/>
        </w:rPr>
        <w:t>1</w:t>
      </w:r>
    </w:p>
    <w:p w14:paraId="4101275C" w14:textId="77777777" w:rsidR="005712AF" w:rsidRPr="00A83BB5" w:rsidRDefault="005712AF" w:rsidP="005712AF">
      <w:pPr>
        <w:spacing w:line="0" w:lineRule="auto"/>
        <w:rPr>
          <w:rFonts w:ascii="Arial" w:hAnsi="Arial" w:cs="Arial"/>
          <w:sz w:val="108"/>
          <w:szCs w:val="108"/>
        </w:rPr>
      </w:pPr>
      <w:proofErr w:type="gramStart"/>
      <w:r w:rsidRPr="00A83BB5">
        <w:rPr>
          <w:rStyle w:val="current-selection"/>
          <w:rFonts w:ascii="Arial" w:hAnsi="Arial" w:cs="Arial"/>
          <w:sz w:val="108"/>
          <w:szCs w:val="108"/>
        </w:rPr>
        <w:t>and</w:t>
      </w:r>
      <w:proofErr w:type="gramEnd"/>
      <w:r w:rsidRPr="00A83BB5">
        <w:rPr>
          <w:rStyle w:val="a"/>
          <w:rFonts w:ascii="Arial" w:hAnsi="Arial" w:cs="Arial"/>
          <w:sz w:val="108"/>
          <w:szCs w:val="108"/>
        </w:rPr>
        <w:t xml:space="preserve"> </w:t>
      </w:r>
      <w:r w:rsidRPr="00A83BB5">
        <w:rPr>
          <w:rStyle w:val="enhanced-author"/>
          <w:rFonts w:ascii="Arial" w:hAnsi="Arial" w:cs="Arial"/>
          <w:sz w:val="108"/>
          <w:szCs w:val="108"/>
        </w:rPr>
        <w:t>Wolfgang</w:t>
      </w:r>
      <w:r w:rsidRPr="00A83BB5">
        <w:rPr>
          <w:rStyle w:val="a"/>
          <w:rFonts w:ascii="Arial" w:hAnsi="Arial" w:cs="Arial"/>
          <w:sz w:val="108"/>
          <w:szCs w:val="108"/>
        </w:rPr>
        <w:t xml:space="preserve"> </w:t>
      </w:r>
      <w:proofErr w:type="spellStart"/>
      <w:r w:rsidRPr="00A83BB5">
        <w:rPr>
          <w:rStyle w:val="enhanced-author"/>
          <w:rFonts w:ascii="Arial" w:hAnsi="Arial" w:cs="Arial"/>
          <w:sz w:val="108"/>
          <w:szCs w:val="108"/>
        </w:rPr>
        <w:t>Kinzelbach</w:t>
      </w:r>
      <w:proofErr w:type="spellEnd"/>
    </w:p>
    <w:p w14:paraId="56C9F5EC" w14:textId="77777777" w:rsidR="007E3808" w:rsidRPr="00A83BB5" w:rsidRDefault="007E3808" w:rsidP="007E3808">
      <w:pPr>
        <w:spacing w:before="120" w:after="120"/>
        <w:ind w:left="720" w:hanging="720"/>
        <w:rPr>
          <w:rFonts w:ascii="Arial" w:hAnsi="Arial" w:cs="Arial"/>
        </w:rPr>
      </w:pPr>
      <w:proofErr w:type="spellStart"/>
      <w:r w:rsidRPr="00A83BB5">
        <w:rPr>
          <w:rFonts w:ascii="Arial" w:hAnsi="Arial" w:cs="Arial"/>
        </w:rPr>
        <w:t>Ambal</w:t>
      </w:r>
      <w:proofErr w:type="spellEnd"/>
      <w:r w:rsidRPr="00A83BB5">
        <w:rPr>
          <w:rFonts w:ascii="Arial" w:hAnsi="Arial" w:cs="Arial"/>
        </w:rPr>
        <w:t xml:space="preserve">, R.G.R., </w:t>
      </w:r>
      <w:proofErr w:type="spellStart"/>
      <w:r w:rsidRPr="00A83BB5">
        <w:rPr>
          <w:rFonts w:ascii="Arial" w:hAnsi="Arial" w:cs="Arial"/>
        </w:rPr>
        <w:t>Duya</w:t>
      </w:r>
      <w:proofErr w:type="spellEnd"/>
      <w:r w:rsidRPr="00A83BB5">
        <w:rPr>
          <w:rFonts w:ascii="Arial" w:hAnsi="Arial" w:cs="Arial"/>
        </w:rPr>
        <w:t>, M.V., Cruz, M.A., et al. 2012. Key biodiversity areas in the Philippines: priorities for conservation. Journal of Threatened Taxa, 4(8): 2788-2796.</w:t>
      </w:r>
    </w:p>
    <w:p w14:paraId="42887DD8" w14:textId="77777777" w:rsidR="00072048" w:rsidRPr="00A83BB5" w:rsidRDefault="00072048" w:rsidP="0060711B">
      <w:pPr>
        <w:widowControl w:val="0"/>
        <w:autoSpaceDE w:val="0"/>
        <w:autoSpaceDN w:val="0"/>
        <w:adjustRightInd w:val="0"/>
        <w:spacing w:before="120" w:after="120"/>
        <w:ind w:left="720" w:hanging="720"/>
        <w:rPr>
          <w:rFonts w:ascii="Arial" w:hAnsi="Arial" w:cs="Arial"/>
        </w:rPr>
      </w:pPr>
      <w:proofErr w:type="spellStart"/>
      <w:r w:rsidRPr="00A83BB5">
        <w:rPr>
          <w:rFonts w:ascii="Arial" w:hAnsi="Arial" w:cs="Arial"/>
        </w:rPr>
        <w:t>Asaad</w:t>
      </w:r>
      <w:proofErr w:type="spellEnd"/>
      <w:r w:rsidRPr="00A83BB5">
        <w:rPr>
          <w:rFonts w:ascii="Arial" w:hAnsi="Arial" w:cs="Arial"/>
        </w:rPr>
        <w:t xml:space="preserve">, I., Lundquist, C. J., Erdmann, M. V., Costello, M. J. 2017. Ecological criteria to identify areas for biodiversity conservation. </w:t>
      </w:r>
      <w:r w:rsidRPr="00A83BB5">
        <w:rPr>
          <w:rFonts w:ascii="Arial" w:hAnsi="Arial" w:cs="Arial"/>
          <w:i/>
        </w:rPr>
        <w:t>Biological Conservation</w:t>
      </w:r>
      <w:r w:rsidRPr="00A83BB5">
        <w:rPr>
          <w:rFonts w:ascii="Arial" w:hAnsi="Arial" w:cs="Arial"/>
        </w:rPr>
        <w:t>, 213: 309-316.</w:t>
      </w:r>
    </w:p>
    <w:p w14:paraId="1FFA9758" w14:textId="636579E3" w:rsidR="006957B4" w:rsidRPr="00A83BB5" w:rsidRDefault="00072048" w:rsidP="00A83BB5">
      <w:pPr>
        <w:spacing w:before="120" w:after="120"/>
        <w:ind w:left="720" w:hanging="720"/>
        <w:rPr>
          <w:rFonts w:ascii="Arial" w:hAnsi="Arial" w:cs="Arial"/>
        </w:rPr>
      </w:pPr>
      <w:r w:rsidRPr="00A83BB5">
        <w:rPr>
          <w:rFonts w:ascii="Arial" w:hAnsi="Arial" w:cs="Arial"/>
        </w:rPr>
        <w:t xml:space="preserve">Congress of the Philippines. 1992. Republic Act No. 7586, </w:t>
      </w:r>
      <w:proofErr w:type="gramStart"/>
      <w:r w:rsidRPr="00A83BB5">
        <w:rPr>
          <w:rFonts w:ascii="Arial" w:hAnsi="Arial" w:cs="Arial"/>
        </w:rPr>
        <w:t>An</w:t>
      </w:r>
      <w:proofErr w:type="gramEnd"/>
      <w:r w:rsidRPr="00A83BB5">
        <w:rPr>
          <w:rFonts w:ascii="Arial" w:hAnsi="Arial" w:cs="Arial"/>
        </w:rPr>
        <w:t xml:space="preserve"> act providing for the establishment and management of national integrated areas system, defining its scope and coverage, </w:t>
      </w:r>
      <w:proofErr w:type="spellStart"/>
      <w:r w:rsidRPr="00A83BB5">
        <w:rPr>
          <w:rFonts w:ascii="Arial" w:hAnsi="Arial" w:cs="Arial"/>
        </w:rPr>
        <w:t>ang</w:t>
      </w:r>
      <w:proofErr w:type="spellEnd"/>
      <w:r w:rsidRPr="00A83BB5">
        <w:rPr>
          <w:rFonts w:ascii="Arial" w:hAnsi="Arial" w:cs="Arial"/>
        </w:rPr>
        <w:t xml:space="preserve"> for other purposes (Section 1 to Section 4).</w:t>
      </w:r>
      <w:bookmarkStart w:id="1" w:name="_ENREF_83"/>
    </w:p>
    <w:p w14:paraId="0E895828" w14:textId="64BAFD10" w:rsidR="000D7227" w:rsidRPr="00A83BB5" w:rsidRDefault="000D7227" w:rsidP="0060711B">
      <w:pPr>
        <w:pStyle w:val="References"/>
        <w:spacing w:before="120" w:after="120"/>
        <w:ind w:left="720" w:hanging="720"/>
        <w:rPr>
          <w:rFonts w:cs="Arial"/>
          <w:sz w:val="24"/>
          <w:szCs w:val="24"/>
        </w:rPr>
      </w:pPr>
      <w:r w:rsidRPr="00A83BB5">
        <w:rPr>
          <w:rFonts w:cs="Arial"/>
          <w:sz w:val="24"/>
          <w:szCs w:val="24"/>
        </w:rPr>
        <w:t xml:space="preserve">Day, J, Dudley, N, Hockings, M, Holmes, G, Laffoley, D, Stolton, S &amp; Wells, S 2012, </w:t>
      </w:r>
      <w:r w:rsidRPr="00A83BB5">
        <w:rPr>
          <w:rFonts w:cs="Arial"/>
          <w:i/>
          <w:sz w:val="24"/>
          <w:szCs w:val="24"/>
        </w:rPr>
        <w:t>Guidelines for applying the IUCN protected area management categories to marine protected areas</w:t>
      </w:r>
      <w:r w:rsidRPr="00A83BB5">
        <w:rPr>
          <w:rFonts w:cs="Arial"/>
          <w:sz w:val="24"/>
          <w:szCs w:val="24"/>
        </w:rPr>
        <w:t>, IUCN, Gland, Switzerland, viewed 23 June 2013, &lt;</w:t>
      </w:r>
      <w:hyperlink r:id="rId10" w:history="1">
        <w:r w:rsidRPr="00A83BB5">
          <w:rPr>
            <w:rStyle w:val="Hyperlink"/>
            <w:rFonts w:cs="Arial"/>
            <w:color w:val="auto"/>
            <w:sz w:val="24"/>
            <w:szCs w:val="24"/>
          </w:rPr>
          <w:t>http://cmsdata.iucn.org/downloads/iucn_categoriesmpa_eng.pdf&gt;</w:t>
        </w:r>
      </w:hyperlink>
      <w:r w:rsidRPr="00A83BB5">
        <w:rPr>
          <w:rFonts w:cs="Arial"/>
          <w:sz w:val="24"/>
          <w:szCs w:val="24"/>
        </w:rPr>
        <w:t>.</w:t>
      </w:r>
      <w:bookmarkEnd w:id="1"/>
    </w:p>
    <w:p w14:paraId="21FE8059" w14:textId="15F958F8" w:rsidR="00660E4A" w:rsidRPr="00A83BB5" w:rsidRDefault="00660E4A" w:rsidP="0060711B">
      <w:pPr>
        <w:spacing w:before="120" w:after="120"/>
        <w:ind w:left="720" w:hanging="720"/>
        <w:rPr>
          <w:rStyle w:val="Hyperlink"/>
          <w:rFonts w:ascii="Arial" w:hAnsi="Arial" w:cs="Arial"/>
          <w:color w:val="auto"/>
        </w:rPr>
      </w:pPr>
      <w:r w:rsidRPr="00A83BB5">
        <w:rPr>
          <w:rFonts w:ascii="Arial" w:hAnsi="Arial" w:cs="Arial"/>
        </w:rPr>
        <w:t xml:space="preserve">Gomez, A.L.V. 2015. Identification and valuation of ecosystem services in the Mount Apo Natural Park, the Philippines, as a basis for exploring the potential of ‘payments for environmental services’ for protected area management. PhD Thesis, Charles Darwin University, Australia. Available at </w:t>
      </w:r>
      <w:hyperlink r:id="rId11" w:history="1">
        <w:r w:rsidRPr="00A83BB5">
          <w:rPr>
            <w:rStyle w:val="Hyperlink"/>
            <w:rFonts w:ascii="Arial" w:hAnsi="Arial" w:cs="Arial"/>
            <w:color w:val="auto"/>
          </w:rPr>
          <w:t>http://espace.cdu.edu.au/view/cdu:53511</w:t>
        </w:r>
      </w:hyperlink>
    </w:p>
    <w:p w14:paraId="5A92EDDD" w14:textId="34B875E9" w:rsidR="006957B4" w:rsidRPr="00A83BB5" w:rsidRDefault="006957B4" w:rsidP="0060711B">
      <w:pPr>
        <w:pStyle w:val="References"/>
        <w:spacing w:before="120" w:after="120"/>
        <w:ind w:left="720" w:hanging="720"/>
        <w:rPr>
          <w:rFonts w:cs="Arial"/>
          <w:sz w:val="24"/>
          <w:szCs w:val="24"/>
        </w:rPr>
      </w:pPr>
      <w:bookmarkStart w:id="2" w:name="_ENREF_158"/>
      <w:r w:rsidRPr="00A83BB5">
        <w:rPr>
          <w:rFonts w:cs="Arial"/>
          <w:sz w:val="24"/>
          <w:szCs w:val="24"/>
        </w:rPr>
        <w:t>IUCN. 2016. Annual Report 2016. IUCN: Gland, Switzerland.</w:t>
      </w:r>
    </w:p>
    <w:p w14:paraId="19D6F065" w14:textId="04ED69B3" w:rsidR="006957B4" w:rsidRPr="00A83BB5" w:rsidRDefault="006957B4" w:rsidP="0060711B">
      <w:pPr>
        <w:pStyle w:val="References"/>
        <w:spacing w:before="120" w:after="120"/>
        <w:ind w:left="720" w:hanging="720"/>
        <w:rPr>
          <w:rFonts w:cs="Arial"/>
          <w:sz w:val="24"/>
          <w:szCs w:val="24"/>
        </w:rPr>
      </w:pPr>
      <w:r w:rsidRPr="00A83BB5">
        <w:rPr>
          <w:rFonts w:cs="Arial"/>
          <w:sz w:val="24"/>
          <w:szCs w:val="24"/>
        </w:rPr>
        <w:t xml:space="preserve">IUCN and UNEP-WCMC 2012, </w:t>
      </w:r>
      <w:r w:rsidRPr="00A83BB5">
        <w:rPr>
          <w:rFonts w:cs="Arial"/>
          <w:i/>
          <w:sz w:val="24"/>
          <w:szCs w:val="24"/>
        </w:rPr>
        <w:t>The world database on protected areas (WDPA)</w:t>
      </w:r>
      <w:r w:rsidRPr="00A83BB5">
        <w:rPr>
          <w:rFonts w:cs="Arial"/>
          <w:sz w:val="24"/>
          <w:szCs w:val="24"/>
        </w:rPr>
        <w:t>, UNEP-WCM</w:t>
      </w:r>
      <w:r w:rsidR="005637E3" w:rsidRPr="00A83BB5">
        <w:rPr>
          <w:rFonts w:cs="Arial"/>
          <w:sz w:val="24"/>
          <w:szCs w:val="24"/>
        </w:rPr>
        <w:t xml:space="preserve">C, Cambridge, UK, 18 June 2013, </w:t>
      </w:r>
      <w:r w:rsidRPr="00A83BB5">
        <w:rPr>
          <w:rFonts w:cs="Arial"/>
          <w:sz w:val="24"/>
          <w:szCs w:val="24"/>
        </w:rPr>
        <w:t>&lt;</w:t>
      </w:r>
      <w:hyperlink r:id="rId12" w:history="1">
        <w:r w:rsidRPr="00A83BB5">
          <w:rPr>
            <w:rStyle w:val="Hyperlink"/>
            <w:rFonts w:cs="Arial"/>
            <w:color w:val="auto"/>
            <w:sz w:val="24"/>
            <w:szCs w:val="24"/>
          </w:rPr>
          <w:t>http://www.wdpa.org/Statistics.aspx&gt;</w:t>
        </w:r>
      </w:hyperlink>
      <w:r w:rsidRPr="00A83BB5">
        <w:rPr>
          <w:rFonts w:cs="Arial"/>
          <w:sz w:val="24"/>
          <w:szCs w:val="24"/>
        </w:rPr>
        <w:t>.</w:t>
      </w:r>
      <w:bookmarkEnd w:id="2"/>
    </w:p>
    <w:p w14:paraId="1773F56A" w14:textId="3B073C66" w:rsidR="005637E3" w:rsidRPr="005637E3" w:rsidRDefault="005637E3" w:rsidP="005637E3">
      <w:pPr>
        <w:pStyle w:val="Heading2"/>
        <w:spacing w:before="0"/>
        <w:ind w:left="720" w:hanging="720"/>
        <w:rPr>
          <w:rFonts w:ascii="Arial" w:hAnsi="Arial" w:cs="Arial"/>
          <w:color w:val="auto"/>
          <w:sz w:val="24"/>
          <w:szCs w:val="24"/>
        </w:rPr>
      </w:pPr>
      <w:proofErr w:type="spellStart"/>
      <w:r w:rsidRPr="00A83BB5">
        <w:rPr>
          <w:rFonts w:ascii="Arial" w:hAnsi="Arial" w:cs="Arial"/>
          <w:color w:val="auto"/>
          <w:sz w:val="24"/>
          <w:szCs w:val="24"/>
          <w:bdr w:val="none" w:sz="0" w:space="0" w:color="auto" w:frame="1"/>
        </w:rPr>
        <w:t>Langhammer</w:t>
      </w:r>
      <w:proofErr w:type="spellEnd"/>
      <w:r w:rsidRPr="00A83BB5">
        <w:rPr>
          <w:rFonts w:ascii="Arial" w:hAnsi="Arial" w:cs="Arial"/>
          <w:color w:val="auto"/>
          <w:sz w:val="24"/>
          <w:szCs w:val="24"/>
          <w:bdr w:val="none" w:sz="0" w:space="0" w:color="auto" w:frame="1"/>
        </w:rPr>
        <w:t xml:space="preserve">, P.F., </w:t>
      </w:r>
      <w:proofErr w:type="spellStart"/>
      <w:r w:rsidRPr="00A83BB5">
        <w:rPr>
          <w:rFonts w:ascii="Arial" w:hAnsi="Arial" w:cs="Arial"/>
          <w:color w:val="auto"/>
          <w:sz w:val="24"/>
          <w:szCs w:val="24"/>
          <w:bdr w:val="none" w:sz="0" w:space="0" w:color="auto" w:frame="1"/>
        </w:rPr>
        <w:t>Butchart</w:t>
      </w:r>
      <w:proofErr w:type="spellEnd"/>
      <w:r w:rsidRPr="00A83BB5">
        <w:rPr>
          <w:rFonts w:ascii="Arial" w:hAnsi="Arial" w:cs="Arial"/>
          <w:color w:val="auto"/>
          <w:sz w:val="24"/>
          <w:szCs w:val="24"/>
          <w:bdr w:val="none" w:sz="0" w:space="0" w:color="auto" w:frame="1"/>
        </w:rPr>
        <w:t>, S.H.M., Brooks, T.M. 2018 Key biodiversity areas. Encyclopedia of Anthropocene, 3</w:t>
      </w:r>
      <w:r w:rsidRPr="00A83BB5">
        <w:rPr>
          <w:rFonts w:ascii="Arial" w:hAnsi="Arial" w:cs="Arial"/>
          <w:bCs/>
          <w:color w:val="auto"/>
          <w:sz w:val="24"/>
          <w:szCs w:val="24"/>
        </w:rPr>
        <w:t xml:space="preserve">: 341-345. </w:t>
      </w:r>
      <w:hyperlink r:id="rId13" w:tgtFrame="_blank" w:tooltip="Persistent link using digital object identifier" w:history="1">
        <w:r w:rsidRPr="00A83BB5">
          <w:rPr>
            <w:rFonts w:ascii="Arial" w:eastAsia="Times New Roman" w:hAnsi="Arial" w:cs="Arial"/>
            <w:color w:val="auto"/>
            <w:sz w:val="24"/>
            <w:szCs w:val="24"/>
            <w:u w:val="single"/>
          </w:rPr>
          <w:t>https://doi.org/10.1016/B978-0-12-809665-9.09829-3</w:t>
        </w:r>
      </w:hyperlink>
    </w:p>
    <w:p w14:paraId="2F3AE49D" w14:textId="77777777" w:rsidR="0060711B" w:rsidRPr="00A83BB5" w:rsidRDefault="0080365B" w:rsidP="0060711B">
      <w:pPr>
        <w:widowControl w:val="0"/>
        <w:autoSpaceDE w:val="0"/>
        <w:autoSpaceDN w:val="0"/>
        <w:adjustRightInd w:val="0"/>
        <w:spacing w:before="120" w:after="120"/>
        <w:ind w:left="720" w:hanging="720"/>
        <w:rPr>
          <w:rFonts w:ascii="Arial" w:hAnsi="Arial" w:cs="Arial"/>
        </w:rPr>
      </w:pPr>
      <w:proofErr w:type="spellStart"/>
      <w:r w:rsidRPr="00A83BB5">
        <w:rPr>
          <w:rFonts w:ascii="Arial" w:hAnsi="Arial" w:cs="Arial"/>
        </w:rPr>
        <w:t>Manhães</w:t>
      </w:r>
      <w:proofErr w:type="spellEnd"/>
      <w:r w:rsidRPr="00A83BB5">
        <w:rPr>
          <w:rFonts w:ascii="Arial" w:hAnsi="Arial" w:cs="Arial"/>
        </w:rPr>
        <w:t xml:space="preserve">, A.P., Loyola, R., </w:t>
      </w:r>
      <w:proofErr w:type="spellStart"/>
      <w:r w:rsidRPr="00A83BB5">
        <w:rPr>
          <w:rFonts w:ascii="Arial" w:hAnsi="Arial" w:cs="Arial"/>
        </w:rPr>
        <w:t>Mazzochini</w:t>
      </w:r>
      <w:proofErr w:type="spellEnd"/>
      <w:r w:rsidRPr="00A83BB5">
        <w:rPr>
          <w:rFonts w:ascii="Arial" w:hAnsi="Arial" w:cs="Arial"/>
        </w:rPr>
        <w:t xml:space="preserve">, G.G., </w:t>
      </w:r>
      <w:proofErr w:type="spellStart"/>
      <w:r w:rsidRPr="00A83BB5">
        <w:rPr>
          <w:rFonts w:ascii="Arial" w:hAnsi="Arial" w:cs="Arial"/>
        </w:rPr>
        <w:t>Ganade</w:t>
      </w:r>
      <w:proofErr w:type="spellEnd"/>
      <w:r w:rsidRPr="00A83BB5">
        <w:rPr>
          <w:rFonts w:ascii="Arial" w:hAnsi="Arial" w:cs="Arial"/>
        </w:rPr>
        <w:t>, G., Oliveira-</w:t>
      </w:r>
      <w:proofErr w:type="spellStart"/>
      <w:r w:rsidRPr="00A83BB5">
        <w:rPr>
          <w:rFonts w:ascii="Arial" w:hAnsi="Arial" w:cs="Arial"/>
        </w:rPr>
        <w:t>Filho</w:t>
      </w:r>
      <w:proofErr w:type="spellEnd"/>
      <w:r w:rsidRPr="00A83BB5">
        <w:rPr>
          <w:rFonts w:ascii="Arial" w:hAnsi="Arial" w:cs="Arial"/>
        </w:rPr>
        <w:t xml:space="preserve">, A.T. and </w:t>
      </w:r>
      <w:proofErr w:type="spellStart"/>
      <w:r w:rsidRPr="00A83BB5">
        <w:rPr>
          <w:rFonts w:ascii="Arial" w:hAnsi="Arial" w:cs="Arial"/>
        </w:rPr>
        <w:t>Carvalho</w:t>
      </w:r>
      <w:proofErr w:type="spellEnd"/>
      <w:r w:rsidRPr="00A83BB5">
        <w:rPr>
          <w:rFonts w:ascii="Arial" w:hAnsi="Arial" w:cs="Arial"/>
        </w:rPr>
        <w:t>, A.T. 2018. Low-cost strategies for protecting ecosystem services and biodiversity. Biological Conservation, Vol. 217, pp. 187–194</w:t>
      </w:r>
      <w:r w:rsidR="0060711B" w:rsidRPr="00A83BB5">
        <w:rPr>
          <w:rFonts w:ascii="Arial" w:hAnsi="Arial" w:cs="Arial"/>
        </w:rPr>
        <w:t>.</w:t>
      </w:r>
    </w:p>
    <w:p w14:paraId="30E6872D" w14:textId="77777777" w:rsidR="007E3808" w:rsidRPr="00A83BB5" w:rsidRDefault="007E3808" w:rsidP="007E3808">
      <w:pPr>
        <w:spacing w:before="120" w:after="120"/>
        <w:ind w:left="720" w:hanging="720"/>
        <w:rPr>
          <w:rFonts w:ascii="Arial" w:eastAsia="Arial Unicode MS" w:hAnsi="Arial" w:cs="Arial"/>
          <w:shd w:val="clear" w:color="auto" w:fill="FBFBF9"/>
        </w:rPr>
      </w:pPr>
      <w:proofErr w:type="spellStart"/>
      <w:r w:rsidRPr="00A83BB5">
        <w:rPr>
          <w:rFonts w:ascii="Arial" w:hAnsi="Arial" w:cs="Arial"/>
        </w:rPr>
        <w:t>Muralikrishna</w:t>
      </w:r>
      <w:proofErr w:type="spellEnd"/>
      <w:r w:rsidRPr="00A83BB5">
        <w:rPr>
          <w:rFonts w:ascii="Arial" w:hAnsi="Arial" w:cs="Arial"/>
        </w:rPr>
        <w:t xml:space="preserve">, I.V., </w:t>
      </w:r>
      <w:proofErr w:type="spellStart"/>
      <w:r w:rsidRPr="00A83BB5">
        <w:rPr>
          <w:rFonts w:ascii="Arial" w:hAnsi="Arial" w:cs="Arial"/>
        </w:rPr>
        <w:t>Manickam</w:t>
      </w:r>
      <w:proofErr w:type="spellEnd"/>
      <w:r w:rsidRPr="00A83BB5">
        <w:rPr>
          <w:rFonts w:ascii="Arial" w:hAnsi="Arial" w:cs="Arial"/>
        </w:rPr>
        <w:t xml:space="preserve">, V. 2017. Environmental management: Science and engineering for industry, Chapter 3: Natural resources management and conservation. </w:t>
      </w:r>
      <w:r w:rsidRPr="00A83BB5">
        <w:rPr>
          <w:rFonts w:ascii="Arial" w:eastAsia="Arial Unicode MS" w:hAnsi="Arial" w:cs="Arial"/>
          <w:shd w:val="clear" w:color="auto" w:fill="FBFBF9"/>
        </w:rPr>
        <w:t>Kidlington, Oxford, UK: Butterworth-Heinemann.</w:t>
      </w:r>
    </w:p>
    <w:p w14:paraId="0EEDB55B" w14:textId="35BF3690" w:rsidR="00117547" w:rsidRPr="00A83BB5" w:rsidRDefault="00117547" w:rsidP="0060711B">
      <w:pPr>
        <w:spacing w:before="120" w:after="120"/>
        <w:ind w:left="720" w:hanging="720"/>
        <w:rPr>
          <w:rFonts w:ascii="Arial" w:hAnsi="Arial" w:cs="Arial"/>
        </w:rPr>
      </w:pPr>
      <w:proofErr w:type="spellStart"/>
      <w:r w:rsidRPr="00A83BB5">
        <w:rPr>
          <w:rFonts w:ascii="Arial" w:hAnsi="Arial" w:cs="Arial"/>
        </w:rPr>
        <w:t>Persha</w:t>
      </w:r>
      <w:proofErr w:type="spellEnd"/>
      <w:r w:rsidRPr="00A83BB5">
        <w:rPr>
          <w:rFonts w:ascii="Arial" w:hAnsi="Arial" w:cs="Arial"/>
        </w:rPr>
        <w:t xml:space="preserve">, L., Fischer, H., </w:t>
      </w:r>
      <w:proofErr w:type="spellStart"/>
      <w:r w:rsidRPr="00A83BB5">
        <w:rPr>
          <w:rFonts w:ascii="Arial" w:hAnsi="Arial" w:cs="Arial"/>
        </w:rPr>
        <w:t>Chhatre</w:t>
      </w:r>
      <w:proofErr w:type="spellEnd"/>
      <w:r w:rsidRPr="00A83BB5">
        <w:rPr>
          <w:rFonts w:ascii="Arial" w:hAnsi="Arial" w:cs="Arial"/>
        </w:rPr>
        <w:t xml:space="preserve">, A., Agrawal, A., Benson, C. Biodiversity conservation and livelihoods in human-dominated landscape: Forest commons in South Asia. </w:t>
      </w:r>
      <w:r w:rsidR="00D22B47" w:rsidRPr="00A83BB5">
        <w:rPr>
          <w:rFonts w:ascii="Arial" w:hAnsi="Arial" w:cs="Arial"/>
          <w:i/>
        </w:rPr>
        <w:t>Biological C</w:t>
      </w:r>
      <w:r w:rsidRPr="00A83BB5">
        <w:rPr>
          <w:rFonts w:ascii="Arial" w:hAnsi="Arial" w:cs="Arial"/>
          <w:i/>
        </w:rPr>
        <w:t>onservation</w:t>
      </w:r>
      <w:r w:rsidR="00D22B47" w:rsidRPr="00A83BB5">
        <w:rPr>
          <w:rFonts w:ascii="Arial" w:hAnsi="Arial" w:cs="Arial"/>
        </w:rPr>
        <w:t>, 143: 2918-2925.</w:t>
      </w:r>
    </w:p>
    <w:p w14:paraId="01612212" w14:textId="6D45196F" w:rsidR="0060711B" w:rsidRPr="00A83BB5" w:rsidRDefault="0060711B" w:rsidP="0060711B">
      <w:pPr>
        <w:spacing w:before="120" w:after="120"/>
        <w:ind w:left="720" w:hanging="720"/>
        <w:rPr>
          <w:rFonts w:ascii="Arial" w:hAnsi="Arial" w:cs="Arial"/>
        </w:rPr>
      </w:pPr>
      <w:r w:rsidRPr="00A83BB5">
        <w:rPr>
          <w:rFonts w:ascii="Arial" w:hAnsi="Arial" w:cs="Arial"/>
        </w:rPr>
        <w:t>Sachs, Jeffrey D. 2015. The age of sustainable development. New York: Columbia University Press.</w:t>
      </w:r>
    </w:p>
    <w:p w14:paraId="22F2BED7" w14:textId="77777777" w:rsidR="007E3808" w:rsidRPr="00A83BB5" w:rsidRDefault="007E3808" w:rsidP="007E3808">
      <w:pPr>
        <w:spacing w:before="120" w:after="120"/>
        <w:ind w:left="720" w:hanging="720"/>
        <w:rPr>
          <w:rFonts w:ascii="Arial" w:eastAsia="Arial Unicode MS" w:hAnsi="Arial" w:cs="Arial"/>
          <w:shd w:val="clear" w:color="auto" w:fill="FBFBF9"/>
        </w:rPr>
      </w:pPr>
      <w:r w:rsidRPr="00A83BB5">
        <w:rPr>
          <w:rFonts w:ascii="Arial" w:hAnsi="Arial" w:cs="Arial"/>
        </w:rPr>
        <w:t>Stucki, V.</w:t>
      </w:r>
      <w:r w:rsidRPr="00A83BB5">
        <w:rPr>
          <w:rFonts w:ascii="Arial" w:eastAsia="Arial Unicode MS" w:hAnsi="Arial" w:cs="Arial"/>
          <w:shd w:val="clear" w:color="auto" w:fill="FBFBF9"/>
        </w:rPr>
        <w:t xml:space="preserve">, Smith, M. 2011. Integrated approaches to natural resources management in practice: The catalyzing role of national adaptation </w:t>
      </w:r>
      <w:proofErr w:type="spellStart"/>
      <w:r w:rsidRPr="00A83BB5">
        <w:rPr>
          <w:rFonts w:ascii="Arial" w:eastAsia="Arial Unicode MS" w:hAnsi="Arial" w:cs="Arial"/>
          <w:shd w:val="clear" w:color="auto" w:fill="FBFBF9"/>
        </w:rPr>
        <w:t>programmes</w:t>
      </w:r>
      <w:proofErr w:type="spellEnd"/>
      <w:r w:rsidRPr="00A83BB5">
        <w:rPr>
          <w:rFonts w:ascii="Arial" w:eastAsia="Arial Unicode MS" w:hAnsi="Arial" w:cs="Arial"/>
          <w:shd w:val="clear" w:color="auto" w:fill="FBFBF9"/>
        </w:rPr>
        <w:t xml:space="preserve"> for action. </w:t>
      </w:r>
      <w:proofErr w:type="spellStart"/>
      <w:r w:rsidRPr="00A83BB5">
        <w:rPr>
          <w:rFonts w:ascii="Arial" w:eastAsia="Arial Unicode MS" w:hAnsi="Arial" w:cs="Arial"/>
          <w:i/>
          <w:shd w:val="clear" w:color="auto" w:fill="FBFBF9"/>
        </w:rPr>
        <w:t>Ambio</w:t>
      </w:r>
      <w:proofErr w:type="spellEnd"/>
      <w:r w:rsidRPr="00A83BB5">
        <w:rPr>
          <w:rFonts w:ascii="Arial" w:eastAsia="Arial Unicode MS" w:hAnsi="Arial" w:cs="Arial"/>
          <w:shd w:val="clear" w:color="auto" w:fill="FBFBF9"/>
        </w:rPr>
        <w:t>, 40:351-360.</w:t>
      </w:r>
    </w:p>
    <w:p w14:paraId="0D119E54" w14:textId="77777777" w:rsidR="00A46A09" w:rsidRDefault="00A46A09" w:rsidP="007E3808">
      <w:pPr>
        <w:widowControl w:val="0"/>
        <w:autoSpaceDE w:val="0"/>
        <w:autoSpaceDN w:val="0"/>
        <w:adjustRightInd w:val="0"/>
        <w:spacing w:after="240" w:line="180" w:lineRule="atLeast"/>
        <w:ind w:left="720" w:hanging="720"/>
        <w:rPr>
          <w:rFonts w:ascii="Arial" w:hAnsi="Arial" w:cs="Arial"/>
        </w:rPr>
      </w:pPr>
      <w:r>
        <w:rPr>
          <w:rFonts w:ascii="Arial" w:hAnsi="Arial" w:cs="Arial"/>
        </w:rPr>
        <w:br w:type="page"/>
      </w:r>
    </w:p>
    <w:p w14:paraId="60033EBF" w14:textId="7F738065" w:rsidR="007C73F3" w:rsidRPr="00A83BB5" w:rsidRDefault="007E3808" w:rsidP="007E3808">
      <w:pPr>
        <w:widowControl w:val="0"/>
        <w:autoSpaceDE w:val="0"/>
        <w:autoSpaceDN w:val="0"/>
        <w:adjustRightInd w:val="0"/>
        <w:spacing w:after="240" w:line="180" w:lineRule="atLeast"/>
        <w:ind w:left="720" w:hanging="720"/>
        <w:rPr>
          <w:rFonts w:ascii="Arial" w:hAnsi="Arial" w:cs="Arial"/>
          <w:bCs/>
        </w:rPr>
      </w:pPr>
      <w:proofErr w:type="spellStart"/>
      <w:r w:rsidRPr="00A83BB5">
        <w:rPr>
          <w:rFonts w:ascii="Arial" w:hAnsi="Arial" w:cs="Arial"/>
        </w:rPr>
        <w:lastRenderedPageBreak/>
        <w:t>Ullah</w:t>
      </w:r>
      <w:proofErr w:type="spellEnd"/>
      <w:r w:rsidRPr="00A83BB5">
        <w:rPr>
          <w:rFonts w:ascii="Arial" w:hAnsi="Arial" w:cs="Arial"/>
        </w:rPr>
        <w:t xml:space="preserve">, R. 2017. Methodological approaches in natural resource management. </w:t>
      </w:r>
      <w:r w:rsidRPr="00A83BB5">
        <w:rPr>
          <w:rFonts w:ascii="Arial" w:hAnsi="Arial" w:cs="Arial"/>
          <w:i/>
          <w:iCs/>
        </w:rPr>
        <w:t>Redefining Diversity and Dynamics of Natural Resources Management in Asia</w:t>
      </w:r>
      <w:r w:rsidRPr="00A83BB5">
        <w:rPr>
          <w:rFonts w:ascii="Arial" w:hAnsi="Arial" w:cs="Arial"/>
          <w:bCs/>
        </w:rPr>
        <w:t xml:space="preserve">, 4:11-18. </w:t>
      </w:r>
      <w:hyperlink r:id="rId14" w:history="1">
        <w:r w:rsidR="005637E3" w:rsidRPr="00A83BB5">
          <w:rPr>
            <w:rStyle w:val="Hyperlink"/>
            <w:rFonts w:ascii="Arial" w:hAnsi="Arial" w:cs="Arial"/>
            <w:bCs/>
            <w:color w:val="auto"/>
          </w:rPr>
          <w:t>http://dx.doi.org/10.1016/B978-0-12-805451-2.00002-8</w:t>
        </w:r>
      </w:hyperlink>
      <w:r w:rsidRPr="00A83BB5">
        <w:rPr>
          <w:rFonts w:ascii="Arial" w:hAnsi="Arial" w:cs="Arial"/>
          <w:bCs/>
        </w:rPr>
        <w:t>.</w:t>
      </w:r>
    </w:p>
    <w:p w14:paraId="085DDEF9" w14:textId="59D28243" w:rsidR="00EE61F6" w:rsidRPr="00B40440" w:rsidRDefault="005637E3" w:rsidP="00B40440">
      <w:pPr>
        <w:widowControl w:val="0"/>
        <w:autoSpaceDE w:val="0"/>
        <w:autoSpaceDN w:val="0"/>
        <w:adjustRightInd w:val="0"/>
        <w:spacing w:before="120" w:after="120"/>
        <w:ind w:left="720" w:hanging="720"/>
        <w:rPr>
          <w:rFonts w:ascii="Arial" w:hAnsi="Arial" w:cs="Arial"/>
        </w:rPr>
      </w:pPr>
      <w:r w:rsidRPr="00A83BB5">
        <w:rPr>
          <w:rFonts w:ascii="Arial" w:hAnsi="Arial" w:cs="Arial"/>
        </w:rPr>
        <w:t>UNEP-WCMC and IUCN. 2016. Protected Planet Report 2016. UNEP-WCMC and IUCN: Cambridge UK and Gland, Switzerland.</w:t>
      </w:r>
    </w:p>
    <w:sectPr w:rsidR="00EE61F6" w:rsidRPr="00B40440" w:rsidSect="004D3E59">
      <w:footerReference w:type="even" r:id="rId15"/>
      <w:footerReference w:type="default" r:id="rId16"/>
      <w:footerReference w:type="first" r:id="rId17"/>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C581A" w14:textId="77777777" w:rsidR="00F421E7" w:rsidRDefault="00F421E7" w:rsidP="009E1DF8">
      <w:r>
        <w:separator/>
      </w:r>
    </w:p>
  </w:endnote>
  <w:endnote w:type="continuationSeparator" w:id="0">
    <w:p w14:paraId="25264367" w14:textId="77777777" w:rsidR="00F421E7" w:rsidRDefault="00F421E7" w:rsidP="009E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8BA5" w14:textId="77777777" w:rsidR="00745283" w:rsidRDefault="00745283" w:rsidP="00530F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6C3E2" w14:textId="77777777" w:rsidR="00745283" w:rsidRDefault="00745283" w:rsidP="009E1D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A8CC" w14:textId="77777777" w:rsidR="00530F77" w:rsidRDefault="00530F77" w:rsidP="00396C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325">
      <w:rPr>
        <w:rStyle w:val="PageNumber"/>
        <w:noProof/>
      </w:rPr>
      <w:t>13</w:t>
    </w:r>
    <w:r>
      <w:rPr>
        <w:rStyle w:val="PageNumber"/>
      </w:rPr>
      <w:fldChar w:fldCharType="end"/>
    </w:r>
  </w:p>
  <w:p w14:paraId="152E81E9" w14:textId="067D4832" w:rsidR="00745283" w:rsidRDefault="00745283" w:rsidP="009E1DF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9F9A" w14:textId="77777777" w:rsidR="00530F77" w:rsidRDefault="00530F77" w:rsidP="00396C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325">
      <w:rPr>
        <w:rStyle w:val="PageNumber"/>
        <w:noProof/>
      </w:rPr>
      <w:t>1</w:t>
    </w:r>
    <w:r>
      <w:rPr>
        <w:rStyle w:val="PageNumber"/>
      </w:rPr>
      <w:fldChar w:fldCharType="end"/>
    </w:r>
  </w:p>
  <w:sdt>
    <w:sdtPr>
      <w:rPr>
        <w:color w:val="44546A" w:themeColor="text2"/>
        <w:spacing w:val="10"/>
        <w:sz w:val="20"/>
        <w:szCs w:val="20"/>
      </w:rPr>
      <w:alias w:val="Title"/>
      <w:tag w:val=""/>
      <w:id w:val="367805816"/>
      <w:placeholder>
        <w:docPart w:val="962DA5D1E4ACD8449A33C4571B6CB2E2"/>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48FD0E0" w14:textId="624C5D59" w:rsidR="00530F77" w:rsidRPr="00530F77" w:rsidRDefault="00530F77" w:rsidP="00530F77">
        <w:pPr>
          <w:pStyle w:val="NoSpacing"/>
          <w:spacing w:before="240"/>
          <w:ind w:right="360"/>
          <w:rPr>
            <w:color w:val="44546A" w:themeColor="text2"/>
            <w:spacing w:val="10"/>
            <w:sz w:val="20"/>
            <w:szCs w:val="20"/>
          </w:rPr>
        </w:pPr>
        <w:r>
          <w:rPr>
            <w:rFonts w:asciiTheme="majorHAnsi" w:hAnsiTheme="majorHAnsi"/>
            <w:color w:val="E7E6E6" w:themeColor="background2"/>
            <w:sz w:val="78"/>
            <w:szCs w:val="78"/>
          </w:rPr>
          <w:t>[Document Title]</w:t>
        </w:r>
      </w:p>
    </w:sdtContent>
  </w:sdt>
  <w:p w14:paraId="6C019A78" w14:textId="77777777" w:rsidR="00530F77" w:rsidRDefault="00530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F2465" w14:textId="77777777" w:rsidR="00F421E7" w:rsidRDefault="00F421E7" w:rsidP="009E1DF8">
      <w:r>
        <w:separator/>
      </w:r>
    </w:p>
  </w:footnote>
  <w:footnote w:type="continuationSeparator" w:id="0">
    <w:p w14:paraId="762B286F" w14:textId="77777777" w:rsidR="00F421E7" w:rsidRDefault="00F421E7" w:rsidP="009E1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A36"/>
    <w:multiLevelType w:val="hybridMultilevel"/>
    <w:tmpl w:val="7E12F4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E3016D"/>
    <w:multiLevelType w:val="multilevel"/>
    <w:tmpl w:val="AB6CCCEA"/>
    <w:lvl w:ilvl="0">
      <w:start w:val="13"/>
      <w:numFmt w:val="decimal"/>
      <w:lvlText w:val="%1"/>
      <w:lvlJc w:val="left"/>
      <w:pPr>
        <w:ind w:left="465" w:hanging="465"/>
      </w:pPr>
      <w:rPr>
        <w:rFonts w:hint="default"/>
      </w:rPr>
    </w:lvl>
    <w:lvl w:ilvl="1">
      <w:start w:val="1"/>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lowerLetter"/>
      <w:lvlText w:val="%5."/>
      <w:lvlJc w:val="left"/>
      <w:pPr>
        <w:ind w:left="4320" w:hanging="1080"/>
      </w:pPr>
      <w:rPr>
        <w:rFonts w:ascii="Arial" w:eastAsiaTheme="minorHAnsi" w:hAnsi="Arial" w:cs="Arial"/>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81B6ADE"/>
    <w:multiLevelType w:val="multilevel"/>
    <w:tmpl w:val="37D0A952"/>
    <w:lvl w:ilvl="0">
      <w:start w:val="13"/>
      <w:numFmt w:val="decimal"/>
      <w:lvlText w:val="%1"/>
      <w:lvlJc w:val="left"/>
      <w:pPr>
        <w:ind w:left="800" w:hanging="800"/>
      </w:pPr>
      <w:rPr>
        <w:rFonts w:hint="default"/>
      </w:rPr>
    </w:lvl>
    <w:lvl w:ilvl="1">
      <w:start w:val="3"/>
      <w:numFmt w:val="decimal"/>
      <w:lvlText w:val="%1.%2"/>
      <w:lvlJc w:val="left"/>
      <w:pPr>
        <w:ind w:left="1280" w:hanging="800"/>
      </w:pPr>
      <w:rPr>
        <w:rFonts w:hint="default"/>
      </w:rPr>
    </w:lvl>
    <w:lvl w:ilvl="2">
      <w:start w:val="2"/>
      <w:numFmt w:val="decimal"/>
      <w:lvlText w:val="%1.%2.%3"/>
      <w:lvlJc w:val="left"/>
      <w:pPr>
        <w:ind w:left="1760" w:hanging="800"/>
      </w:pPr>
      <w:rPr>
        <w:rFonts w:hint="default"/>
      </w:rPr>
    </w:lvl>
    <w:lvl w:ilvl="3">
      <w:start w:val="2"/>
      <w:numFmt w:val="decimal"/>
      <w:lvlText w:val="%1.%2.%3.%4"/>
      <w:lvlJc w:val="left"/>
      <w:pPr>
        <w:ind w:left="2922"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2165576A"/>
    <w:multiLevelType w:val="hybridMultilevel"/>
    <w:tmpl w:val="58680DF2"/>
    <w:lvl w:ilvl="0" w:tplc="82927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A867A1"/>
    <w:multiLevelType w:val="multilevel"/>
    <w:tmpl w:val="48AEB100"/>
    <w:lvl w:ilvl="0">
      <w:start w:val="13"/>
      <w:numFmt w:val="decimal"/>
      <w:lvlText w:val="%1"/>
      <w:lvlJc w:val="left"/>
      <w:pPr>
        <w:ind w:left="5784" w:hanging="540"/>
      </w:pPr>
      <w:rPr>
        <w:rFonts w:eastAsia="Times New Roman" w:hint="default"/>
        <w:color w:val="222222"/>
        <w:sz w:val="28"/>
      </w:rPr>
    </w:lvl>
    <w:lvl w:ilvl="1">
      <w:start w:val="5"/>
      <w:numFmt w:val="decimal"/>
      <w:lvlText w:val="%1.%2"/>
      <w:lvlJc w:val="left"/>
      <w:pPr>
        <w:ind w:left="824" w:hanging="540"/>
      </w:pPr>
      <w:rPr>
        <w:rFonts w:eastAsia="Times New Roman" w:hint="default"/>
        <w:color w:val="222222"/>
        <w:sz w:val="28"/>
      </w:rPr>
    </w:lvl>
    <w:lvl w:ilvl="2">
      <w:start w:val="1"/>
      <w:numFmt w:val="decimal"/>
      <w:lvlText w:val="%1.%2.%3"/>
      <w:lvlJc w:val="left"/>
      <w:pPr>
        <w:ind w:left="720" w:hanging="720"/>
      </w:pPr>
      <w:rPr>
        <w:rFonts w:eastAsia="Times New Roman" w:hint="default"/>
        <w:color w:val="222222"/>
        <w:sz w:val="28"/>
      </w:rPr>
    </w:lvl>
    <w:lvl w:ilvl="3">
      <w:start w:val="1"/>
      <w:numFmt w:val="decimal"/>
      <w:lvlText w:val="%1.%2.%3.%4"/>
      <w:lvlJc w:val="left"/>
      <w:pPr>
        <w:ind w:left="1080" w:hanging="1080"/>
      </w:pPr>
      <w:rPr>
        <w:rFonts w:eastAsia="Times New Roman" w:hint="default"/>
        <w:color w:val="222222"/>
        <w:sz w:val="28"/>
      </w:rPr>
    </w:lvl>
    <w:lvl w:ilvl="4">
      <w:start w:val="1"/>
      <w:numFmt w:val="decimal"/>
      <w:lvlText w:val="%1.%2.%3.%4.%5"/>
      <w:lvlJc w:val="left"/>
      <w:pPr>
        <w:ind w:left="1080" w:hanging="1080"/>
      </w:pPr>
      <w:rPr>
        <w:rFonts w:eastAsia="Times New Roman" w:hint="default"/>
        <w:color w:val="222222"/>
        <w:sz w:val="28"/>
      </w:rPr>
    </w:lvl>
    <w:lvl w:ilvl="5">
      <w:start w:val="1"/>
      <w:numFmt w:val="decimal"/>
      <w:lvlText w:val="%1.%2.%3.%4.%5.%6"/>
      <w:lvlJc w:val="left"/>
      <w:pPr>
        <w:ind w:left="1440" w:hanging="1440"/>
      </w:pPr>
      <w:rPr>
        <w:rFonts w:eastAsia="Times New Roman" w:hint="default"/>
        <w:color w:val="222222"/>
        <w:sz w:val="28"/>
      </w:rPr>
    </w:lvl>
    <w:lvl w:ilvl="6">
      <w:start w:val="1"/>
      <w:numFmt w:val="decimal"/>
      <w:lvlText w:val="%1.%2.%3.%4.%5.%6.%7"/>
      <w:lvlJc w:val="left"/>
      <w:pPr>
        <w:ind w:left="1440" w:hanging="1440"/>
      </w:pPr>
      <w:rPr>
        <w:rFonts w:eastAsia="Times New Roman" w:hint="default"/>
        <w:color w:val="222222"/>
        <w:sz w:val="28"/>
      </w:rPr>
    </w:lvl>
    <w:lvl w:ilvl="7">
      <w:start w:val="1"/>
      <w:numFmt w:val="decimal"/>
      <w:lvlText w:val="%1.%2.%3.%4.%5.%6.%7.%8"/>
      <w:lvlJc w:val="left"/>
      <w:pPr>
        <w:ind w:left="1800" w:hanging="1800"/>
      </w:pPr>
      <w:rPr>
        <w:rFonts w:eastAsia="Times New Roman" w:hint="default"/>
        <w:color w:val="222222"/>
        <w:sz w:val="28"/>
      </w:rPr>
    </w:lvl>
    <w:lvl w:ilvl="8">
      <w:start w:val="1"/>
      <w:numFmt w:val="decimal"/>
      <w:lvlText w:val="%1.%2.%3.%4.%5.%6.%7.%8.%9"/>
      <w:lvlJc w:val="left"/>
      <w:pPr>
        <w:ind w:left="1800" w:hanging="1800"/>
      </w:pPr>
      <w:rPr>
        <w:rFonts w:eastAsia="Times New Roman" w:hint="default"/>
        <w:color w:val="222222"/>
        <w:sz w:val="28"/>
      </w:rPr>
    </w:lvl>
  </w:abstractNum>
  <w:abstractNum w:abstractNumId="5" w15:restartNumberingAfterBreak="0">
    <w:nsid w:val="29276803"/>
    <w:multiLevelType w:val="hybridMultilevel"/>
    <w:tmpl w:val="1C84438E"/>
    <w:lvl w:ilvl="0" w:tplc="04090017">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1299E"/>
    <w:multiLevelType w:val="hybridMultilevel"/>
    <w:tmpl w:val="7CA8ACBA"/>
    <w:lvl w:ilvl="0" w:tplc="ED4ACFDA">
      <w:start w:val="1"/>
      <w:numFmt w:val="decimal"/>
      <w:lvlText w:val="%1i"/>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1291"/>
    <w:multiLevelType w:val="hybridMultilevel"/>
    <w:tmpl w:val="00C4D21C"/>
    <w:lvl w:ilvl="0" w:tplc="4D5C4664">
      <w:start w:val="1"/>
      <w:numFmt w:val="upperLetter"/>
      <w:lvlText w:val="%1."/>
      <w:lvlJc w:val="left"/>
      <w:pPr>
        <w:ind w:left="1080" w:hanging="360"/>
      </w:pPr>
      <w:rPr>
        <w:rFonts w:ascii="Helvetica" w:hAnsi="Helvetica" w:cs="Helvetica" w:hint="default"/>
        <w:color w:val="222222"/>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0C161F6C">
      <w:start w:val="1"/>
      <w:numFmt w:val="decimal"/>
      <w:lvlText w:val="%4."/>
      <w:lvlJc w:val="left"/>
      <w:pPr>
        <w:ind w:left="3240" w:hanging="360"/>
      </w:pPr>
      <w:rPr>
        <w:rFonts w:hint="default"/>
      </w:rPr>
    </w:lvl>
    <w:lvl w:ilvl="4" w:tplc="34090019">
      <w:start w:val="1"/>
      <w:numFmt w:val="lowerLetter"/>
      <w:lvlText w:val="%5."/>
      <w:lvlJc w:val="left"/>
      <w:pPr>
        <w:ind w:left="3960" w:hanging="360"/>
      </w:pPr>
    </w:lvl>
    <w:lvl w:ilvl="5" w:tplc="FE7C8272">
      <w:start w:val="10"/>
      <w:numFmt w:val="decimal"/>
      <w:lvlText w:val="%6"/>
      <w:lvlJc w:val="left"/>
      <w:pPr>
        <w:ind w:left="4860" w:hanging="360"/>
      </w:pPr>
      <w:rPr>
        <w:rFonts w:hint="default"/>
      </w:r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B465BEE"/>
    <w:multiLevelType w:val="hybridMultilevel"/>
    <w:tmpl w:val="DCFEBE32"/>
    <w:lvl w:ilvl="0" w:tplc="FDEA88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F390E"/>
    <w:multiLevelType w:val="multilevel"/>
    <w:tmpl w:val="17DA8590"/>
    <w:lvl w:ilvl="0">
      <w:start w:val="13"/>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222F9E"/>
    <w:multiLevelType w:val="hybridMultilevel"/>
    <w:tmpl w:val="04C8E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317D5"/>
    <w:multiLevelType w:val="multilevel"/>
    <w:tmpl w:val="E2E6465E"/>
    <w:lvl w:ilvl="0">
      <w:start w:val="13"/>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8E5539"/>
    <w:multiLevelType w:val="hybridMultilevel"/>
    <w:tmpl w:val="C3E24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A744A"/>
    <w:multiLevelType w:val="multilevel"/>
    <w:tmpl w:val="1952B4C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C867BE"/>
    <w:multiLevelType w:val="multilevel"/>
    <w:tmpl w:val="6D68C17C"/>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41D23D3"/>
    <w:multiLevelType w:val="hybridMultilevel"/>
    <w:tmpl w:val="9F26EFD2"/>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B1698"/>
    <w:multiLevelType w:val="hybridMultilevel"/>
    <w:tmpl w:val="0C988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10F79"/>
    <w:multiLevelType w:val="hybridMultilevel"/>
    <w:tmpl w:val="ABE63FE6"/>
    <w:lvl w:ilvl="0" w:tplc="50AE9DC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66D4187F"/>
    <w:multiLevelType w:val="multilevel"/>
    <w:tmpl w:val="08C83CF4"/>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5C0CDA"/>
    <w:multiLevelType w:val="hybridMultilevel"/>
    <w:tmpl w:val="E38C384E"/>
    <w:lvl w:ilvl="0" w:tplc="DFD6B54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6BA44254"/>
    <w:multiLevelType w:val="hybridMultilevel"/>
    <w:tmpl w:val="527E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56229"/>
    <w:multiLevelType w:val="multilevel"/>
    <w:tmpl w:val="10C835F6"/>
    <w:lvl w:ilvl="0">
      <w:start w:val="13"/>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15944"/>
    <w:multiLevelType w:val="multilevel"/>
    <w:tmpl w:val="B3AA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157203"/>
    <w:multiLevelType w:val="hybridMultilevel"/>
    <w:tmpl w:val="C996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A7C42"/>
    <w:multiLevelType w:val="hybridMultilevel"/>
    <w:tmpl w:val="6FEE659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24"/>
  </w:num>
  <w:num w:numId="6">
    <w:abstractNumId w:val="18"/>
  </w:num>
  <w:num w:numId="7">
    <w:abstractNumId w:val="2"/>
  </w:num>
  <w:num w:numId="8">
    <w:abstractNumId w:val="9"/>
  </w:num>
  <w:num w:numId="9">
    <w:abstractNumId w:val="21"/>
  </w:num>
  <w:num w:numId="10">
    <w:abstractNumId w:val="11"/>
  </w:num>
  <w:num w:numId="11">
    <w:abstractNumId w:val="4"/>
  </w:num>
  <w:num w:numId="12">
    <w:abstractNumId w:val="3"/>
  </w:num>
  <w:num w:numId="13">
    <w:abstractNumId w:val="13"/>
  </w:num>
  <w:num w:numId="14">
    <w:abstractNumId w:val="5"/>
  </w:num>
  <w:num w:numId="15">
    <w:abstractNumId w:val="6"/>
  </w:num>
  <w:num w:numId="16">
    <w:abstractNumId w:val="15"/>
  </w:num>
  <w:num w:numId="17">
    <w:abstractNumId w:val="12"/>
  </w:num>
  <w:num w:numId="18">
    <w:abstractNumId w:val="10"/>
  </w:num>
  <w:num w:numId="19">
    <w:abstractNumId w:val="19"/>
  </w:num>
  <w:num w:numId="20">
    <w:abstractNumId w:val="17"/>
  </w:num>
  <w:num w:numId="21">
    <w:abstractNumId w:val="20"/>
  </w:num>
  <w:num w:numId="22">
    <w:abstractNumId w:val="16"/>
  </w:num>
  <w:num w:numId="23">
    <w:abstractNumId w:val="22"/>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BC"/>
    <w:rsid w:val="0000046D"/>
    <w:rsid w:val="000055BE"/>
    <w:rsid w:val="00006821"/>
    <w:rsid w:val="00011ECC"/>
    <w:rsid w:val="00023A61"/>
    <w:rsid w:val="000400B1"/>
    <w:rsid w:val="00046FD4"/>
    <w:rsid w:val="00047EA5"/>
    <w:rsid w:val="00057D08"/>
    <w:rsid w:val="000605C6"/>
    <w:rsid w:val="00061E1B"/>
    <w:rsid w:val="00072048"/>
    <w:rsid w:val="00073A06"/>
    <w:rsid w:val="00075221"/>
    <w:rsid w:val="000A0F81"/>
    <w:rsid w:val="000A2FB3"/>
    <w:rsid w:val="000B1BAD"/>
    <w:rsid w:val="000C2789"/>
    <w:rsid w:val="000D06B6"/>
    <w:rsid w:val="000D07F8"/>
    <w:rsid w:val="000D4320"/>
    <w:rsid w:val="000D507B"/>
    <w:rsid w:val="000D7227"/>
    <w:rsid w:val="000F5529"/>
    <w:rsid w:val="001119D0"/>
    <w:rsid w:val="001129A4"/>
    <w:rsid w:val="00114C7D"/>
    <w:rsid w:val="0011596F"/>
    <w:rsid w:val="00117547"/>
    <w:rsid w:val="00122CAF"/>
    <w:rsid w:val="00126B95"/>
    <w:rsid w:val="001320EC"/>
    <w:rsid w:val="00153545"/>
    <w:rsid w:val="001578CC"/>
    <w:rsid w:val="001665FE"/>
    <w:rsid w:val="00172F95"/>
    <w:rsid w:val="00174E26"/>
    <w:rsid w:val="00177B0E"/>
    <w:rsid w:val="001818EC"/>
    <w:rsid w:val="00181D9B"/>
    <w:rsid w:val="0019162B"/>
    <w:rsid w:val="001949DA"/>
    <w:rsid w:val="001A402B"/>
    <w:rsid w:val="001A7F55"/>
    <w:rsid w:val="001B4109"/>
    <w:rsid w:val="001D127F"/>
    <w:rsid w:val="001E1773"/>
    <w:rsid w:val="002023A4"/>
    <w:rsid w:val="00203053"/>
    <w:rsid w:val="002126E7"/>
    <w:rsid w:val="002139D8"/>
    <w:rsid w:val="00230823"/>
    <w:rsid w:val="00231828"/>
    <w:rsid w:val="00236294"/>
    <w:rsid w:val="00250241"/>
    <w:rsid w:val="00271FB2"/>
    <w:rsid w:val="0027780A"/>
    <w:rsid w:val="00297350"/>
    <w:rsid w:val="00297B41"/>
    <w:rsid w:val="002A0BB7"/>
    <w:rsid w:val="002A5A30"/>
    <w:rsid w:val="002A7571"/>
    <w:rsid w:val="002C038B"/>
    <w:rsid w:val="002C7EE6"/>
    <w:rsid w:val="002D6084"/>
    <w:rsid w:val="002E11D8"/>
    <w:rsid w:val="002E6BBB"/>
    <w:rsid w:val="00307614"/>
    <w:rsid w:val="0031246C"/>
    <w:rsid w:val="0031652D"/>
    <w:rsid w:val="00321818"/>
    <w:rsid w:val="00321C32"/>
    <w:rsid w:val="00324F7D"/>
    <w:rsid w:val="003447EC"/>
    <w:rsid w:val="00362372"/>
    <w:rsid w:val="0038536A"/>
    <w:rsid w:val="003A2C3F"/>
    <w:rsid w:val="003A392D"/>
    <w:rsid w:val="003A792B"/>
    <w:rsid w:val="003B3BAB"/>
    <w:rsid w:val="003B55E1"/>
    <w:rsid w:val="003B6863"/>
    <w:rsid w:val="003C2674"/>
    <w:rsid w:val="003C558A"/>
    <w:rsid w:val="003D2D50"/>
    <w:rsid w:val="003D46CD"/>
    <w:rsid w:val="003D55CE"/>
    <w:rsid w:val="003D66C4"/>
    <w:rsid w:val="003D68C6"/>
    <w:rsid w:val="003F54D3"/>
    <w:rsid w:val="00410409"/>
    <w:rsid w:val="00412D1E"/>
    <w:rsid w:val="00432394"/>
    <w:rsid w:val="004348BA"/>
    <w:rsid w:val="0044052B"/>
    <w:rsid w:val="0044793B"/>
    <w:rsid w:val="00463259"/>
    <w:rsid w:val="00475ACF"/>
    <w:rsid w:val="004841BA"/>
    <w:rsid w:val="004871C2"/>
    <w:rsid w:val="004873DF"/>
    <w:rsid w:val="004912F2"/>
    <w:rsid w:val="004966BD"/>
    <w:rsid w:val="00496887"/>
    <w:rsid w:val="004A0A25"/>
    <w:rsid w:val="004A4652"/>
    <w:rsid w:val="004A5C2C"/>
    <w:rsid w:val="004A769B"/>
    <w:rsid w:val="004C03CB"/>
    <w:rsid w:val="004C4416"/>
    <w:rsid w:val="004C4427"/>
    <w:rsid w:val="004C584A"/>
    <w:rsid w:val="004D3E59"/>
    <w:rsid w:val="004E0CCE"/>
    <w:rsid w:val="004E3B0B"/>
    <w:rsid w:val="004E3C10"/>
    <w:rsid w:val="004E50EF"/>
    <w:rsid w:val="004E7DB0"/>
    <w:rsid w:val="004F5EE0"/>
    <w:rsid w:val="004F6895"/>
    <w:rsid w:val="0051500D"/>
    <w:rsid w:val="005160E3"/>
    <w:rsid w:val="00516F0D"/>
    <w:rsid w:val="00526FA9"/>
    <w:rsid w:val="00527B8A"/>
    <w:rsid w:val="00530790"/>
    <w:rsid w:val="00530F77"/>
    <w:rsid w:val="00535124"/>
    <w:rsid w:val="0054371A"/>
    <w:rsid w:val="00545694"/>
    <w:rsid w:val="0055001C"/>
    <w:rsid w:val="0055248A"/>
    <w:rsid w:val="005535D8"/>
    <w:rsid w:val="00557342"/>
    <w:rsid w:val="005637E3"/>
    <w:rsid w:val="0057056E"/>
    <w:rsid w:val="005712AF"/>
    <w:rsid w:val="00577B27"/>
    <w:rsid w:val="0058695D"/>
    <w:rsid w:val="005A0CC5"/>
    <w:rsid w:val="005C4486"/>
    <w:rsid w:val="005D388A"/>
    <w:rsid w:val="005D747E"/>
    <w:rsid w:val="006048EC"/>
    <w:rsid w:val="0060711B"/>
    <w:rsid w:val="00607C47"/>
    <w:rsid w:val="00610E05"/>
    <w:rsid w:val="00640A44"/>
    <w:rsid w:val="00646898"/>
    <w:rsid w:val="00655B2E"/>
    <w:rsid w:val="00660E4A"/>
    <w:rsid w:val="006649F4"/>
    <w:rsid w:val="00666E8B"/>
    <w:rsid w:val="00674738"/>
    <w:rsid w:val="00676FFA"/>
    <w:rsid w:val="006832BC"/>
    <w:rsid w:val="006920E4"/>
    <w:rsid w:val="006957B4"/>
    <w:rsid w:val="006B15F7"/>
    <w:rsid w:val="006E0EAF"/>
    <w:rsid w:val="006F0A02"/>
    <w:rsid w:val="006F5BE9"/>
    <w:rsid w:val="00712DE9"/>
    <w:rsid w:val="00713881"/>
    <w:rsid w:val="0071657F"/>
    <w:rsid w:val="00721662"/>
    <w:rsid w:val="00732E68"/>
    <w:rsid w:val="0073549E"/>
    <w:rsid w:val="00741F74"/>
    <w:rsid w:val="00744C1D"/>
    <w:rsid w:val="00745283"/>
    <w:rsid w:val="00746E80"/>
    <w:rsid w:val="0075088E"/>
    <w:rsid w:val="00751523"/>
    <w:rsid w:val="007608B8"/>
    <w:rsid w:val="00763103"/>
    <w:rsid w:val="007673B3"/>
    <w:rsid w:val="007754F0"/>
    <w:rsid w:val="00776D9F"/>
    <w:rsid w:val="0078081F"/>
    <w:rsid w:val="00783C4D"/>
    <w:rsid w:val="00797A36"/>
    <w:rsid w:val="007A40AD"/>
    <w:rsid w:val="007B050F"/>
    <w:rsid w:val="007B2C52"/>
    <w:rsid w:val="007B61EB"/>
    <w:rsid w:val="007B68AE"/>
    <w:rsid w:val="007C4B5E"/>
    <w:rsid w:val="007C6C62"/>
    <w:rsid w:val="007C73F3"/>
    <w:rsid w:val="007D574E"/>
    <w:rsid w:val="007E3808"/>
    <w:rsid w:val="0080365B"/>
    <w:rsid w:val="00817246"/>
    <w:rsid w:val="00823503"/>
    <w:rsid w:val="00823934"/>
    <w:rsid w:val="008335AE"/>
    <w:rsid w:val="00857A88"/>
    <w:rsid w:val="00864802"/>
    <w:rsid w:val="008679CD"/>
    <w:rsid w:val="00867C55"/>
    <w:rsid w:val="00871A73"/>
    <w:rsid w:val="008770CA"/>
    <w:rsid w:val="0089487C"/>
    <w:rsid w:val="008C5EA9"/>
    <w:rsid w:val="008D0698"/>
    <w:rsid w:val="008D384B"/>
    <w:rsid w:val="008D3D2A"/>
    <w:rsid w:val="008D5459"/>
    <w:rsid w:val="009052D4"/>
    <w:rsid w:val="00905C14"/>
    <w:rsid w:val="00916E2D"/>
    <w:rsid w:val="00925789"/>
    <w:rsid w:val="00936730"/>
    <w:rsid w:val="0096064B"/>
    <w:rsid w:val="009643DE"/>
    <w:rsid w:val="00971C89"/>
    <w:rsid w:val="00983099"/>
    <w:rsid w:val="00983811"/>
    <w:rsid w:val="0099399F"/>
    <w:rsid w:val="009B5C95"/>
    <w:rsid w:val="009B7C5B"/>
    <w:rsid w:val="009B7F67"/>
    <w:rsid w:val="009D5160"/>
    <w:rsid w:val="009E1DF8"/>
    <w:rsid w:val="009E2C48"/>
    <w:rsid w:val="009E4E65"/>
    <w:rsid w:val="009F3667"/>
    <w:rsid w:val="00A053DE"/>
    <w:rsid w:val="00A13B4F"/>
    <w:rsid w:val="00A166F5"/>
    <w:rsid w:val="00A22CBF"/>
    <w:rsid w:val="00A31CF5"/>
    <w:rsid w:val="00A3680F"/>
    <w:rsid w:val="00A46A09"/>
    <w:rsid w:val="00A5339A"/>
    <w:rsid w:val="00A551A8"/>
    <w:rsid w:val="00A67CF9"/>
    <w:rsid w:val="00A725C7"/>
    <w:rsid w:val="00A83BB5"/>
    <w:rsid w:val="00A85AA1"/>
    <w:rsid w:val="00A90185"/>
    <w:rsid w:val="00A9719D"/>
    <w:rsid w:val="00AB7AED"/>
    <w:rsid w:val="00AC5F64"/>
    <w:rsid w:val="00AC6913"/>
    <w:rsid w:val="00AC6E07"/>
    <w:rsid w:val="00AD6D64"/>
    <w:rsid w:val="00AF2511"/>
    <w:rsid w:val="00B0687D"/>
    <w:rsid w:val="00B11694"/>
    <w:rsid w:val="00B24B88"/>
    <w:rsid w:val="00B25901"/>
    <w:rsid w:val="00B315F9"/>
    <w:rsid w:val="00B31770"/>
    <w:rsid w:val="00B4023B"/>
    <w:rsid w:val="00B40440"/>
    <w:rsid w:val="00B4353D"/>
    <w:rsid w:val="00B44979"/>
    <w:rsid w:val="00B61A0D"/>
    <w:rsid w:val="00B61B9D"/>
    <w:rsid w:val="00B70EF4"/>
    <w:rsid w:val="00B8576B"/>
    <w:rsid w:val="00B87E0C"/>
    <w:rsid w:val="00B953E1"/>
    <w:rsid w:val="00BA0798"/>
    <w:rsid w:val="00BA29CA"/>
    <w:rsid w:val="00BA52C2"/>
    <w:rsid w:val="00BA7DE6"/>
    <w:rsid w:val="00BC3C49"/>
    <w:rsid w:val="00BD55BF"/>
    <w:rsid w:val="00BE1A3F"/>
    <w:rsid w:val="00BF0DE9"/>
    <w:rsid w:val="00BF4180"/>
    <w:rsid w:val="00BF7BDD"/>
    <w:rsid w:val="00C02C80"/>
    <w:rsid w:val="00C10F91"/>
    <w:rsid w:val="00C272C3"/>
    <w:rsid w:val="00C27A6E"/>
    <w:rsid w:val="00C468C3"/>
    <w:rsid w:val="00C471A7"/>
    <w:rsid w:val="00C62873"/>
    <w:rsid w:val="00C65CB3"/>
    <w:rsid w:val="00C73C14"/>
    <w:rsid w:val="00C90E39"/>
    <w:rsid w:val="00C921BB"/>
    <w:rsid w:val="00C94BC9"/>
    <w:rsid w:val="00CB13DF"/>
    <w:rsid w:val="00CB59D8"/>
    <w:rsid w:val="00CB6E2B"/>
    <w:rsid w:val="00CC774C"/>
    <w:rsid w:val="00D169A6"/>
    <w:rsid w:val="00D22B47"/>
    <w:rsid w:val="00D44ACF"/>
    <w:rsid w:val="00D60E4E"/>
    <w:rsid w:val="00D620EB"/>
    <w:rsid w:val="00D70221"/>
    <w:rsid w:val="00D75037"/>
    <w:rsid w:val="00D75BBC"/>
    <w:rsid w:val="00D80F0C"/>
    <w:rsid w:val="00D83C66"/>
    <w:rsid w:val="00D919FF"/>
    <w:rsid w:val="00D9367C"/>
    <w:rsid w:val="00D93E76"/>
    <w:rsid w:val="00DA0408"/>
    <w:rsid w:val="00DA0452"/>
    <w:rsid w:val="00DA14DE"/>
    <w:rsid w:val="00DB168E"/>
    <w:rsid w:val="00DB4EE7"/>
    <w:rsid w:val="00DB591A"/>
    <w:rsid w:val="00DB641D"/>
    <w:rsid w:val="00DB7C31"/>
    <w:rsid w:val="00DC419D"/>
    <w:rsid w:val="00DC42A2"/>
    <w:rsid w:val="00DE3B12"/>
    <w:rsid w:val="00E0114B"/>
    <w:rsid w:val="00E11DF1"/>
    <w:rsid w:val="00E12AE9"/>
    <w:rsid w:val="00E14321"/>
    <w:rsid w:val="00E22B05"/>
    <w:rsid w:val="00E31214"/>
    <w:rsid w:val="00E4484C"/>
    <w:rsid w:val="00E57E06"/>
    <w:rsid w:val="00E60F97"/>
    <w:rsid w:val="00E632CC"/>
    <w:rsid w:val="00E65CA7"/>
    <w:rsid w:val="00E678D7"/>
    <w:rsid w:val="00E74A7D"/>
    <w:rsid w:val="00E75EAD"/>
    <w:rsid w:val="00E76D65"/>
    <w:rsid w:val="00E82384"/>
    <w:rsid w:val="00EC33B7"/>
    <w:rsid w:val="00EC7CAC"/>
    <w:rsid w:val="00ED0C87"/>
    <w:rsid w:val="00ED1388"/>
    <w:rsid w:val="00ED6C94"/>
    <w:rsid w:val="00EE0C07"/>
    <w:rsid w:val="00EE61F6"/>
    <w:rsid w:val="00EF4C81"/>
    <w:rsid w:val="00F12FE9"/>
    <w:rsid w:val="00F20585"/>
    <w:rsid w:val="00F25503"/>
    <w:rsid w:val="00F25EC9"/>
    <w:rsid w:val="00F343C2"/>
    <w:rsid w:val="00F35FC8"/>
    <w:rsid w:val="00F40C75"/>
    <w:rsid w:val="00F421E7"/>
    <w:rsid w:val="00F5364D"/>
    <w:rsid w:val="00F70A6B"/>
    <w:rsid w:val="00F72708"/>
    <w:rsid w:val="00F74434"/>
    <w:rsid w:val="00F75325"/>
    <w:rsid w:val="00F83008"/>
    <w:rsid w:val="00F847B5"/>
    <w:rsid w:val="00FA1741"/>
    <w:rsid w:val="00FA52AA"/>
    <w:rsid w:val="00FA5ED4"/>
    <w:rsid w:val="00FA7E7B"/>
    <w:rsid w:val="00FB71C0"/>
    <w:rsid w:val="00FC27DE"/>
    <w:rsid w:val="00FC7E22"/>
    <w:rsid w:val="00FD001E"/>
    <w:rsid w:val="00FD41C9"/>
    <w:rsid w:val="00FF10D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09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E3"/>
    <w:rPr>
      <w:rFonts w:ascii="Times New Roman" w:eastAsia="Times New Roman" w:hAnsi="Times New Roman" w:cs="Times New Roman"/>
      <w:lang w:val="en-PH"/>
    </w:rPr>
  </w:style>
  <w:style w:type="paragraph" w:styleId="Heading1">
    <w:name w:val="heading 1"/>
    <w:basedOn w:val="Normal"/>
    <w:next w:val="Normal"/>
    <w:link w:val="Heading1Char"/>
    <w:uiPriority w:val="9"/>
    <w:qFormat/>
    <w:rsid w:val="003B3BA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bidi="en-US"/>
    </w:rPr>
  </w:style>
  <w:style w:type="paragraph" w:styleId="Heading2">
    <w:name w:val="heading 2"/>
    <w:basedOn w:val="Normal"/>
    <w:next w:val="Normal"/>
    <w:link w:val="Heading2Char"/>
    <w:uiPriority w:val="9"/>
    <w:unhideWhenUsed/>
    <w:qFormat/>
    <w:rsid w:val="00463259"/>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887"/>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AC6913"/>
    <w:rPr>
      <w:color w:val="0563C1" w:themeColor="hyperlink"/>
      <w:u w:val="single"/>
    </w:rPr>
  </w:style>
  <w:style w:type="character" w:styleId="FollowedHyperlink">
    <w:name w:val="FollowedHyperlink"/>
    <w:basedOn w:val="DefaultParagraphFont"/>
    <w:uiPriority w:val="99"/>
    <w:semiHidden/>
    <w:unhideWhenUsed/>
    <w:rsid w:val="002C038B"/>
    <w:rPr>
      <w:color w:val="954F72" w:themeColor="followedHyperlink"/>
      <w:u w:val="single"/>
    </w:rPr>
  </w:style>
  <w:style w:type="paragraph" w:styleId="NormalWeb">
    <w:name w:val="Normal (Web)"/>
    <w:basedOn w:val="Normal"/>
    <w:uiPriority w:val="99"/>
    <w:unhideWhenUsed/>
    <w:rsid w:val="004A5C2C"/>
    <w:pPr>
      <w:spacing w:before="100" w:beforeAutospacing="1" w:after="100" w:afterAutospacing="1"/>
    </w:pPr>
    <w:rPr>
      <w:rFonts w:eastAsiaTheme="minorHAnsi"/>
      <w:lang w:val="en-US"/>
    </w:rPr>
  </w:style>
  <w:style w:type="character" w:customStyle="1" w:styleId="Heading1Char">
    <w:name w:val="Heading 1 Char"/>
    <w:basedOn w:val="DefaultParagraphFont"/>
    <w:link w:val="Heading1"/>
    <w:uiPriority w:val="9"/>
    <w:rsid w:val="003B3BAB"/>
    <w:rPr>
      <w:rFonts w:asciiTheme="majorHAnsi" w:eastAsiaTheme="majorEastAsia" w:hAnsiTheme="majorHAnsi" w:cstheme="majorBidi"/>
      <w:b/>
      <w:bCs/>
      <w:color w:val="2E74B5" w:themeColor="accent1" w:themeShade="BF"/>
      <w:sz w:val="28"/>
      <w:szCs w:val="28"/>
      <w:lang w:bidi="en-US"/>
    </w:rPr>
  </w:style>
  <w:style w:type="character" w:customStyle="1" w:styleId="current-selection">
    <w:name w:val="current-selection"/>
    <w:basedOn w:val="DefaultParagraphFont"/>
    <w:rsid w:val="00047EA5"/>
  </w:style>
  <w:style w:type="character" w:customStyle="1" w:styleId="a">
    <w:name w:val="_"/>
    <w:basedOn w:val="DefaultParagraphFont"/>
    <w:rsid w:val="00047EA5"/>
  </w:style>
  <w:style w:type="character" w:customStyle="1" w:styleId="enhanced-author">
    <w:name w:val="enhanced-author"/>
    <w:basedOn w:val="DefaultParagraphFont"/>
    <w:rsid w:val="00047EA5"/>
  </w:style>
  <w:style w:type="character" w:customStyle="1" w:styleId="text">
    <w:name w:val="text"/>
    <w:basedOn w:val="DefaultParagraphFont"/>
    <w:rsid w:val="007C73F3"/>
  </w:style>
  <w:style w:type="character" w:customStyle="1" w:styleId="author-ref">
    <w:name w:val="author-ref"/>
    <w:basedOn w:val="DefaultParagraphFont"/>
    <w:rsid w:val="007C73F3"/>
  </w:style>
  <w:style w:type="paragraph" w:styleId="Footer">
    <w:name w:val="footer"/>
    <w:basedOn w:val="Normal"/>
    <w:link w:val="FooterChar"/>
    <w:uiPriority w:val="99"/>
    <w:unhideWhenUsed/>
    <w:rsid w:val="009E1DF8"/>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9E1DF8"/>
  </w:style>
  <w:style w:type="character" w:styleId="PageNumber">
    <w:name w:val="page number"/>
    <w:basedOn w:val="DefaultParagraphFont"/>
    <w:uiPriority w:val="99"/>
    <w:semiHidden/>
    <w:unhideWhenUsed/>
    <w:rsid w:val="009E1DF8"/>
  </w:style>
  <w:style w:type="paragraph" w:styleId="Header">
    <w:name w:val="header"/>
    <w:basedOn w:val="Normal"/>
    <w:link w:val="HeaderChar"/>
    <w:uiPriority w:val="99"/>
    <w:unhideWhenUsed/>
    <w:rsid w:val="00530F77"/>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530F77"/>
  </w:style>
  <w:style w:type="paragraph" w:styleId="NoSpacing">
    <w:name w:val="No Spacing"/>
    <w:uiPriority w:val="1"/>
    <w:qFormat/>
    <w:rsid w:val="00530F77"/>
    <w:rPr>
      <w:rFonts w:eastAsiaTheme="minorEastAsia"/>
      <w:sz w:val="22"/>
      <w:szCs w:val="22"/>
      <w:lang w:eastAsia="zh-CN"/>
    </w:rPr>
  </w:style>
  <w:style w:type="paragraph" w:customStyle="1" w:styleId="Body">
    <w:name w:val="Body"/>
    <w:rsid w:val="00BA52C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39"/>
    <w:rsid w:val="00867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D7227"/>
    <w:pPr>
      <w:keepLines/>
    </w:pPr>
    <w:rPr>
      <w:rFonts w:ascii="Arial" w:eastAsia="Calibri" w:hAnsi="Arial"/>
      <w:noProof/>
      <w:sz w:val="21"/>
      <w:szCs w:val="22"/>
      <w:lang w:val="en-AU"/>
    </w:rPr>
  </w:style>
  <w:style w:type="character" w:customStyle="1" w:styleId="author">
    <w:name w:val="author"/>
    <w:basedOn w:val="DefaultParagraphFont"/>
    <w:rsid w:val="00577B27"/>
  </w:style>
  <w:style w:type="character" w:customStyle="1" w:styleId="separator">
    <w:name w:val="separator"/>
    <w:basedOn w:val="DefaultParagraphFont"/>
    <w:rsid w:val="00577B27"/>
  </w:style>
  <w:style w:type="character" w:customStyle="1" w:styleId="apple-converted-space">
    <w:name w:val="apple-converted-space"/>
    <w:basedOn w:val="DefaultParagraphFont"/>
    <w:rsid w:val="00577B27"/>
  </w:style>
  <w:style w:type="character" w:customStyle="1" w:styleId="Heading2Char">
    <w:name w:val="Heading 2 Char"/>
    <w:basedOn w:val="DefaultParagraphFont"/>
    <w:link w:val="Heading2"/>
    <w:uiPriority w:val="9"/>
    <w:rsid w:val="00463259"/>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5637E3"/>
  </w:style>
  <w:style w:type="character" w:customStyle="1" w:styleId="sr-only">
    <w:name w:val="sr-only"/>
    <w:basedOn w:val="DefaultParagraphFont"/>
    <w:rsid w:val="005637E3"/>
  </w:style>
  <w:style w:type="character" w:customStyle="1" w:styleId="UnresolvedMention">
    <w:name w:val="Unresolved Mention"/>
    <w:basedOn w:val="DefaultParagraphFont"/>
    <w:uiPriority w:val="99"/>
    <w:rsid w:val="0056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648">
      <w:bodyDiv w:val="1"/>
      <w:marLeft w:val="0"/>
      <w:marRight w:val="0"/>
      <w:marTop w:val="0"/>
      <w:marBottom w:val="0"/>
      <w:divBdr>
        <w:top w:val="none" w:sz="0" w:space="0" w:color="auto"/>
        <w:left w:val="none" w:sz="0" w:space="0" w:color="auto"/>
        <w:bottom w:val="none" w:sz="0" w:space="0" w:color="auto"/>
        <w:right w:val="none" w:sz="0" w:space="0" w:color="auto"/>
      </w:divBdr>
      <w:divsChild>
        <w:div w:id="897009766">
          <w:marLeft w:val="0"/>
          <w:marRight w:val="0"/>
          <w:marTop w:val="0"/>
          <w:marBottom w:val="0"/>
          <w:divBdr>
            <w:top w:val="none" w:sz="0" w:space="0" w:color="auto"/>
            <w:left w:val="none" w:sz="0" w:space="0" w:color="auto"/>
            <w:bottom w:val="none" w:sz="0" w:space="0" w:color="auto"/>
            <w:right w:val="none" w:sz="0" w:space="0" w:color="auto"/>
          </w:divBdr>
          <w:divsChild>
            <w:div w:id="1301493411">
              <w:marLeft w:val="0"/>
              <w:marRight w:val="0"/>
              <w:marTop w:val="0"/>
              <w:marBottom w:val="0"/>
              <w:divBdr>
                <w:top w:val="none" w:sz="0" w:space="0" w:color="auto"/>
                <w:left w:val="none" w:sz="0" w:space="0" w:color="auto"/>
                <w:bottom w:val="none" w:sz="0" w:space="0" w:color="auto"/>
                <w:right w:val="none" w:sz="0" w:space="0" w:color="auto"/>
              </w:divBdr>
              <w:divsChild>
                <w:div w:id="385225578">
                  <w:marLeft w:val="0"/>
                  <w:marRight w:val="0"/>
                  <w:marTop w:val="0"/>
                  <w:marBottom w:val="0"/>
                  <w:divBdr>
                    <w:top w:val="none" w:sz="0" w:space="0" w:color="auto"/>
                    <w:left w:val="none" w:sz="0" w:space="0" w:color="auto"/>
                    <w:bottom w:val="none" w:sz="0" w:space="0" w:color="auto"/>
                    <w:right w:val="none" w:sz="0" w:space="0" w:color="auto"/>
                  </w:divBdr>
                  <w:divsChild>
                    <w:div w:id="2526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954">
      <w:bodyDiv w:val="1"/>
      <w:marLeft w:val="0"/>
      <w:marRight w:val="0"/>
      <w:marTop w:val="0"/>
      <w:marBottom w:val="0"/>
      <w:divBdr>
        <w:top w:val="none" w:sz="0" w:space="0" w:color="auto"/>
        <w:left w:val="none" w:sz="0" w:space="0" w:color="auto"/>
        <w:bottom w:val="none" w:sz="0" w:space="0" w:color="auto"/>
        <w:right w:val="none" w:sz="0" w:space="0" w:color="auto"/>
      </w:divBdr>
    </w:div>
    <w:div w:id="68314015">
      <w:bodyDiv w:val="1"/>
      <w:marLeft w:val="0"/>
      <w:marRight w:val="0"/>
      <w:marTop w:val="0"/>
      <w:marBottom w:val="0"/>
      <w:divBdr>
        <w:top w:val="none" w:sz="0" w:space="0" w:color="auto"/>
        <w:left w:val="none" w:sz="0" w:space="0" w:color="auto"/>
        <w:bottom w:val="none" w:sz="0" w:space="0" w:color="auto"/>
        <w:right w:val="none" w:sz="0" w:space="0" w:color="auto"/>
      </w:divBdr>
    </w:div>
    <w:div w:id="74325057">
      <w:bodyDiv w:val="1"/>
      <w:marLeft w:val="0"/>
      <w:marRight w:val="0"/>
      <w:marTop w:val="0"/>
      <w:marBottom w:val="0"/>
      <w:divBdr>
        <w:top w:val="none" w:sz="0" w:space="0" w:color="auto"/>
        <w:left w:val="none" w:sz="0" w:space="0" w:color="auto"/>
        <w:bottom w:val="none" w:sz="0" w:space="0" w:color="auto"/>
        <w:right w:val="none" w:sz="0" w:space="0" w:color="auto"/>
      </w:divBdr>
      <w:divsChild>
        <w:div w:id="703335020">
          <w:marLeft w:val="0"/>
          <w:marRight w:val="0"/>
          <w:marTop w:val="0"/>
          <w:marBottom w:val="0"/>
          <w:divBdr>
            <w:top w:val="none" w:sz="0" w:space="0" w:color="auto"/>
            <w:left w:val="none" w:sz="0" w:space="0" w:color="auto"/>
            <w:bottom w:val="none" w:sz="0" w:space="0" w:color="auto"/>
            <w:right w:val="none" w:sz="0" w:space="0" w:color="auto"/>
          </w:divBdr>
        </w:div>
        <w:div w:id="1558473401">
          <w:marLeft w:val="0"/>
          <w:marRight w:val="0"/>
          <w:marTop w:val="0"/>
          <w:marBottom w:val="0"/>
          <w:divBdr>
            <w:top w:val="none" w:sz="0" w:space="0" w:color="auto"/>
            <w:left w:val="none" w:sz="0" w:space="0" w:color="auto"/>
            <w:bottom w:val="none" w:sz="0" w:space="0" w:color="auto"/>
            <w:right w:val="none" w:sz="0" w:space="0" w:color="auto"/>
          </w:divBdr>
        </w:div>
        <w:div w:id="1738624450">
          <w:marLeft w:val="0"/>
          <w:marRight w:val="0"/>
          <w:marTop w:val="0"/>
          <w:marBottom w:val="0"/>
          <w:divBdr>
            <w:top w:val="none" w:sz="0" w:space="0" w:color="auto"/>
            <w:left w:val="none" w:sz="0" w:space="0" w:color="auto"/>
            <w:bottom w:val="none" w:sz="0" w:space="0" w:color="auto"/>
            <w:right w:val="none" w:sz="0" w:space="0" w:color="auto"/>
          </w:divBdr>
        </w:div>
        <w:div w:id="869800267">
          <w:marLeft w:val="0"/>
          <w:marRight w:val="0"/>
          <w:marTop w:val="0"/>
          <w:marBottom w:val="0"/>
          <w:divBdr>
            <w:top w:val="none" w:sz="0" w:space="0" w:color="auto"/>
            <w:left w:val="none" w:sz="0" w:space="0" w:color="auto"/>
            <w:bottom w:val="none" w:sz="0" w:space="0" w:color="auto"/>
            <w:right w:val="none" w:sz="0" w:space="0" w:color="auto"/>
          </w:divBdr>
        </w:div>
        <w:div w:id="1402674732">
          <w:marLeft w:val="0"/>
          <w:marRight w:val="0"/>
          <w:marTop w:val="0"/>
          <w:marBottom w:val="0"/>
          <w:divBdr>
            <w:top w:val="none" w:sz="0" w:space="0" w:color="auto"/>
            <w:left w:val="none" w:sz="0" w:space="0" w:color="auto"/>
            <w:bottom w:val="none" w:sz="0" w:space="0" w:color="auto"/>
            <w:right w:val="none" w:sz="0" w:space="0" w:color="auto"/>
          </w:divBdr>
        </w:div>
      </w:divsChild>
    </w:div>
    <w:div w:id="153420289">
      <w:bodyDiv w:val="1"/>
      <w:marLeft w:val="0"/>
      <w:marRight w:val="0"/>
      <w:marTop w:val="0"/>
      <w:marBottom w:val="0"/>
      <w:divBdr>
        <w:top w:val="none" w:sz="0" w:space="0" w:color="auto"/>
        <w:left w:val="none" w:sz="0" w:space="0" w:color="auto"/>
        <w:bottom w:val="none" w:sz="0" w:space="0" w:color="auto"/>
        <w:right w:val="none" w:sz="0" w:space="0" w:color="auto"/>
      </w:divBdr>
      <w:divsChild>
        <w:div w:id="2008434493">
          <w:marLeft w:val="0"/>
          <w:marRight w:val="0"/>
          <w:marTop w:val="0"/>
          <w:marBottom w:val="0"/>
          <w:divBdr>
            <w:top w:val="none" w:sz="0" w:space="0" w:color="auto"/>
            <w:left w:val="none" w:sz="0" w:space="0" w:color="auto"/>
            <w:bottom w:val="none" w:sz="0" w:space="0" w:color="auto"/>
            <w:right w:val="none" w:sz="0" w:space="0" w:color="auto"/>
          </w:divBdr>
        </w:div>
      </w:divsChild>
    </w:div>
    <w:div w:id="189269850">
      <w:bodyDiv w:val="1"/>
      <w:marLeft w:val="0"/>
      <w:marRight w:val="0"/>
      <w:marTop w:val="0"/>
      <w:marBottom w:val="0"/>
      <w:divBdr>
        <w:top w:val="none" w:sz="0" w:space="0" w:color="auto"/>
        <w:left w:val="none" w:sz="0" w:space="0" w:color="auto"/>
        <w:bottom w:val="none" w:sz="0" w:space="0" w:color="auto"/>
        <w:right w:val="none" w:sz="0" w:space="0" w:color="auto"/>
      </w:divBdr>
      <w:divsChild>
        <w:div w:id="806626213">
          <w:marLeft w:val="0"/>
          <w:marRight w:val="0"/>
          <w:marTop w:val="0"/>
          <w:marBottom w:val="0"/>
          <w:divBdr>
            <w:top w:val="none" w:sz="0" w:space="0" w:color="auto"/>
            <w:left w:val="none" w:sz="0" w:space="0" w:color="auto"/>
            <w:bottom w:val="none" w:sz="0" w:space="0" w:color="auto"/>
            <w:right w:val="none" w:sz="0" w:space="0" w:color="auto"/>
          </w:divBdr>
          <w:divsChild>
            <w:div w:id="1539779134">
              <w:marLeft w:val="0"/>
              <w:marRight w:val="0"/>
              <w:marTop w:val="0"/>
              <w:marBottom w:val="0"/>
              <w:divBdr>
                <w:top w:val="none" w:sz="0" w:space="0" w:color="auto"/>
                <w:left w:val="none" w:sz="0" w:space="0" w:color="auto"/>
                <w:bottom w:val="none" w:sz="0" w:space="0" w:color="auto"/>
                <w:right w:val="none" w:sz="0" w:space="0" w:color="auto"/>
              </w:divBdr>
              <w:divsChild>
                <w:div w:id="3964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2016">
      <w:bodyDiv w:val="1"/>
      <w:marLeft w:val="0"/>
      <w:marRight w:val="0"/>
      <w:marTop w:val="0"/>
      <w:marBottom w:val="0"/>
      <w:divBdr>
        <w:top w:val="none" w:sz="0" w:space="0" w:color="auto"/>
        <w:left w:val="none" w:sz="0" w:space="0" w:color="auto"/>
        <w:bottom w:val="none" w:sz="0" w:space="0" w:color="auto"/>
        <w:right w:val="none" w:sz="0" w:space="0" w:color="auto"/>
      </w:divBdr>
      <w:divsChild>
        <w:div w:id="194469191">
          <w:marLeft w:val="0"/>
          <w:marRight w:val="0"/>
          <w:marTop w:val="0"/>
          <w:marBottom w:val="0"/>
          <w:divBdr>
            <w:top w:val="none" w:sz="0" w:space="0" w:color="auto"/>
            <w:left w:val="none" w:sz="0" w:space="0" w:color="auto"/>
            <w:bottom w:val="none" w:sz="0" w:space="0" w:color="auto"/>
            <w:right w:val="none" w:sz="0" w:space="0" w:color="auto"/>
          </w:divBdr>
          <w:divsChild>
            <w:div w:id="2113552515">
              <w:marLeft w:val="0"/>
              <w:marRight w:val="0"/>
              <w:marTop w:val="0"/>
              <w:marBottom w:val="0"/>
              <w:divBdr>
                <w:top w:val="none" w:sz="0" w:space="0" w:color="auto"/>
                <w:left w:val="none" w:sz="0" w:space="0" w:color="auto"/>
                <w:bottom w:val="none" w:sz="0" w:space="0" w:color="auto"/>
                <w:right w:val="none" w:sz="0" w:space="0" w:color="auto"/>
              </w:divBdr>
              <w:divsChild>
                <w:div w:id="14161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446">
      <w:bodyDiv w:val="1"/>
      <w:marLeft w:val="0"/>
      <w:marRight w:val="0"/>
      <w:marTop w:val="0"/>
      <w:marBottom w:val="0"/>
      <w:divBdr>
        <w:top w:val="none" w:sz="0" w:space="0" w:color="auto"/>
        <w:left w:val="none" w:sz="0" w:space="0" w:color="auto"/>
        <w:bottom w:val="none" w:sz="0" w:space="0" w:color="auto"/>
        <w:right w:val="none" w:sz="0" w:space="0" w:color="auto"/>
      </w:divBdr>
    </w:div>
    <w:div w:id="307132235">
      <w:bodyDiv w:val="1"/>
      <w:marLeft w:val="0"/>
      <w:marRight w:val="0"/>
      <w:marTop w:val="0"/>
      <w:marBottom w:val="0"/>
      <w:divBdr>
        <w:top w:val="none" w:sz="0" w:space="0" w:color="auto"/>
        <w:left w:val="none" w:sz="0" w:space="0" w:color="auto"/>
        <w:bottom w:val="none" w:sz="0" w:space="0" w:color="auto"/>
        <w:right w:val="none" w:sz="0" w:space="0" w:color="auto"/>
      </w:divBdr>
    </w:div>
    <w:div w:id="314186828">
      <w:bodyDiv w:val="1"/>
      <w:marLeft w:val="0"/>
      <w:marRight w:val="0"/>
      <w:marTop w:val="0"/>
      <w:marBottom w:val="0"/>
      <w:divBdr>
        <w:top w:val="none" w:sz="0" w:space="0" w:color="auto"/>
        <w:left w:val="none" w:sz="0" w:space="0" w:color="auto"/>
        <w:bottom w:val="none" w:sz="0" w:space="0" w:color="auto"/>
        <w:right w:val="none" w:sz="0" w:space="0" w:color="auto"/>
      </w:divBdr>
      <w:divsChild>
        <w:div w:id="1073313612">
          <w:marLeft w:val="0"/>
          <w:marRight w:val="0"/>
          <w:marTop w:val="0"/>
          <w:marBottom w:val="120"/>
          <w:divBdr>
            <w:top w:val="none" w:sz="0" w:space="0" w:color="auto"/>
            <w:left w:val="none" w:sz="0" w:space="0" w:color="auto"/>
            <w:bottom w:val="none" w:sz="0" w:space="0" w:color="auto"/>
            <w:right w:val="none" w:sz="0" w:space="0" w:color="auto"/>
          </w:divBdr>
          <w:divsChild>
            <w:div w:id="63261896">
              <w:marLeft w:val="0"/>
              <w:marRight w:val="0"/>
              <w:marTop w:val="0"/>
              <w:marBottom w:val="0"/>
              <w:divBdr>
                <w:top w:val="none" w:sz="0" w:space="0" w:color="auto"/>
                <w:left w:val="none" w:sz="0" w:space="0" w:color="auto"/>
                <w:bottom w:val="none" w:sz="0" w:space="0" w:color="auto"/>
                <w:right w:val="none" w:sz="0" w:space="0" w:color="auto"/>
              </w:divBdr>
              <w:divsChild>
                <w:div w:id="1993873737">
                  <w:marLeft w:val="0"/>
                  <w:marRight w:val="0"/>
                  <w:marTop w:val="0"/>
                  <w:marBottom w:val="0"/>
                  <w:divBdr>
                    <w:top w:val="none" w:sz="0" w:space="0" w:color="auto"/>
                    <w:left w:val="none" w:sz="0" w:space="0" w:color="auto"/>
                    <w:bottom w:val="none" w:sz="0" w:space="0" w:color="auto"/>
                    <w:right w:val="none" w:sz="0" w:space="0" w:color="auto"/>
                  </w:divBdr>
                  <w:divsChild>
                    <w:div w:id="4182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6356">
          <w:marLeft w:val="0"/>
          <w:marRight w:val="0"/>
          <w:marTop w:val="0"/>
          <w:marBottom w:val="0"/>
          <w:divBdr>
            <w:top w:val="none" w:sz="0" w:space="0" w:color="auto"/>
            <w:left w:val="none" w:sz="0" w:space="0" w:color="auto"/>
            <w:bottom w:val="none" w:sz="0" w:space="0" w:color="auto"/>
            <w:right w:val="none" w:sz="0" w:space="0" w:color="auto"/>
          </w:divBdr>
        </w:div>
      </w:divsChild>
    </w:div>
    <w:div w:id="426124215">
      <w:bodyDiv w:val="1"/>
      <w:marLeft w:val="0"/>
      <w:marRight w:val="0"/>
      <w:marTop w:val="0"/>
      <w:marBottom w:val="0"/>
      <w:divBdr>
        <w:top w:val="none" w:sz="0" w:space="0" w:color="auto"/>
        <w:left w:val="none" w:sz="0" w:space="0" w:color="auto"/>
        <w:bottom w:val="none" w:sz="0" w:space="0" w:color="auto"/>
        <w:right w:val="none" w:sz="0" w:space="0" w:color="auto"/>
      </w:divBdr>
      <w:divsChild>
        <w:div w:id="744497434">
          <w:marLeft w:val="0"/>
          <w:marRight w:val="0"/>
          <w:marTop w:val="0"/>
          <w:marBottom w:val="0"/>
          <w:divBdr>
            <w:top w:val="none" w:sz="0" w:space="0" w:color="auto"/>
            <w:left w:val="none" w:sz="0" w:space="0" w:color="auto"/>
            <w:bottom w:val="none" w:sz="0" w:space="0" w:color="auto"/>
            <w:right w:val="none" w:sz="0" w:space="0" w:color="auto"/>
          </w:divBdr>
        </w:div>
        <w:div w:id="1911885569">
          <w:marLeft w:val="0"/>
          <w:marRight w:val="0"/>
          <w:marTop w:val="0"/>
          <w:marBottom w:val="0"/>
          <w:divBdr>
            <w:top w:val="none" w:sz="0" w:space="0" w:color="auto"/>
            <w:left w:val="none" w:sz="0" w:space="0" w:color="auto"/>
            <w:bottom w:val="none" w:sz="0" w:space="0" w:color="auto"/>
            <w:right w:val="none" w:sz="0" w:space="0" w:color="auto"/>
          </w:divBdr>
        </w:div>
      </w:divsChild>
    </w:div>
    <w:div w:id="528445972">
      <w:bodyDiv w:val="1"/>
      <w:marLeft w:val="0"/>
      <w:marRight w:val="0"/>
      <w:marTop w:val="0"/>
      <w:marBottom w:val="0"/>
      <w:divBdr>
        <w:top w:val="none" w:sz="0" w:space="0" w:color="auto"/>
        <w:left w:val="none" w:sz="0" w:space="0" w:color="auto"/>
        <w:bottom w:val="none" w:sz="0" w:space="0" w:color="auto"/>
        <w:right w:val="none" w:sz="0" w:space="0" w:color="auto"/>
      </w:divBdr>
      <w:divsChild>
        <w:div w:id="1242445242">
          <w:marLeft w:val="0"/>
          <w:marRight w:val="0"/>
          <w:marTop w:val="0"/>
          <w:marBottom w:val="0"/>
          <w:divBdr>
            <w:top w:val="none" w:sz="0" w:space="0" w:color="auto"/>
            <w:left w:val="none" w:sz="0" w:space="0" w:color="auto"/>
            <w:bottom w:val="none" w:sz="0" w:space="0" w:color="auto"/>
            <w:right w:val="none" w:sz="0" w:space="0" w:color="auto"/>
          </w:divBdr>
        </w:div>
        <w:div w:id="889927711">
          <w:marLeft w:val="0"/>
          <w:marRight w:val="0"/>
          <w:marTop w:val="0"/>
          <w:marBottom w:val="0"/>
          <w:divBdr>
            <w:top w:val="none" w:sz="0" w:space="0" w:color="auto"/>
            <w:left w:val="none" w:sz="0" w:space="0" w:color="auto"/>
            <w:bottom w:val="none" w:sz="0" w:space="0" w:color="auto"/>
            <w:right w:val="none" w:sz="0" w:space="0" w:color="auto"/>
          </w:divBdr>
        </w:div>
        <w:div w:id="90055738">
          <w:marLeft w:val="0"/>
          <w:marRight w:val="0"/>
          <w:marTop w:val="0"/>
          <w:marBottom w:val="0"/>
          <w:divBdr>
            <w:top w:val="none" w:sz="0" w:space="0" w:color="auto"/>
            <w:left w:val="none" w:sz="0" w:space="0" w:color="auto"/>
            <w:bottom w:val="none" w:sz="0" w:space="0" w:color="auto"/>
            <w:right w:val="none" w:sz="0" w:space="0" w:color="auto"/>
          </w:divBdr>
        </w:div>
        <w:div w:id="1393310645">
          <w:marLeft w:val="0"/>
          <w:marRight w:val="0"/>
          <w:marTop w:val="0"/>
          <w:marBottom w:val="0"/>
          <w:divBdr>
            <w:top w:val="none" w:sz="0" w:space="0" w:color="auto"/>
            <w:left w:val="none" w:sz="0" w:space="0" w:color="auto"/>
            <w:bottom w:val="none" w:sz="0" w:space="0" w:color="auto"/>
            <w:right w:val="none" w:sz="0" w:space="0" w:color="auto"/>
          </w:divBdr>
        </w:div>
      </w:divsChild>
    </w:div>
    <w:div w:id="547644165">
      <w:bodyDiv w:val="1"/>
      <w:marLeft w:val="0"/>
      <w:marRight w:val="0"/>
      <w:marTop w:val="0"/>
      <w:marBottom w:val="0"/>
      <w:divBdr>
        <w:top w:val="none" w:sz="0" w:space="0" w:color="auto"/>
        <w:left w:val="none" w:sz="0" w:space="0" w:color="auto"/>
        <w:bottom w:val="none" w:sz="0" w:space="0" w:color="auto"/>
        <w:right w:val="none" w:sz="0" w:space="0" w:color="auto"/>
      </w:divBdr>
      <w:divsChild>
        <w:div w:id="1702583683">
          <w:marLeft w:val="0"/>
          <w:marRight w:val="0"/>
          <w:marTop w:val="0"/>
          <w:marBottom w:val="0"/>
          <w:divBdr>
            <w:top w:val="none" w:sz="0" w:space="0" w:color="auto"/>
            <w:left w:val="none" w:sz="0" w:space="0" w:color="auto"/>
            <w:bottom w:val="none" w:sz="0" w:space="0" w:color="auto"/>
            <w:right w:val="none" w:sz="0" w:space="0" w:color="auto"/>
          </w:divBdr>
          <w:divsChild>
            <w:div w:id="622461351">
              <w:marLeft w:val="0"/>
              <w:marRight w:val="0"/>
              <w:marTop w:val="0"/>
              <w:marBottom w:val="0"/>
              <w:divBdr>
                <w:top w:val="none" w:sz="0" w:space="0" w:color="auto"/>
                <w:left w:val="none" w:sz="0" w:space="0" w:color="auto"/>
                <w:bottom w:val="none" w:sz="0" w:space="0" w:color="auto"/>
                <w:right w:val="none" w:sz="0" w:space="0" w:color="auto"/>
              </w:divBdr>
              <w:divsChild>
                <w:div w:id="1467890910">
                  <w:marLeft w:val="0"/>
                  <w:marRight w:val="0"/>
                  <w:marTop w:val="0"/>
                  <w:marBottom w:val="0"/>
                  <w:divBdr>
                    <w:top w:val="none" w:sz="0" w:space="0" w:color="auto"/>
                    <w:left w:val="none" w:sz="0" w:space="0" w:color="auto"/>
                    <w:bottom w:val="none" w:sz="0" w:space="0" w:color="auto"/>
                    <w:right w:val="none" w:sz="0" w:space="0" w:color="auto"/>
                  </w:divBdr>
                  <w:divsChild>
                    <w:div w:id="1878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8187">
      <w:bodyDiv w:val="1"/>
      <w:marLeft w:val="0"/>
      <w:marRight w:val="0"/>
      <w:marTop w:val="0"/>
      <w:marBottom w:val="0"/>
      <w:divBdr>
        <w:top w:val="none" w:sz="0" w:space="0" w:color="auto"/>
        <w:left w:val="none" w:sz="0" w:space="0" w:color="auto"/>
        <w:bottom w:val="none" w:sz="0" w:space="0" w:color="auto"/>
        <w:right w:val="none" w:sz="0" w:space="0" w:color="auto"/>
      </w:divBdr>
      <w:divsChild>
        <w:div w:id="1154032153">
          <w:marLeft w:val="0"/>
          <w:marRight w:val="0"/>
          <w:marTop w:val="0"/>
          <w:marBottom w:val="0"/>
          <w:divBdr>
            <w:top w:val="none" w:sz="0" w:space="0" w:color="auto"/>
            <w:left w:val="none" w:sz="0" w:space="0" w:color="auto"/>
            <w:bottom w:val="none" w:sz="0" w:space="0" w:color="auto"/>
            <w:right w:val="none" w:sz="0" w:space="0" w:color="auto"/>
          </w:divBdr>
        </w:div>
        <w:div w:id="581254428">
          <w:marLeft w:val="0"/>
          <w:marRight w:val="0"/>
          <w:marTop w:val="0"/>
          <w:marBottom w:val="0"/>
          <w:divBdr>
            <w:top w:val="none" w:sz="0" w:space="0" w:color="auto"/>
            <w:left w:val="none" w:sz="0" w:space="0" w:color="auto"/>
            <w:bottom w:val="none" w:sz="0" w:space="0" w:color="auto"/>
            <w:right w:val="none" w:sz="0" w:space="0" w:color="auto"/>
          </w:divBdr>
        </w:div>
        <w:div w:id="82918912">
          <w:marLeft w:val="0"/>
          <w:marRight w:val="0"/>
          <w:marTop w:val="0"/>
          <w:marBottom w:val="0"/>
          <w:divBdr>
            <w:top w:val="none" w:sz="0" w:space="0" w:color="auto"/>
            <w:left w:val="none" w:sz="0" w:space="0" w:color="auto"/>
            <w:bottom w:val="none" w:sz="0" w:space="0" w:color="auto"/>
            <w:right w:val="none" w:sz="0" w:space="0" w:color="auto"/>
          </w:divBdr>
        </w:div>
      </w:divsChild>
    </w:div>
    <w:div w:id="759910859">
      <w:bodyDiv w:val="1"/>
      <w:marLeft w:val="0"/>
      <w:marRight w:val="0"/>
      <w:marTop w:val="0"/>
      <w:marBottom w:val="0"/>
      <w:divBdr>
        <w:top w:val="none" w:sz="0" w:space="0" w:color="auto"/>
        <w:left w:val="none" w:sz="0" w:space="0" w:color="auto"/>
        <w:bottom w:val="none" w:sz="0" w:space="0" w:color="auto"/>
        <w:right w:val="none" w:sz="0" w:space="0" w:color="auto"/>
      </w:divBdr>
    </w:div>
    <w:div w:id="853880634">
      <w:bodyDiv w:val="1"/>
      <w:marLeft w:val="0"/>
      <w:marRight w:val="0"/>
      <w:marTop w:val="0"/>
      <w:marBottom w:val="0"/>
      <w:divBdr>
        <w:top w:val="none" w:sz="0" w:space="0" w:color="auto"/>
        <w:left w:val="none" w:sz="0" w:space="0" w:color="auto"/>
        <w:bottom w:val="none" w:sz="0" w:space="0" w:color="auto"/>
        <w:right w:val="none" w:sz="0" w:space="0" w:color="auto"/>
      </w:divBdr>
    </w:div>
    <w:div w:id="859005548">
      <w:bodyDiv w:val="1"/>
      <w:marLeft w:val="0"/>
      <w:marRight w:val="0"/>
      <w:marTop w:val="0"/>
      <w:marBottom w:val="0"/>
      <w:divBdr>
        <w:top w:val="none" w:sz="0" w:space="0" w:color="auto"/>
        <w:left w:val="none" w:sz="0" w:space="0" w:color="auto"/>
        <w:bottom w:val="none" w:sz="0" w:space="0" w:color="auto"/>
        <w:right w:val="none" w:sz="0" w:space="0" w:color="auto"/>
      </w:divBdr>
      <w:divsChild>
        <w:div w:id="1163396579">
          <w:marLeft w:val="0"/>
          <w:marRight w:val="0"/>
          <w:marTop w:val="0"/>
          <w:marBottom w:val="0"/>
          <w:divBdr>
            <w:top w:val="none" w:sz="0" w:space="0" w:color="auto"/>
            <w:left w:val="none" w:sz="0" w:space="0" w:color="auto"/>
            <w:bottom w:val="none" w:sz="0" w:space="0" w:color="auto"/>
            <w:right w:val="none" w:sz="0" w:space="0" w:color="auto"/>
          </w:divBdr>
        </w:div>
        <w:div w:id="1854108979">
          <w:marLeft w:val="0"/>
          <w:marRight w:val="0"/>
          <w:marTop w:val="0"/>
          <w:marBottom w:val="0"/>
          <w:divBdr>
            <w:top w:val="none" w:sz="0" w:space="0" w:color="auto"/>
            <w:left w:val="none" w:sz="0" w:space="0" w:color="auto"/>
            <w:bottom w:val="none" w:sz="0" w:space="0" w:color="auto"/>
            <w:right w:val="none" w:sz="0" w:space="0" w:color="auto"/>
          </w:divBdr>
        </w:div>
        <w:div w:id="1037697661">
          <w:marLeft w:val="0"/>
          <w:marRight w:val="0"/>
          <w:marTop w:val="0"/>
          <w:marBottom w:val="0"/>
          <w:divBdr>
            <w:top w:val="none" w:sz="0" w:space="0" w:color="auto"/>
            <w:left w:val="none" w:sz="0" w:space="0" w:color="auto"/>
            <w:bottom w:val="none" w:sz="0" w:space="0" w:color="auto"/>
            <w:right w:val="none" w:sz="0" w:space="0" w:color="auto"/>
          </w:divBdr>
        </w:div>
        <w:div w:id="271130182">
          <w:marLeft w:val="0"/>
          <w:marRight w:val="0"/>
          <w:marTop w:val="0"/>
          <w:marBottom w:val="0"/>
          <w:divBdr>
            <w:top w:val="none" w:sz="0" w:space="0" w:color="auto"/>
            <w:left w:val="none" w:sz="0" w:space="0" w:color="auto"/>
            <w:bottom w:val="none" w:sz="0" w:space="0" w:color="auto"/>
            <w:right w:val="none" w:sz="0" w:space="0" w:color="auto"/>
          </w:divBdr>
        </w:div>
        <w:div w:id="1796871217">
          <w:marLeft w:val="0"/>
          <w:marRight w:val="0"/>
          <w:marTop w:val="0"/>
          <w:marBottom w:val="0"/>
          <w:divBdr>
            <w:top w:val="none" w:sz="0" w:space="0" w:color="auto"/>
            <w:left w:val="none" w:sz="0" w:space="0" w:color="auto"/>
            <w:bottom w:val="none" w:sz="0" w:space="0" w:color="auto"/>
            <w:right w:val="none" w:sz="0" w:space="0" w:color="auto"/>
          </w:divBdr>
        </w:div>
      </w:divsChild>
    </w:div>
    <w:div w:id="865557064">
      <w:bodyDiv w:val="1"/>
      <w:marLeft w:val="0"/>
      <w:marRight w:val="0"/>
      <w:marTop w:val="0"/>
      <w:marBottom w:val="0"/>
      <w:divBdr>
        <w:top w:val="none" w:sz="0" w:space="0" w:color="auto"/>
        <w:left w:val="none" w:sz="0" w:space="0" w:color="auto"/>
        <w:bottom w:val="none" w:sz="0" w:space="0" w:color="auto"/>
        <w:right w:val="none" w:sz="0" w:space="0" w:color="auto"/>
      </w:divBdr>
      <w:divsChild>
        <w:div w:id="1887448959">
          <w:marLeft w:val="0"/>
          <w:marRight w:val="0"/>
          <w:marTop w:val="0"/>
          <w:marBottom w:val="0"/>
          <w:divBdr>
            <w:top w:val="none" w:sz="0" w:space="0" w:color="auto"/>
            <w:left w:val="none" w:sz="0" w:space="0" w:color="auto"/>
            <w:bottom w:val="none" w:sz="0" w:space="0" w:color="auto"/>
            <w:right w:val="none" w:sz="0" w:space="0" w:color="auto"/>
          </w:divBdr>
          <w:divsChild>
            <w:div w:id="1849831537">
              <w:marLeft w:val="0"/>
              <w:marRight w:val="0"/>
              <w:marTop w:val="0"/>
              <w:marBottom w:val="0"/>
              <w:divBdr>
                <w:top w:val="none" w:sz="0" w:space="0" w:color="auto"/>
                <w:left w:val="none" w:sz="0" w:space="0" w:color="auto"/>
                <w:bottom w:val="none" w:sz="0" w:space="0" w:color="auto"/>
                <w:right w:val="none" w:sz="0" w:space="0" w:color="auto"/>
              </w:divBdr>
              <w:divsChild>
                <w:div w:id="1027484851">
                  <w:marLeft w:val="0"/>
                  <w:marRight w:val="0"/>
                  <w:marTop w:val="0"/>
                  <w:marBottom w:val="0"/>
                  <w:divBdr>
                    <w:top w:val="none" w:sz="0" w:space="0" w:color="auto"/>
                    <w:left w:val="none" w:sz="0" w:space="0" w:color="auto"/>
                    <w:bottom w:val="none" w:sz="0" w:space="0" w:color="auto"/>
                    <w:right w:val="none" w:sz="0" w:space="0" w:color="auto"/>
                  </w:divBdr>
                  <w:divsChild>
                    <w:div w:id="6292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0237">
      <w:bodyDiv w:val="1"/>
      <w:marLeft w:val="0"/>
      <w:marRight w:val="0"/>
      <w:marTop w:val="0"/>
      <w:marBottom w:val="0"/>
      <w:divBdr>
        <w:top w:val="none" w:sz="0" w:space="0" w:color="auto"/>
        <w:left w:val="none" w:sz="0" w:space="0" w:color="auto"/>
        <w:bottom w:val="none" w:sz="0" w:space="0" w:color="auto"/>
        <w:right w:val="none" w:sz="0" w:space="0" w:color="auto"/>
      </w:divBdr>
      <w:divsChild>
        <w:div w:id="342901422">
          <w:marLeft w:val="0"/>
          <w:marRight w:val="0"/>
          <w:marTop w:val="0"/>
          <w:marBottom w:val="0"/>
          <w:divBdr>
            <w:top w:val="none" w:sz="0" w:space="0" w:color="auto"/>
            <w:left w:val="none" w:sz="0" w:space="0" w:color="auto"/>
            <w:bottom w:val="none" w:sz="0" w:space="0" w:color="auto"/>
            <w:right w:val="none" w:sz="0" w:space="0" w:color="auto"/>
          </w:divBdr>
          <w:divsChild>
            <w:div w:id="1943150581">
              <w:marLeft w:val="0"/>
              <w:marRight w:val="0"/>
              <w:marTop w:val="0"/>
              <w:marBottom w:val="0"/>
              <w:divBdr>
                <w:top w:val="none" w:sz="0" w:space="0" w:color="auto"/>
                <w:left w:val="none" w:sz="0" w:space="0" w:color="auto"/>
                <w:bottom w:val="none" w:sz="0" w:space="0" w:color="auto"/>
                <w:right w:val="none" w:sz="0" w:space="0" w:color="auto"/>
              </w:divBdr>
              <w:divsChild>
                <w:div w:id="411657970">
                  <w:marLeft w:val="0"/>
                  <w:marRight w:val="0"/>
                  <w:marTop w:val="0"/>
                  <w:marBottom w:val="0"/>
                  <w:divBdr>
                    <w:top w:val="none" w:sz="0" w:space="0" w:color="auto"/>
                    <w:left w:val="none" w:sz="0" w:space="0" w:color="auto"/>
                    <w:bottom w:val="none" w:sz="0" w:space="0" w:color="auto"/>
                    <w:right w:val="none" w:sz="0" w:space="0" w:color="auto"/>
                  </w:divBdr>
                  <w:divsChild>
                    <w:div w:id="924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5722">
      <w:bodyDiv w:val="1"/>
      <w:marLeft w:val="0"/>
      <w:marRight w:val="0"/>
      <w:marTop w:val="0"/>
      <w:marBottom w:val="0"/>
      <w:divBdr>
        <w:top w:val="none" w:sz="0" w:space="0" w:color="auto"/>
        <w:left w:val="none" w:sz="0" w:space="0" w:color="auto"/>
        <w:bottom w:val="none" w:sz="0" w:space="0" w:color="auto"/>
        <w:right w:val="none" w:sz="0" w:space="0" w:color="auto"/>
      </w:divBdr>
      <w:divsChild>
        <w:div w:id="492330245">
          <w:marLeft w:val="0"/>
          <w:marRight w:val="0"/>
          <w:marTop w:val="0"/>
          <w:marBottom w:val="0"/>
          <w:divBdr>
            <w:top w:val="none" w:sz="0" w:space="0" w:color="auto"/>
            <w:left w:val="none" w:sz="0" w:space="0" w:color="auto"/>
            <w:bottom w:val="none" w:sz="0" w:space="0" w:color="auto"/>
            <w:right w:val="none" w:sz="0" w:space="0" w:color="auto"/>
          </w:divBdr>
        </w:div>
        <w:div w:id="650406738">
          <w:marLeft w:val="0"/>
          <w:marRight w:val="0"/>
          <w:marTop w:val="0"/>
          <w:marBottom w:val="0"/>
          <w:divBdr>
            <w:top w:val="none" w:sz="0" w:space="0" w:color="auto"/>
            <w:left w:val="none" w:sz="0" w:space="0" w:color="auto"/>
            <w:bottom w:val="none" w:sz="0" w:space="0" w:color="auto"/>
            <w:right w:val="none" w:sz="0" w:space="0" w:color="auto"/>
          </w:divBdr>
        </w:div>
        <w:div w:id="1522086970">
          <w:marLeft w:val="0"/>
          <w:marRight w:val="0"/>
          <w:marTop w:val="0"/>
          <w:marBottom w:val="0"/>
          <w:divBdr>
            <w:top w:val="none" w:sz="0" w:space="0" w:color="auto"/>
            <w:left w:val="none" w:sz="0" w:space="0" w:color="auto"/>
            <w:bottom w:val="none" w:sz="0" w:space="0" w:color="auto"/>
            <w:right w:val="none" w:sz="0" w:space="0" w:color="auto"/>
          </w:divBdr>
        </w:div>
        <w:div w:id="591360043">
          <w:marLeft w:val="0"/>
          <w:marRight w:val="0"/>
          <w:marTop w:val="0"/>
          <w:marBottom w:val="0"/>
          <w:divBdr>
            <w:top w:val="none" w:sz="0" w:space="0" w:color="auto"/>
            <w:left w:val="none" w:sz="0" w:space="0" w:color="auto"/>
            <w:bottom w:val="none" w:sz="0" w:space="0" w:color="auto"/>
            <w:right w:val="none" w:sz="0" w:space="0" w:color="auto"/>
          </w:divBdr>
        </w:div>
        <w:div w:id="1393314332">
          <w:marLeft w:val="0"/>
          <w:marRight w:val="0"/>
          <w:marTop w:val="0"/>
          <w:marBottom w:val="0"/>
          <w:divBdr>
            <w:top w:val="none" w:sz="0" w:space="0" w:color="auto"/>
            <w:left w:val="none" w:sz="0" w:space="0" w:color="auto"/>
            <w:bottom w:val="none" w:sz="0" w:space="0" w:color="auto"/>
            <w:right w:val="none" w:sz="0" w:space="0" w:color="auto"/>
          </w:divBdr>
        </w:div>
      </w:divsChild>
    </w:div>
    <w:div w:id="990207999">
      <w:bodyDiv w:val="1"/>
      <w:marLeft w:val="0"/>
      <w:marRight w:val="0"/>
      <w:marTop w:val="0"/>
      <w:marBottom w:val="0"/>
      <w:divBdr>
        <w:top w:val="none" w:sz="0" w:space="0" w:color="auto"/>
        <w:left w:val="none" w:sz="0" w:space="0" w:color="auto"/>
        <w:bottom w:val="none" w:sz="0" w:space="0" w:color="auto"/>
        <w:right w:val="none" w:sz="0" w:space="0" w:color="auto"/>
      </w:divBdr>
      <w:divsChild>
        <w:div w:id="2054882636">
          <w:marLeft w:val="0"/>
          <w:marRight w:val="0"/>
          <w:marTop w:val="0"/>
          <w:marBottom w:val="0"/>
          <w:divBdr>
            <w:top w:val="none" w:sz="0" w:space="0" w:color="auto"/>
            <w:left w:val="none" w:sz="0" w:space="0" w:color="auto"/>
            <w:bottom w:val="none" w:sz="0" w:space="0" w:color="auto"/>
            <w:right w:val="none" w:sz="0" w:space="0" w:color="auto"/>
          </w:divBdr>
          <w:divsChild>
            <w:div w:id="1691953718">
              <w:marLeft w:val="0"/>
              <w:marRight w:val="0"/>
              <w:marTop w:val="0"/>
              <w:marBottom w:val="0"/>
              <w:divBdr>
                <w:top w:val="none" w:sz="0" w:space="0" w:color="auto"/>
                <w:left w:val="none" w:sz="0" w:space="0" w:color="auto"/>
                <w:bottom w:val="none" w:sz="0" w:space="0" w:color="auto"/>
                <w:right w:val="none" w:sz="0" w:space="0" w:color="auto"/>
              </w:divBdr>
              <w:divsChild>
                <w:div w:id="4928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9091">
      <w:bodyDiv w:val="1"/>
      <w:marLeft w:val="0"/>
      <w:marRight w:val="0"/>
      <w:marTop w:val="0"/>
      <w:marBottom w:val="0"/>
      <w:divBdr>
        <w:top w:val="none" w:sz="0" w:space="0" w:color="auto"/>
        <w:left w:val="none" w:sz="0" w:space="0" w:color="auto"/>
        <w:bottom w:val="none" w:sz="0" w:space="0" w:color="auto"/>
        <w:right w:val="none" w:sz="0" w:space="0" w:color="auto"/>
      </w:divBdr>
    </w:div>
    <w:div w:id="1062870124">
      <w:bodyDiv w:val="1"/>
      <w:marLeft w:val="0"/>
      <w:marRight w:val="0"/>
      <w:marTop w:val="0"/>
      <w:marBottom w:val="0"/>
      <w:divBdr>
        <w:top w:val="none" w:sz="0" w:space="0" w:color="auto"/>
        <w:left w:val="none" w:sz="0" w:space="0" w:color="auto"/>
        <w:bottom w:val="none" w:sz="0" w:space="0" w:color="auto"/>
        <w:right w:val="none" w:sz="0" w:space="0" w:color="auto"/>
      </w:divBdr>
      <w:divsChild>
        <w:div w:id="657196218">
          <w:marLeft w:val="0"/>
          <w:marRight w:val="0"/>
          <w:marTop w:val="0"/>
          <w:marBottom w:val="0"/>
          <w:divBdr>
            <w:top w:val="none" w:sz="0" w:space="0" w:color="auto"/>
            <w:left w:val="none" w:sz="0" w:space="0" w:color="auto"/>
            <w:bottom w:val="none" w:sz="0" w:space="0" w:color="auto"/>
            <w:right w:val="none" w:sz="0" w:space="0" w:color="auto"/>
          </w:divBdr>
        </w:div>
        <w:div w:id="1660696575">
          <w:marLeft w:val="0"/>
          <w:marRight w:val="0"/>
          <w:marTop w:val="0"/>
          <w:marBottom w:val="0"/>
          <w:divBdr>
            <w:top w:val="none" w:sz="0" w:space="0" w:color="auto"/>
            <w:left w:val="none" w:sz="0" w:space="0" w:color="auto"/>
            <w:bottom w:val="none" w:sz="0" w:space="0" w:color="auto"/>
            <w:right w:val="none" w:sz="0" w:space="0" w:color="auto"/>
          </w:divBdr>
        </w:div>
        <w:div w:id="1045637226">
          <w:marLeft w:val="0"/>
          <w:marRight w:val="0"/>
          <w:marTop w:val="0"/>
          <w:marBottom w:val="0"/>
          <w:divBdr>
            <w:top w:val="none" w:sz="0" w:space="0" w:color="auto"/>
            <w:left w:val="none" w:sz="0" w:space="0" w:color="auto"/>
            <w:bottom w:val="none" w:sz="0" w:space="0" w:color="auto"/>
            <w:right w:val="none" w:sz="0" w:space="0" w:color="auto"/>
          </w:divBdr>
        </w:div>
        <w:div w:id="47152054">
          <w:marLeft w:val="0"/>
          <w:marRight w:val="0"/>
          <w:marTop w:val="0"/>
          <w:marBottom w:val="0"/>
          <w:divBdr>
            <w:top w:val="none" w:sz="0" w:space="0" w:color="auto"/>
            <w:left w:val="none" w:sz="0" w:space="0" w:color="auto"/>
            <w:bottom w:val="none" w:sz="0" w:space="0" w:color="auto"/>
            <w:right w:val="none" w:sz="0" w:space="0" w:color="auto"/>
          </w:divBdr>
        </w:div>
        <w:div w:id="807360656">
          <w:marLeft w:val="0"/>
          <w:marRight w:val="0"/>
          <w:marTop w:val="0"/>
          <w:marBottom w:val="0"/>
          <w:divBdr>
            <w:top w:val="none" w:sz="0" w:space="0" w:color="auto"/>
            <w:left w:val="none" w:sz="0" w:space="0" w:color="auto"/>
            <w:bottom w:val="none" w:sz="0" w:space="0" w:color="auto"/>
            <w:right w:val="none" w:sz="0" w:space="0" w:color="auto"/>
          </w:divBdr>
        </w:div>
      </w:divsChild>
    </w:div>
    <w:div w:id="1161655162">
      <w:bodyDiv w:val="1"/>
      <w:marLeft w:val="0"/>
      <w:marRight w:val="0"/>
      <w:marTop w:val="0"/>
      <w:marBottom w:val="0"/>
      <w:divBdr>
        <w:top w:val="none" w:sz="0" w:space="0" w:color="auto"/>
        <w:left w:val="none" w:sz="0" w:space="0" w:color="auto"/>
        <w:bottom w:val="none" w:sz="0" w:space="0" w:color="auto"/>
        <w:right w:val="none" w:sz="0" w:space="0" w:color="auto"/>
      </w:divBdr>
      <w:divsChild>
        <w:div w:id="944845292">
          <w:marLeft w:val="0"/>
          <w:marRight w:val="0"/>
          <w:marTop w:val="0"/>
          <w:marBottom w:val="0"/>
          <w:divBdr>
            <w:top w:val="none" w:sz="0" w:space="0" w:color="auto"/>
            <w:left w:val="none" w:sz="0" w:space="0" w:color="auto"/>
            <w:bottom w:val="none" w:sz="0" w:space="0" w:color="auto"/>
            <w:right w:val="none" w:sz="0" w:space="0" w:color="auto"/>
          </w:divBdr>
          <w:divsChild>
            <w:div w:id="2093432014">
              <w:marLeft w:val="0"/>
              <w:marRight w:val="0"/>
              <w:marTop w:val="0"/>
              <w:marBottom w:val="0"/>
              <w:divBdr>
                <w:top w:val="none" w:sz="0" w:space="0" w:color="auto"/>
                <w:left w:val="none" w:sz="0" w:space="0" w:color="auto"/>
                <w:bottom w:val="none" w:sz="0" w:space="0" w:color="auto"/>
                <w:right w:val="none" w:sz="0" w:space="0" w:color="auto"/>
              </w:divBdr>
              <w:divsChild>
                <w:div w:id="1466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6551">
      <w:bodyDiv w:val="1"/>
      <w:marLeft w:val="0"/>
      <w:marRight w:val="0"/>
      <w:marTop w:val="0"/>
      <w:marBottom w:val="0"/>
      <w:divBdr>
        <w:top w:val="none" w:sz="0" w:space="0" w:color="auto"/>
        <w:left w:val="none" w:sz="0" w:space="0" w:color="auto"/>
        <w:bottom w:val="none" w:sz="0" w:space="0" w:color="auto"/>
        <w:right w:val="none" w:sz="0" w:space="0" w:color="auto"/>
      </w:divBdr>
    </w:div>
    <w:div w:id="1386565877">
      <w:bodyDiv w:val="1"/>
      <w:marLeft w:val="0"/>
      <w:marRight w:val="0"/>
      <w:marTop w:val="0"/>
      <w:marBottom w:val="0"/>
      <w:divBdr>
        <w:top w:val="none" w:sz="0" w:space="0" w:color="auto"/>
        <w:left w:val="none" w:sz="0" w:space="0" w:color="auto"/>
        <w:bottom w:val="none" w:sz="0" w:space="0" w:color="auto"/>
        <w:right w:val="none" w:sz="0" w:space="0" w:color="auto"/>
      </w:divBdr>
    </w:div>
    <w:div w:id="1488396455">
      <w:bodyDiv w:val="1"/>
      <w:marLeft w:val="0"/>
      <w:marRight w:val="0"/>
      <w:marTop w:val="0"/>
      <w:marBottom w:val="0"/>
      <w:divBdr>
        <w:top w:val="none" w:sz="0" w:space="0" w:color="auto"/>
        <w:left w:val="none" w:sz="0" w:space="0" w:color="auto"/>
        <w:bottom w:val="none" w:sz="0" w:space="0" w:color="auto"/>
        <w:right w:val="none" w:sz="0" w:space="0" w:color="auto"/>
      </w:divBdr>
    </w:div>
    <w:div w:id="1620330308">
      <w:bodyDiv w:val="1"/>
      <w:marLeft w:val="0"/>
      <w:marRight w:val="0"/>
      <w:marTop w:val="0"/>
      <w:marBottom w:val="0"/>
      <w:divBdr>
        <w:top w:val="none" w:sz="0" w:space="0" w:color="auto"/>
        <w:left w:val="none" w:sz="0" w:space="0" w:color="auto"/>
        <w:bottom w:val="none" w:sz="0" w:space="0" w:color="auto"/>
        <w:right w:val="none" w:sz="0" w:space="0" w:color="auto"/>
      </w:divBdr>
    </w:div>
    <w:div w:id="1633904052">
      <w:bodyDiv w:val="1"/>
      <w:marLeft w:val="0"/>
      <w:marRight w:val="0"/>
      <w:marTop w:val="0"/>
      <w:marBottom w:val="0"/>
      <w:divBdr>
        <w:top w:val="none" w:sz="0" w:space="0" w:color="auto"/>
        <w:left w:val="none" w:sz="0" w:space="0" w:color="auto"/>
        <w:bottom w:val="none" w:sz="0" w:space="0" w:color="auto"/>
        <w:right w:val="none" w:sz="0" w:space="0" w:color="auto"/>
      </w:divBdr>
      <w:divsChild>
        <w:div w:id="422721511">
          <w:marLeft w:val="0"/>
          <w:marRight w:val="0"/>
          <w:marTop w:val="0"/>
          <w:marBottom w:val="0"/>
          <w:divBdr>
            <w:top w:val="none" w:sz="0" w:space="0" w:color="auto"/>
            <w:left w:val="none" w:sz="0" w:space="0" w:color="auto"/>
            <w:bottom w:val="none" w:sz="0" w:space="0" w:color="auto"/>
            <w:right w:val="none" w:sz="0" w:space="0" w:color="auto"/>
          </w:divBdr>
        </w:div>
        <w:div w:id="1001586799">
          <w:marLeft w:val="0"/>
          <w:marRight w:val="0"/>
          <w:marTop w:val="0"/>
          <w:marBottom w:val="0"/>
          <w:divBdr>
            <w:top w:val="none" w:sz="0" w:space="0" w:color="auto"/>
            <w:left w:val="none" w:sz="0" w:space="0" w:color="auto"/>
            <w:bottom w:val="none" w:sz="0" w:space="0" w:color="auto"/>
            <w:right w:val="none" w:sz="0" w:space="0" w:color="auto"/>
          </w:divBdr>
        </w:div>
        <w:div w:id="725573008">
          <w:marLeft w:val="0"/>
          <w:marRight w:val="0"/>
          <w:marTop w:val="0"/>
          <w:marBottom w:val="0"/>
          <w:divBdr>
            <w:top w:val="none" w:sz="0" w:space="0" w:color="auto"/>
            <w:left w:val="none" w:sz="0" w:space="0" w:color="auto"/>
            <w:bottom w:val="none" w:sz="0" w:space="0" w:color="auto"/>
            <w:right w:val="none" w:sz="0" w:space="0" w:color="auto"/>
          </w:divBdr>
        </w:div>
        <w:div w:id="309134014">
          <w:marLeft w:val="0"/>
          <w:marRight w:val="0"/>
          <w:marTop w:val="0"/>
          <w:marBottom w:val="0"/>
          <w:divBdr>
            <w:top w:val="none" w:sz="0" w:space="0" w:color="auto"/>
            <w:left w:val="none" w:sz="0" w:space="0" w:color="auto"/>
            <w:bottom w:val="none" w:sz="0" w:space="0" w:color="auto"/>
            <w:right w:val="none" w:sz="0" w:space="0" w:color="auto"/>
          </w:divBdr>
        </w:div>
        <w:div w:id="969169652">
          <w:marLeft w:val="0"/>
          <w:marRight w:val="0"/>
          <w:marTop w:val="0"/>
          <w:marBottom w:val="0"/>
          <w:divBdr>
            <w:top w:val="none" w:sz="0" w:space="0" w:color="auto"/>
            <w:left w:val="none" w:sz="0" w:space="0" w:color="auto"/>
            <w:bottom w:val="none" w:sz="0" w:space="0" w:color="auto"/>
            <w:right w:val="none" w:sz="0" w:space="0" w:color="auto"/>
          </w:divBdr>
        </w:div>
      </w:divsChild>
    </w:div>
    <w:div w:id="1638411218">
      <w:bodyDiv w:val="1"/>
      <w:marLeft w:val="0"/>
      <w:marRight w:val="0"/>
      <w:marTop w:val="0"/>
      <w:marBottom w:val="0"/>
      <w:divBdr>
        <w:top w:val="none" w:sz="0" w:space="0" w:color="auto"/>
        <w:left w:val="none" w:sz="0" w:space="0" w:color="auto"/>
        <w:bottom w:val="none" w:sz="0" w:space="0" w:color="auto"/>
        <w:right w:val="none" w:sz="0" w:space="0" w:color="auto"/>
      </w:divBdr>
      <w:divsChild>
        <w:div w:id="126243565">
          <w:marLeft w:val="0"/>
          <w:marRight w:val="0"/>
          <w:marTop w:val="0"/>
          <w:marBottom w:val="0"/>
          <w:divBdr>
            <w:top w:val="none" w:sz="0" w:space="0" w:color="auto"/>
            <w:left w:val="none" w:sz="0" w:space="0" w:color="auto"/>
            <w:bottom w:val="none" w:sz="0" w:space="0" w:color="auto"/>
            <w:right w:val="none" w:sz="0" w:space="0" w:color="auto"/>
          </w:divBdr>
          <w:divsChild>
            <w:div w:id="1421368256">
              <w:marLeft w:val="0"/>
              <w:marRight w:val="0"/>
              <w:marTop w:val="0"/>
              <w:marBottom w:val="0"/>
              <w:divBdr>
                <w:top w:val="none" w:sz="0" w:space="0" w:color="auto"/>
                <w:left w:val="none" w:sz="0" w:space="0" w:color="auto"/>
                <w:bottom w:val="none" w:sz="0" w:space="0" w:color="auto"/>
                <w:right w:val="none" w:sz="0" w:space="0" w:color="auto"/>
              </w:divBdr>
              <w:divsChild>
                <w:div w:id="1744789549">
                  <w:marLeft w:val="0"/>
                  <w:marRight w:val="0"/>
                  <w:marTop w:val="0"/>
                  <w:marBottom w:val="0"/>
                  <w:divBdr>
                    <w:top w:val="none" w:sz="0" w:space="0" w:color="auto"/>
                    <w:left w:val="none" w:sz="0" w:space="0" w:color="auto"/>
                    <w:bottom w:val="none" w:sz="0" w:space="0" w:color="auto"/>
                    <w:right w:val="none" w:sz="0" w:space="0" w:color="auto"/>
                  </w:divBdr>
                  <w:divsChild>
                    <w:div w:id="224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31630">
      <w:bodyDiv w:val="1"/>
      <w:marLeft w:val="0"/>
      <w:marRight w:val="0"/>
      <w:marTop w:val="0"/>
      <w:marBottom w:val="0"/>
      <w:divBdr>
        <w:top w:val="none" w:sz="0" w:space="0" w:color="auto"/>
        <w:left w:val="none" w:sz="0" w:space="0" w:color="auto"/>
        <w:bottom w:val="none" w:sz="0" w:space="0" w:color="auto"/>
        <w:right w:val="none" w:sz="0" w:space="0" w:color="auto"/>
      </w:divBdr>
      <w:divsChild>
        <w:div w:id="197622161">
          <w:marLeft w:val="0"/>
          <w:marRight w:val="0"/>
          <w:marTop w:val="0"/>
          <w:marBottom w:val="0"/>
          <w:divBdr>
            <w:top w:val="none" w:sz="0" w:space="0" w:color="auto"/>
            <w:left w:val="none" w:sz="0" w:space="0" w:color="auto"/>
            <w:bottom w:val="none" w:sz="0" w:space="0" w:color="auto"/>
            <w:right w:val="none" w:sz="0" w:space="0" w:color="auto"/>
          </w:divBdr>
          <w:divsChild>
            <w:div w:id="1786461078">
              <w:marLeft w:val="0"/>
              <w:marRight w:val="0"/>
              <w:marTop w:val="0"/>
              <w:marBottom w:val="0"/>
              <w:divBdr>
                <w:top w:val="none" w:sz="0" w:space="0" w:color="auto"/>
                <w:left w:val="none" w:sz="0" w:space="0" w:color="auto"/>
                <w:bottom w:val="none" w:sz="0" w:space="0" w:color="auto"/>
                <w:right w:val="none" w:sz="0" w:space="0" w:color="auto"/>
              </w:divBdr>
              <w:divsChild>
                <w:div w:id="19984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3208">
      <w:bodyDiv w:val="1"/>
      <w:marLeft w:val="0"/>
      <w:marRight w:val="0"/>
      <w:marTop w:val="0"/>
      <w:marBottom w:val="0"/>
      <w:divBdr>
        <w:top w:val="none" w:sz="0" w:space="0" w:color="auto"/>
        <w:left w:val="none" w:sz="0" w:space="0" w:color="auto"/>
        <w:bottom w:val="none" w:sz="0" w:space="0" w:color="auto"/>
        <w:right w:val="none" w:sz="0" w:space="0" w:color="auto"/>
      </w:divBdr>
    </w:div>
    <w:div w:id="1828471986">
      <w:bodyDiv w:val="1"/>
      <w:marLeft w:val="0"/>
      <w:marRight w:val="0"/>
      <w:marTop w:val="0"/>
      <w:marBottom w:val="0"/>
      <w:divBdr>
        <w:top w:val="none" w:sz="0" w:space="0" w:color="auto"/>
        <w:left w:val="none" w:sz="0" w:space="0" w:color="auto"/>
        <w:bottom w:val="none" w:sz="0" w:space="0" w:color="auto"/>
        <w:right w:val="none" w:sz="0" w:space="0" w:color="auto"/>
      </w:divBdr>
      <w:divsChild>
        <w:div w:id="1417440853">
          <w:marLeft w:val="0"/>
          <w:marRight w:val="0"/>
          <w:marTop w:val="0"/>
          <w:marBottom w:val="0"/>
          <w:divBdr>
            <w:top w:val="none" w:sz="0" w:space="0" w:color="auto"/>
            <w:left w:val="none" w:sz="0" w:space="0" w:color="auto"/>
            <w:bottom w:val="none" w:sz="0" w:space="0" w:color="auto"/>
            <w:right w:val="none" w:sz="0" w:space="0" w:color="auto"/>
          </w:divBdr>
        </w:div>
        <w:div w:id="1370033555">
          <w:marLeft w:val="0"/>
          <w:marRight w:val="0"/>
          <w:marTop w:val="0"/>
          <w:marBottom w:val="0"/>
          <w:divBdr>
            <w:top w:val="none" w:sz="0" w:space="0" w:color="auto"/>
            <w:left w:val="none" w:sz="0" w:space="0" w:color="auto"/>
            <w:bottom w:val="none" w:sz="0" w:space="0" w:color="auto"/>
            <w:right w:val="none" w:sz="0" w:space="0" w:color="auto"/>
          </w:divBdr>
        </w:div>
        <w:div w:id="1313946385">
          <w:marLeft w:val="0"/>
          <w:marRight w:val="0"/>
          <w:marTop w:val="0"/>
          <w:marBottom w:val="0"/>
          <w:divBdr>
            <w:top w:val="none" w:sz="0" w:space="0" w:color="auto"/>
            <w:left w:val="none" w:sz="0" w:space="0" w:color="auto"/>
            <w:bottom w:val="none" w:sz="0" w:space="0" w:color="auto"/>
            <w:right w:val="none" w:sz="0" w:space="0" w:color="auto"/>
          </w:divBdr>
        </w:div>
        <w:div w:id="66538471">
          <w:marLeft w:val="0"/>
          <w:marRight w:val="0"/>
          <w:marTop w:val="0"/>
          <w:marBottom w:val="0"/>
          <w:divBdr>
            <w:top w:val="none" w:sz="0" w:space="0" w:color="auto"/>
            <w:left w:val="none" w:sz="0" w:space="0" w:color="auto"/>
            <w:bottom w:val="none" w:sz="0" w:space="0" w:color="auto"/>
            <w:right w:val="none" w:sz="0" w:space="0" w:color="auto"/>
          </w:divBdr>
        </w:div>
        <w:div w:id="200361741">
          <w:marLeft w:val="0"/>
          <w:marRight w:val="0"/>
          <w:marTop w:val="0"/>
          <w:marBottom w:val="0"/>
          <w:divBdr>
            <w:top w:val="none" w:sz="0" w:space="0" w:color="auto"/>
            <w:left w:val="none" w:sz="0" w:space="0" w:color="auto"/>
            <w:bottom w:val="none" w:sz="0" w:space="0" w:color="auto"/>
            <w:right w:val="none" w:sz="0" w:space="0" w:color="auto"/>
          </w:divBdr>
        </w:div>
        <w:div w:id="1829589623">
          <w:marLeft w:val="0"/>
          <w:marRight w:val="0"/>
          <w:marTop w:val="0"/>
          <w:marBottom w:val="0"/>
          <w:divBdr>
            <w:top w:val="none" w:sz="0" w:space="0" w:color="auto"/>
            <w:left w:val="none" w:sz="0" w:space="0" w:color="auto"/>
            <w:bottom w:val="none" w:sz="0" w:space="0" w:color="auto"/>
            <w:right w:val="none" w:sz="0" w:space="0" w:color="auto"/>
          </w:divBdr>
        </w:div>
        <w:div w:id="1222597647">
          <w:marLeft w:val="0"/>
          <w:marRight w:val="0"/>
          <w:marTop w:val="0"/>
          <w:marBottom w:val="0"/>
          <w:divBdr>
            <w:top w:val="none" w:sz="0" w:space="0" w:color="auto"/>
            <w:left w:val="none" w:sz="0" w:space="0" w:color="auto"/>
            <w:bottom w:val="none" w:sz="0" w:space="0" w:color="auto"/>
            <w:right w:val="none" w:sz="0" w:space="0" w:color="auto"/>
          </w:divBdr>
        </w:div>
        <w:div w:id="1151211613">
          <w:marLeft w:val="0"/>
          <w:marRight w:val="0"/>
          <w:marTop w:val="0"/>
          <w:marBottom w:val="0"/>
          <w:divBdr>
            <w:top w:val="none" w:sz="0" w:space="0" w:color="auto"/>
            <w:left w:val="none" w:sz="0" w:space="0" w:color="auto"/>
            <w:bottom w:val="none" w:sz="0" w:space="0" w:color="auto"/>
            <w:right w:val="none" w:sz="0" w:space="0" w:color="auto"/>
          </w:divBdr>
        </w:div>
        <w:div w:id="1144929914">
          <w:marLeft w:val="0"/>
          <w:marRight w:val="0"/>
          <w:marTop w:val="0"/>
          <w:marBottom w:val="0"/>
          <w:divBdr>
            <w:top w:val="none" w:sz="0" w:space="0" w:color="auto"/>
            <w:left w:val="none" w:sz="0" w:space="0" w:color="auto"/>
            <w:bottom w:val="none" w:sz="0" w:space="0" w:color="auto"/>
            <w:right w:val="none" w:sz="0" w:space="0" w:color="auto"/>
          </w:divBdr>
        </w:div>
      </w:divsChild>
    </w:div>
    <w:div w:id="1940216768">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1">
          <w:marLeft w:val="0"/>
          <w:marRight w:val="0"/>
          <w:marTop w:val="0"/>
          <w:marBottom w:val="0"/>
          <w:divBdr>
            <w:top w:val="none" w:sz="0" w:space="0" w:color="auto"/>
            <w:left w:val="none" w:sz="0" w:space="0" w:color="auto"/>
            <w:bottom w:val="none" w:sz="0" w:space="0" w:color="auto"/>
            <w:right w:val="none" w:sz="0" w:space="0" w:color="auto"/>
          </w:divBdr>
          <w:divsChild>
            <w:div w:id="1438022984">
              <w:marLeft w:val="0"/>
              <w:marRight w:val="0"/>
              <w:marTop w:val="0"/>
              <w:marBottom w:val="0"/>
              <w:divBdr>
                <w:top w:val="none" w:sz="0" w:space="0" w:color="auto"/>
                <w:left w:val="none" w:sz="0" w:space="0" w:color="auto"/>
                <w:bottom w:val="none" w:sz="0" w:space="0" w:color="auto"/>
                <w:right w:val="none" w:sz="0" w:space="0" w:color="auto"/>
              </w:divBdr>
              <w:divsChild>
                <w:div w:id="16009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0997">
      <w:bodyDiv w:val="1"/>
      <w:marLeft w:val="0"/>
      <w:marRight w:val="0"/>
      <w:marTop w:val="0"/>
      <w:marBottom w:val="0"/>
      <w:divBdr>
        <w:top w:val="none" w:sz="0" w:space="0" w:color="auto"/>
        <w:left w:val="none" w:sz="0" w:space="0" w:color="auto"/>
        <w:bottom w:val="none" w:sz="0" w:space="0" w:color="auto"/>
        <w:right w:val="none" w:sz="0" w:space="0" w:color="auto"/>
      </w:divBdr>
    </w:div>
    <w:div w:id="2052267610">
      <w:bodyDiv w:val="1"/>
      <w:marLeft w:val="0"/>
      <w:marRight w:val="0"/>
      <w:marTop w:val="0"/>
      <w:marBottom w:val="0"/>
      <w:divBdr>
        <w:top w:val="none" w:sz="0" w:space="0" w:color="auto"/>
        <w:left w:val="none" w:sz="0" w:space="0" w:color="auto"/>
        <w:bottom w:val="none" w:sz="0" w:space="0" w:color="auto"/>
        <w:right w:val="none" w:sz="0" w:space="0" w:color="auto"/>
      </w:divBdr>
    </w:div>
    <w:div w:id="2070877464">
      <w:bodyDiv w:val="1"/>
      <w:marLeft w:val="0"/>
      <w:marRight w:val="0"/>
      <w:marTop w:val="0"/>
      <w:marBottom w:val="0"/>
      <w:divBdr>
        <w:top w:val="none" w:sz="0" w:space="0" w:color="auto"/>
        <w:left w:val="none" w:sz="0" w:space="0" w:color="auto"/>
        <w:bottom w:val="none" w:sz="0" w:space="0" w:color="auto"/>
        <w:right w:val="none" w:sz="0" w:space="0" w:color="auto"/>
      </w:divBdr>
      <w:divsChild>
        <w:div w:id="862135972">
          <w:marLeft w:val="0"/>
          <w:marRight w:val="0"/>
          <w:marTop w:val="0"/>
          <w:marBottom w:val="0"/>
          <w:divBdr>
            <w:top w:val="none" w:sz="0" w:space="0" w:color="auto"/>
            <w:left w:val="none" w:sz="0" w:space="0" w:color="auto"/>
            <w:bottom w:val="none" w:sz="0" w:space="0" w:color="auto"/>
            <w:right w:val="none" w:sz="0" w:space="0" w:color="auto"/>
          </w:divBdr>
          <w:divsChild>
            <w:div w:id="1463380654">
              <w:marLeft w:val="0"/>
              <w:marRight w:val="0"/>
              <w:marTop w:val="0"/>
              <w:marBottom w:val="0"/>
              <w:divBdr>
                <w:top w:val="none" w:sz="0" w:space="0" w:color="auto"/>
                <w:left w:val="none" w:sz="0" w:space="0" w:color="auto"/>
                <w:bottom w:val="none" w:sz="0" w:space="0" w:color="auto"/>
                <w:right w:val="none" w:sz="0" w:space="0" w:color="auto"/>
              </w:divBdr>
              <w:divsChild>
                <w:div w:id="881478116">
                  <w:marLeft w:val="0"/>
                  <w:marRight w:val="0"/>
                  <w:marTop w:val="0"/>
                  <w:marBottom w:val="0"/>
                  <w:divBdr>
                    <w:top w:val="none" w:sz="0" w:space="0" w:color="auto"/>
                    <w:left w:val="none" w:sz="0" w:space="0" w:color="auto"/>
                    <w:bottom w:val="none" w:sz="0" w:space="0" w:color="auto"/>
                    <w:right w:val="none" w:sz="0" w:space="0" w:color="auto"/>
                  </w:divBdr>
                  <w:divsChild>
                    <w:div w:id="12718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88310">
      <w:bodyDiv w:val="1"/>
      <w:marLeft w:val="0"/>
      <w:marRight w:val="0"/>
      <w:marTop w:val="0"/>
      <w:marBottom w:val="0"/>
      <w:divBdr>
        <w:top w:val="none" w:sz="0" w:space="0" w:color="auto"/>
        <w:left w:val="none" w:sz="0" w:space="0" w:color="auto"/>
        <w:bottom w:val="none" w:sz="0" w:space="0" w:color="auto"/>
        <w:right w:val="none" w:sz="0" w:space="0" w:color="auto"/>
      </w:divBdr>
      <w:divsChild>
        <w:div w:id="1431582851">
          <w:marLeft w:val="0"/>
          <w:marRight w:val="0"/>
          <w:marTop w:val="0"/>
          <w:marBottom w:val="0"/>
          <w:divBdr>
            <w:top w:val="none" w:sz="0" w:space="0" w:color="auto"/>
            <w:left w:val="none" w:sz="0" w:space="0" w:color="auto"/>
            <w:bottom w:val="none" w:sz="0" w:space="0" w:color="auto"/>
            <w:right w:val="none" w:sz="0" w:space="0" w:color="auto"/>
          </w:divBdr>
        </w:div>
        <w:div w:id="356395213">
          <w:marLeft w:val="0"/>
          <w:marRight w:val="0"/>
          <w:marTop w:val="0"/>
          <w:marBottom w:val="0"/>
          <w:divBdr>
            <w:top w:val="none" w:sz="0" w:space="0" w:color="auto"/>
            <w:left w:val="none" w:sz="0" w:space="0" w:color="auto"/>
            <w:bottom w:val="none" w:sz="0" w:space="0" w:color="auto"/>
            <w:right w:val="none" w:sz="0" w:space="0" w:color="auto"/>
          </w:divBdr>
        </w:div>
        <w:div w:id="1548175585">
          <w:marLeft w:val="0"/>
          <w:marRight w:val="0"/>
          <w:marTop w:val="0"/>
          <w:marBottom w:val="0"/>
          <w:divBdr>
            <w:top w:val="none" w:sz="0" w:space="0" w:color="auto"/>
            <w:left w:val="none" w:sz="0" w:space="0" w:color="auto"/>
            <w:bottom w:val="none" w:sz="0" w:space="0" w:color="auto"/>
            <w:right w:val="none" w:sz="0" w:space="0" w:color="auto"/>
          </w:divBdr>
        </w:div>
        <w:div w:id="1831211743">
          <w:marLeft w:val="0"/>
          <w:marRight w:val="0"/>
          <w:marTop w:val="0"/>
          <w:marBottom w:val="0"/>
          <w:divBdr>
            <w:top w:val="none" w:sz="0" w:space="0" w:color="auto"/>
            <w:left w:val="none" w:sz="0" w:space="0" w:color="auto"/>
            <w:bottom w:val="none" w:sz="0" w:space="0" w:color="auto"/>
            <w:right w:val="none" w:sz="0" w:space="0" w:color="auto"/>
          </w:divBdr>
        </w:div>
        <w:div w:id="277958588">
          <w:marLeft w:val="0"/>
          <w:marRight w:val="0"/>
          <w:marTop w:val="0"/>
          <w:marBottom w:val="0"/>
          <w:divBdr>
            <w:top w:val="none" w:sz="0" w:space="0" w:color="auto"/>
            <w:left w:val="none" w:sz="0" w:space="0" w:color="auto"/>
            <w:bottom w:val="none" w:sz="0" w:space="0" w:color="auto"/>
            <w:right w:val="none" w:sz="0" w:space="0" w:color="auto"/>
          </w:divBdr>
        </w:div>
      </w:divsChild>
    </w:div>
    <w:div w:id="2130971464">
      <w:bodyDiv w:val="1"/>
      <w:marLeft w:val="0"/>
      <w:marRight w:val="0"/>
      <w:marTop w:val="0"/>
      <w:marBottom w:val="0"/>
      <w:divBdr>
        <w:top w:val="none" w:sz="0" w:space="0" w:color="auto"/>
        <w:left w:val="none" w:sz="0" w:space="0" w:color="auto"/>
        <w:bottom w:val="none" w:sz="0" w:space="0" w:color="auto"/>
        <w:right w:val="none" w:sz="0" w:space="0" w:color="auto"/>
      </w:divBdr>
      <w:divsChild>
        <w:div w:id="701789252">
          <w:marLeft w:val="0"/>
          <w:marRight w:val="0"/>
          <w:marTop w:val="0"/>
          <w:marBottom w:val="0"/>
          <w:divBdr>
            <w:top w:val="none" w:sz="0" w:space="0" w:color="auto"/>
            <w:left w:val="none" w:sz="0" w:space="0" w:color="auto"/>
            <w:bottom w:val="none" w:sz="0" w:space="0" w:color="auto"/>
            <w:right w:val="none" w:sz="0" w:space="0" w:color="auto"/>
          </w:divBdr>
          <w:divsChild>
            <w:div w:id="376781642">
              <w:marLeft w:val="0"/>
              <w:marRight w:val="0"/>
              <w:marTop w:val="0"/>
              <w:marBottom w:val="0"/>
              <w:divBdr>
                <w:top w:val="none" w:sz="0" w:space="0" w:color="auto"/>
                <w:left w:val="none" w:sz="0" w:space="0" w:color="auto"/>
                <w:bottom w:val="none" w:sz="0" w:space="0" w:color="auto"/>
                <w:right w:val="none" w:sz="0" w:space="0" w:color="auto"/>
              </w:divBdr>
              <w:divsChild>
                <w:div w:id="1253512781">
                  <w:marLeft w:val="0"/>
                  <w:marRight w:val="0"/>
                  <w:marTop w:val="0"/>
                  <w:marBottom w:val="0"/>
                  <w:divBdr>
                    <w:top w:val="none" w:sz="0" w:space="0" w:color="auto"/>
                    <w:left w:val="none" w:sz="0" w:space="0" w:color="auto"/>
                    <w:bottom w:val="none" w:sz="0" w:space="0" w:color="auto"/>
                    <w:right w:val="none" w:sz="0" w:space="0" w:color="auto"/>
                  </w:divBdr>
                  <w:divsChild>
                    <w:div w:id="19077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edplanet.net/country/PH)" TargetMode="External"/><Relationship Id="rId13" Type="http://schemas.openxmlformats.org/officeDocument/2006/relationships/hyperlink" Target="https://doi.org/10.1016/B978-0-12-809665-9.0982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dpa.org/Statistics.aspx%3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ace.cdu.edu.au/view/cdu:535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msdata.iucn.org/downloads/iucn_categoriesmpa_eng.pdf%3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x.doi.org/10.1016/B978-0-12-805451-2.0000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2DA5D1E4ACD8449A33C4571B6CB2E2"/>
        <w:category>
          <w:name w:val="General"/>
          <w:gallery w:val="placeholder"/>
        </w:category>
        <w:types>
          <w:type w:val="bbPlcHdr"/>
        </w:types>
        <w:behaviors>
          <w:behavior w:val="content"/>
        </w:behaviors>
        <w:guid w:val="{A58FDD1C-2451-A74D-B4D2-20EB2AFBF241}"/>
      </w:docPartPr>
      <w:docPartBody>
        <w:p w:rsidR="00ED3A31" w:rsidRDefault="00B52A65" w:rsidP="00B52A65">
          <w:pPr>
            <w:pStyle w:val="962DA5D1E4ACD8449A33C4571B6CB2E2"/>
          </w:pPr>
          <w:r>
            <w:rPr>
              <w:rFonts w:asciiTheme="majorHAnsi" w:hAnsiTheme="majorHAnsi"/>
              <w:color w:val="E7E6E6"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65"/>
    <w:rsid w:val="0014312A"/>
    <w:rsid w:val="0020454B"/>
    <w:rsid w:val="002045F6"/>
    <w:rsid w:val="005A4ADF"/>
    <w:rsid w:val="007C0507"/>
    <w:rsid w:val="00813832"/>
    <w:rsid w:val="00827DA3"/>
    <w:rsid w:val="0092342C"/>
    <w:rsid w:val="00B52A65"/>
    <w:rsid w:val="00B7523A"/>
    <w:rsid w:val="00B878D6"/>
    <w:rsid w:val="00C25234"/>
    <w:rsid w:val="00ED3A31"/>
    <w:rsid w:val="00F3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32CC4829B61C48ADDA6EA06282C889">
    <w:name w:val="BF32CC4829B61C48ADDA6EA06282C889"/>
    <w:rsid w:val="00B52A65"/>
  </w:style>
  <w:style w:type="paragraph" w:customStyle="1" w:styleId="962DA5D1E4ACD8449A33C4571B6CB2E2">
    <w:name w:val="962DA5D1E4ACD8449A33C4571B6CB2E2"/>
    <w:rsid w:val="00B52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CD6C-F5EF-4D05-A757-C7F5FFA6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Luzviminda Gomez</dc:creator>
  <cp:keywords/>
  <dc:description/>
  <cp:lastModifiedBy>Jay T. Dalet</cp:lastModifiedBy>
  <cp:revision>7</cp:revision>
  <cp:lastPrinted>2018-02-28T23:46:00Z</cp:lastPrinted>
  <dcterms:created xsi:type="dcterms:W3CDTF">2018-07-18T20:26:00Z</dcterms:created>
  <dcterms:modified xsi:type="dcterms:W3CDTF">2018-10-25T10:43:00Z</dcterms:modified>
</cp:coreProperties>
</file>