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2A360" w14:textId="77777777" w:rsidR="006A1A8B" w:rsidRPr="006A1A8B" w:rsidRDefault="006A1A8B" w:rsidP="006A1A8B">
      <w:pPr>
        <w:shd w:val="clear" w:color="auto" w:fill="FFFFFF"/>
        <w:spacing w:after="120" w:line="240" w:lineRule="auto"/>
        <w:rPr>
          <w:rFonts w:ascii="Arial" w:eastAsia="Times New Roman" w:hAnsi="Arial" w:cs="Arial"/>
          <w:b/>
          <w:bCs/>
          <w:color w:val="232323"/>
          <w:sz w:val="37"/>
          <w:szCs w:val="37"/>
        </w:rPr>
      </w:pPr>
      <w:r w:rsidRPr="006A1A8B">
        <w:rPr>
          <w:rFonts w:ascii="Arial" w:eastAsia="Times New Roman" w:hAnsi="Arial" w:cs="Arial"/>
          <w:b/>
          <w:bCs/>
          <w:color w:val="232323"/>
          <w:sz w:val="37"/>
          <w:szCs w:val="37"/>
        </w:rPr>
        <w:t>Overview of preventive care in adults</w:t>
      </w:r>
    </w:p>
    <w:p w14:paraId="023244BD" w14:textId="77777777" w:rsidR="006A1A8B" w:rsidRPr="006A1A8B" w:rsidRDefault="006A1A8B" w:rsidP="006A1A8B">
      <w:pPr>
        <w:shd w:val="clear" w:color="auto" w:fill="FFFFFF"/>
        <w:spacing w:after="0" w:line="240" w:lineRule="auto"/>
        <w:rPr>
          <w:rFonts w:ascii="Arial" w:eastAsia="Times New Roman" w:hAnsi="Arial" w:cs="Arial"/>
          <w:b/>
          <w:bCs/>
          <w:color w:val="232323"/>
          <w:sz w:val="20"/>
          <w:szCs w:val="20"/>
        </w:rPr>
      </w:pPr>
      <w:r w:rsidRPr="006A1A8B">
        <w:rPr>
          <w:rFonts w:ascii="Arial" w:eastAsia="Times New Roman" w:hAnsi="Arial" w:cs="Arial"/>
          <w:b/>
          <w:bCs/>
          <w:color w:val="232323"/>
          <w:sz w:val="20"/>
          <w:szCs w:val="20"/>
        </w:rPr>
        <w:t>Author:</w:t>
      </w:r>
    </w:p>
    <w:p w14:paraId="5D83B63D" w14:textId="77777777" w:rsidR="006A1A8B" w:rsidRPr="006A1A8B" w:rsidRDefault="006A1A8B" w:rsidP="006A1A8B">
      <w:pPr>
        <w:shd w:val="clear" w:color="auto" w:fill="FFFFFF"/>
        <w:spacing w:after="0" w:line="240" w:lineRule="auto"/>
        <w:ind w:left="720"/>
        <w:rPr>
          <w:rFonts w:ascii="Arial" w:eastAsia="Times New Roman" w:hAnsi="Arial" w:cs="Arial"/>
          <w:color w:val="232323"/>
          <w:sz w:val="20"/>
          <w:szCs w:val="20"/>
        </w:rPr>
      </w:pPr>
      <w:hyperlink r:id="rId5" w:history="1">
        <w:r w:rsidRPr="006A1A8B">
          <w:rPr>
            <w:rFonts w:ascii="Arial" w:eastAsia="Times New Roman" w:hAnsi="Arial" w:cs="Arial"/>
            <w:color w:val="00905A"/>
            <w:sz w:val="20"/>
            <w:szCs w:val="20"/>
            <w:u w:val="single"/>
          </w:rPr>
          <w:t>Anthony J Viera, MD, MPH</w:t>
        </w:r>
      </w:hyperlink>
    </w:p>
    <w:p w14:paraId="20F3291E" w14:textId="77777777" w:rsidR="006A1A8B" w:rsidRPr="006A1A8B" w:rsidRDefault="006A1A8B" w:rsidP="006A1A8B">
      <w:pPr>
        <w:shd w:val="clear" w:color="auto" w:fill="FFFFFF"/>
        <w:spacing w:after="0" w:line="240" w:lineRule="auto"/>
        <w:rPr>
          <w:rFonts w:ascii="Arial" w:eastAsia="Times New Roman" w:hAnsi="Arial" w:cs="Arial"/>
          <w:b/>
          <w:bCs/>
          <w:color w:val="232323"/>
          <w:sz w:val="20"/>
          <w:szCs w:val="20"/>
        </w:rPr>
      </w:pPr>
      <w:r w:rsidRPr="006A1A8B">
        <w:rPr>
          <w:rFonts w:ascii="Arial" w:eastAsia="Times New Roman" w:hAnsi="Arial" w:cs="Arial"/>
          <w:b/>
          <w:bCs/>
          <w:color w:val="232323"/>
          <w:sz w:val="20"/>
          <w:szCs w:val="20"/>
        </w:rPr>
        <w:t>Section Editor:</w:t>
      </w:r>
    </w:p>
    <w:p w14:paraId="2B7D1E0B" w14:textId="77777777" w:rsidR="006A1A8B" w:rsidRPr="006A1A8B" w:rsidRDefault="006A1A8B" w:rsidP="006A1A8B">
      <w:pPr>
        <w:shd w:val="clear" w:color="auto" w:fill="FFFFFF"/>
        <w:spacing w:after="0" w:line="240" w:lineRule="auto"/>
        <w:ind w:left="720"/>
        <w:rPr>
          <w:rFonts w:ascii="Arial" w:eastAsia="Times New Roman" w:hAnsi="Arial" w:cs="Arial"/>
          <w:color w:val="232323"/>
          <w:sz w:val="20"/>
          <w:szCs w:val="20"/>
        </w:rPr>
      </w:pPr>
      <w:hyperlink r:id="rId6" w:history="1">
        <w:r w:rsidRPr="006A1A8B">
          <w:rPr>
            <w:rFonts w:ascii="Arial" w:eastAsia="Times New Roman" w:hAnsi="Arial" w:cs="Arial"/>
            <w:color w:val="00905A"/>
            <w:sz w:val="20"/>
            <w:szCs w:val="20"/>
            <w:u w:val="single"/>
          </w:rPr>
          <w:t>Joann G Elmore, MD, MPH</w:t>
        </w:r>
      </w:hyperlink>
    </w:p>
    <w:p w14:paraId="79F66409" w14:textId="77777777" w:rsidR="006A1A8B" w:rsidRPr="006A1A8B" w:rsidRDefault="006A1A8B" w:rsidP="006A1A8B">
      <w:pPr>
        <w:shd w:val="clear" w:color="auto" w:fill="FFFFFF"/>
        <w:spacing w:after="0" w:line="240" w:lineRule="auto"/>
        <w:rPr>
          <w:rFonts w:ascii="Arial" w:eastAsia="Times New Roman" w:hAnsi="Arial" w:cs="Arial"/>
          <w:b/>
          <w:bCs/>
          <w:color w:val="232323"/>
          <w:sz w:val="20"/>
          <w:szCs w:val="20"/>
        </w:rPr>
      </w:pPr>
      <w:r w:rsidRPr="006A1A8B">
        <w:rPr>
          <w:rFonts w:ascii="Arial" w:eastAsia="Times New Roman" w:hAnsi="Arial" w:cs="Arial"/>
          <w:b/>
          <w:bCs/>
          <w:color w:val="232323"/>
          <w:sz w:val="20"/>
          <w:szCs w:val="20"/>
        </w:rPr>
        <w:t>Deputy Editors:</w:t>
      </w:r>
    </w:p>
    <w:p w14:paraId="7C689784" w14:textId="77777777" w:rsidR="006A1A8B" w:rsidRPr="006A1A8B" w:rsidRDefault="006A1A8B" w:rsidP="006A1A8B">
      <w:pPr>
        <w:shd w:val="clear" w:color="auto" w:fill="FFFFFF"/>
        <w:spacing w:after="0" w:line="240" w:lineRule="auto"/>
        <w:ind w:left="720"/>
        <w:rPr>
          <w:rFonts w:ascii="Arial" w:eastAsia="Times New Roman" w:hAnsi="Arial" w:cs="Arial"/>
          <w:color w:val="232323"/>
          <w:sz w:val="20"/>
          <w:szCs w:val="20"/>
        </w:rPr>
      </w:pPr>
      <w:hyperlink r:id="rId7" w:history="1">
        <w:r w:rsidRPr="006A1A8B">
          <w:rPr>
            <w:rFonts w:ascii="Arial" w:eastAsia="Times New Roman" w:hAnsi="Arial" w:cs="Arial"/>
            <w:color w:val="00905A"/>
            <w:sz w:val="20"/>
            <w:szCs w:val="20"/>
            <w:u w:val="single"/>
          </w:rPr>
          <w:t>Jane Givens, MD</w:t>
        </w:r>
      </w:hyperlink>
    </w:p>
    <w:p w14:paraId="538992AC" w14:textId="77777777" w:rsidR="006A1A8B" w:rsidRPr="006A1A8B" w:rsidRDefault="006A1A8B" w:rsidP="006A1A8B">
      <w:pPr>
        <w:shd w:val="clear" w:color="auto" w:fill="FFFFFF"/>
        <w:spacing w:after="0" w:line="240" w:lineRule="auto"/>
        <w:ind w:left="720"/>
        <w:rPr>
          <w:rFonts w:ascii="Arial" w:eastAsia="Times New Roman" w:hAnsi="Arial" w:cs="Arial"/>
          <w:color w:val="232323"/>
          <w:sz w:val="20"/>
          <w:szCs w:val="20"/>
        </w:rPr>
      </w:pPr>
      <w:hyperlink r:id="rId8" w:history="1">
        <w:r w:rsidRPr="006A1A8B">
          <w:rPr>
            <w:rFonts w:ascii="Arial" w:eastAsia="Times New Roman" w:hAnsi="Arial" w:cs="Arial"/>
            <w:color w:val="00905A"/>
            <w:sz w:val="20"/>
            <w:szCs w:val="20"/>
            <w:u w:val="single"/>
          </w:rPr>
          <w:t>Lisa Kunins, MD</w:t>
        </w:r>
      </w:hyperlink>
    </w:p>
    <w:p w14:paraId="5FCCA3BA" w14:textId="77777777" w:rsidR="006A1A8B" w:rsidRPr="006A1A8B" w:rsidRDefault="006A1A8B" w:rsidP="006A1A8B">
      <w:pPr>
        <w:shd w:val="clear" w:color="auto" w:fill="FFFFFF"/>
        <w:spacing w:before="120" w:after="0" w:line="240" w:lineRule="auto"/>
        <w:rPr>
          <w:rFonts w:ascii="Arial" w:eastAsia="Times New Roman" w:hAnsi="Arial" w:cs="Arial"/>
          <w:color w:val="232323"/>
          <w:sz w:val="20"/>
          <w:szCs w:val="20"/>
        </w:rPr>
      </w:pPr>
      <w:hyperlink r:id="rId9" w:history="1">
        <w:r w:rsidRPr="006A1A8B">
          <w:rPr>
            <w:rFonts w:ascii="Arial" w:eastAsia="Times New Roman" w:hAnsi="Arial" w:cs="Arial"/>
            <w:color w:val="00905A"/>
            <w:sz w:val="20"/>
            <w:szCs w:val="20"/>
            <w:u w:val="single"/>
          </w:rPr>
          <w:t>Contributor Disclosures</w:t>
        </w:r>
      </w:hyperlink>
    </w:p>
    <w:p w14:paraId="48B20F34" w14:textId="77777777" w:rsidR="006A1A8B" w:rsidRPr="006A1A8B" w:rsidRDefault="006A1A8B" w:rsidP="006A1A8B">
      <w:pPr>
        <w:shd w:val="clear" w:color="auto" w:fill="FFFFFF"/>
        <w:spacing w:after="0" w:line="240" w:lineRule="auto"/>
        <w:rPr>
          <w:rFonts w:ascii="Arial" w:eastAsia="Times New Roman" w:hAnsi="Arial" w:cs="Arial"/>
          <w:color w:val="232323"/>
          <w:sz w:val="20"/>
          <w:szCs w:val="20"/>
        </w:rPr>
      </w:pPr>
      <w:r w:rsidRPr="006A1A8B">
        <w:rPr>
          <w:rFonts w:ascii="Arial" w:eastAsia="Times New Roman" w:hAnsi="Arial" w:cs="Arial"/>
          <w:color w:val="232323"/>
          <w:sz w:val="20"/>
          <w:szCs w:val="20"/>
        </w:rPr>
        <w:t>All topics are updated as new evidence becomes available and our </w:t>
      </w:r>
      <w:hyperlink r:id="rId10" w:tgtFrame="_blank" w:history="1">
        <w:r w:rsidRPr="006A1A8B">
          <w:rPr>
            <w:rFonts w:ascii="Arial" w:eastAsia="Times New Roman" w:hAnsi="Arial" w:cs="Arial"/>
            <w:color w:val="00905A"/>
            <w:sz w:val="20"/>
            <w:szCs w:val="20"/>
            <w:u w:val="single"/>
          </w:rPr>
          <w:t>peer review process</w:t>
        </w:r>
      </w:hyperlink>
      <w:r w:rsidRPr="006A1A8B">
        <w:rPr>
          <w:rFonts w:ascii="Arial" w:eastAsia="Times New Roman" w:hAnsi="Arial" w:cs="Arial"/>
          <w:color w:val="232323"/>
          <w:sz w:val="20"/>
          <w:szCs w:val="20"/>
        </w:rPr>
        <w:t> is complete.</w:t>
      </w:r>
    </w:p>
    <w:p w14:paraId="71FE28A9" w14:textId="77777777" w:rsidR="006A1A8B" w:rsidRPr="006A1A8B" w:rsidRDefault="006A1A8B" w:rsidP="006A1A8B">
      <w:pPr>
        <w:shd w:val="clear" w:color="auto" w:fill="FFFFFF"/>
        <w:spacing w:after="0" w:line="240" w:lineRule="auto"/>
        <w:rPr>
          <w:rFonts w:ascii="Arial" w:eastAsia="Times New Roman" w:hAnsi="Arial" w:cs="Arial"/>
          <w:b/>
          <w:bCs/>
          <w:color w:val="232323"/>
          <w:sz w:val="20"/>
          <w:szCs w:val="20"/>
        </w:rPr>
      </w:pPr>
      <w:r w:rsidRPr="006A1A8B">
        <w:rPr>
          <w:rFonts w:ascii="Arial" w:eastAsia="Times New Roman" w:hAnsi="Arial" w:cs="Arial"/>
          <w:color w:val="232323"/>
          <w:sz w:val="20"/>
          <w:szCs w:val="20"/>
        </w:rPr>
        <w:t>Literature review current through:</w:t>
      </w:r>
      <w:r w:rsidRPr="006A1A8B">
        <w:rPr>
          <w:rFonts w:ascii="Arial" w:eastAsia="Times New Roman" w:hAnsi="Arial" w:cs="Arial"/>
          <w:b/>
          <w:bCs/>
          <w:color w:val="232323"/>
          <w:sz w:val="20"/>
          <w:szCs w:val="20"/>
        </w:rPr>
        <w:t> Jun 2020. | </w:t>
      </w:r>
      <w:r w:rsidRPr="006A1A8B">
        <w:rPr>
          <w:rFonts w:ascii="Arial" w:eastAsia="Times New Roman" w:hAnsi="Arial" w:cs="Arial"/>
          <w:color w:val="232323"/>
          <w:sz w:val="20"/>
          <w:szCs w:val="20"/>
        </w:rPr>
        <w:t>This topic last updated:</w:t>
      </w:r>
      <w:r w:rsidRPr="006A1A8B">
        <w:rPr>
          <w:rFonts w:ascii="Arial" w:eastAsia="Times New Roman" w:hAnsi="Arial" w:cs="Arial"/>
          <w:b/>
          <w:bCs/>
          <w:color w:val="232323"/>
          <w:sz w:val="20"/>
          <w:szCs w:val="20"/>
        </w:rPr>
        <w:t> Jul 13, 2020.</w:t>
      </w:r>
    </w:p>
    <w:p w14:paraId="027C7F58" w14:textId="77777777" w:rsidR="006A1A8B" w:rsidRDefault="006A1A8B" w:rsidP="006A1A8B">
      <w:pPr>
        <w:shd w:val="clear" w:color="auto" w:fill="FFFFFF"/>
        <w:spacing w:after="0" w:line="240" w:lineRule="auto"/>
        <w:rPr>
          <w:rFonts w:ascii="Arial" w:eastAsia="Times New Roman" w:hAnsi="Arial" w:cs="Arial"/>
          <w:b/>
          <w:bCs/>
          <w:color w:val="232323"/>
          <w:sz w:val="29"/>
          <w:szCs w:val="29"/>
          <w:bdr w:val="single" w:sz="6" w:space="18" w:color="EDEDED" w:frame="1"/>
        </w:rPr>
      </w:pPr>
      <w:r w:rsidRPr="006A1A8B">
        <w:rPr>
          <w:rFonts w:ascii="Arial" w:eastAsia="Times New Roman" w:hAnsi="Arial" w:cs="Arial"/>
          <w:b/>
          <w:bCs/>
          <w:color w:val="232323"/>
          <w:sz w:val="29"/>
          <w:szCs w:val="29"/>
          <w:bdr w:val="single" w:sz="6" w:space="18" w:color="EDEDED" w:frame="1"/>
        </w:rPr>
        <w:t>INTRODUCTION</w:t>
      </w:r>
    </w:p>
    <w:p w14:paraId="3E6AD561" w14:textId="633BA6D7" w:rsidR="006A1A8B" w:rsidRPr="006A1A8B" w:rsidRDefault="006A1A8B" w:rsidP="006A1A8B">
      <w:pPr>
        <w:shd w:val="clear" w:color="auto" w:fill="FFFFFF"/>
        <w:spacing w:after="0"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Quality health care for individuals includes two fundamental elements: appropriate treatment for current illness and appropriate preventive care to attempt to lessen future health decline. Preventive health care is an important aspect of medical practice, leading to significant improvements in overall health [</w:t>
      </w:r>
      <w:hyperlink r:id="rId11" w:history="1">
        <w:r w:rsidRPr="006A1A8B">
          <w:rPr>
            <w:rFonts w:ascii="Arial" w:eastAsia="Times New Roman" w:hAnsi="Arial" w:cs="Arial"/>
            <w:color w:val="00905A"/>
            <w:sz w:val="24"/>
            <w:szCs w:val="24"/>
            <w:u w:val="single"/>
          </w:rPr>
          <w:t>1</w:t>
        </w:r>
      </w:hyperlink>
      <w:r w:rsidRPr="006A1A8B">
        <w:rPr>
          <w:rFonts w:ascii="Arial" w:eastAsia="Times New Roman" w:hAnsi="Arial" w:cs="Arial"/>
          <w:color w:val="232323"/>
          <w:sz w:val="24"/>
          <w:szCs w:val="24"/>
        </w:rPr>
        <w:t>].</w:t>
      </w:r>
    </w:p>
    <w:p w14:paraId="2388B8FD"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Several issues are involved in providing effective preventive care. Clinicians need to prioritize and decide which of the many available preventive services to recommend and which to discourage to prevent harm from inappropriate tests or interventions. Clinicians also must find a way to deliver preventive services efficiently within the context of a busy clinical practice.</w:t>
      </w:r>
    </w:p>
    <w:p w14:paraId="4F2D9814"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This topic will discuss the approach to prevention and how to prioritize preventive services. It will also summarize primary prevention and screening recommendations primarily targeting United States adults &lt;65 years old. The recommendations are a compilation of those from individual UpToDate topics, in which the rationale and evidence base for the recommendations are provided.</w:t>
      </w:r>
    </w:p>
    <w:p w14:paraId="23300CC3"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Preventive care in certain populations and disease-specific screening recommendations are discussed in more detail in specific topic reviews. As examples:</w:t>
      </w:r>
    </w:p>
    <w:p w14:paraId="056651FC"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Pregnant women (see </w:t>
      </w:r>
      <w:hyperlink r:id="rId12" w:history="1">
        <w:r w:rsidRPr="006A1A8B">
          <w:rPr>
            <w:rFonts w:ascii="Arial" w:eastAsia="Times New Roman" w:hAnsi="Arial" w:cs="Arial"/>
            <w:color w:val="00905A"/>
            <w:sz w:val="24"/>
            <w:szCs w:val="24"/>
            <w:u w:val="single"/>
          </w:rPr>
          <w:t>"Prenatal care: Initial assessment"</w:t>
        </w:r>
      </w:hyperlink>
      <w:r w:rsidRPr="006A1A8B">
        <w:rPr>
          <w:rFonts w:ascii="Arial" w:eastAsia="Times New Roman" w:hAnsi="Arial" w:cs="Arial"/>
          <w:color w:val="232323"/>
          <w:sz w:val="24"/>
          <w:szCs w:val="24"/>
        </w:rPr>
        <w:t> and </w:t>
      </w:r>
      <w:hyperlink r:id="rId13" w:history="1">
        <w:r w:rsidRPr="006A1A8B">
          <w:rPr>
            <w:rFonts w:ascii="Arial" w:eastAsia="Times New Roman" w:hAnsi="Arial" w:cs="Arial"/>
            <w:color w:val="00905A"/>
            <w:sz w:val="24"/>
            <w:szCs w:val="24"/>
            <w:u w:val="single"/>
          </w:rPr>
          <w:t>"Prenatal care: Second and third trimesters"</w:t>
        </w:r>
      </w:hyperlink>
      <w:r w:rsidRPr="006A1A8B">
        <w:rPr>
          <w:rFonts w:ascii="Arial" w:eastAsia="Times New Roman" w:hAnsi="Arial" w:cs="Arial"/>
          <w:color w:val="232323"/>
          <w:sz w:val="24"/>
          <w:szCs w:val="24"/>
        </w:rPr>
        <w:t>)</w:t>
      </w:r>
    </w:p>
    <w:p w14:paraId="4163EC6A"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Gay men (see </w:t>
      </w:r>
      <w:hyperlink r:id="rId14" w:history="1">
        <w:r w:rsidRPr="006A1A8B">
          <w:rPr>
            <w:rFonts w:ascii="Arial" w:eastAsia="Times New Roman" w:hAnsi="Arial" w:cs="Arial"/>
            <w:color w:val="00905A"/>
            <w:sz w:val="24"/>
            <w:szCs w:val="24"/>
            <w:u w:val="single"/>
          </w:rPr>
          <w:t>"Primary care of gay men and men who have sex with men"</w:t>
        </w:r>
      </w:hyperlink>
      <w:r w:rsidRPr="006A1A8B">
        <w:rPr>
          <w:rFonts w:ascii="Arial" w:eastAsia="Times New Roman" w:hAnsi="Arial" w:cs="Arial"/>
          <w:color w:val="232323"/>
          <w:sz w:val="24"/>
          <w:szCs w:val="24"/>
        </w:rPr>
        <w:t>)</w:t>
      </w:r>
    </w:p>
    <w:p w14:paraId="31717D5E"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Patients with HIV (see </w:t>
      </w:r>
      <w:hyperlink r:id="rId15" w:history="1">
        <w:r w:rsidRPr="006A1A8B">
          <w:rPr>
            <w:rFonts w:ascii="Arial" w:eastAsia="Times New Roman" w:hAnsi="Arial" w:cs="Arial"/>
            <w:color w:val="00905A"/>
            <w:sz w:val="24"/>
            <w:szCs w:val="24"/>
            <w:u w:val="single"/>
          </w:rPr>
          <w:t>"Primary care of adults with HIV"</w:t>
        </w:r>
      </w:hyperlink>
      <w:r w:rsidRPr="006A1A8B">
        <w:rPr>
          <w:rFonts w:ascii="Arial" w:eastAsia="Times New Roman" w:hAnsi="Arial" w:cs="Arial"/>
          <w:color w:val="232323"/>
          <w:sz w:val="24"/>
          <w:szCs w:val="24"/>
        </w:rPr>
        <w:t>)</w:t>
      </w:r>
    </w:p>
    <w:p w14:paraId="69E35756"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Cancer survivors (see </w:t>
      </w:r>
      <w:hyperlink r:id="rId16" w:history="1">
        <w:r w:rsidRPr="006A1A8B">
          <w:rPr>
            <w:rFonts w:ascii="Arial" w:eastAsia="Times New Roman" w:hAnsi="Arial" w:cs="Arial"/>
            <w:color w:val="00905A"/>
            <w:sz w:val="24"/>
            <w:szCs w:val="24"/>
            <w:u w:val="single"/>
          </w:rPr>
          <w:t>"Overview of cancer survivorship care for primary care and oncology providers"</w:t>
        </w:r>
      </w:hyperlink>
      <w:r w:rsidRPr="006A1A8B">
        <w:rPr>
          <w:rFonts w:ascii="Arial" w:eastAsia="Times New Roman" w:hAnsi="Arial" w:cs="Arial"/>
          <w:color w:val="232323"/>
          <w:sz w:val="24"/>
          <w:szCs w:val="24"/>
        </w:rPr>
        <w:t>)</w:t>
      </w:r>
    </w:p>
    <w:p w14:paraId="519A766D"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Patients with diabetes mellitus (see </w:t>
      </w:r>
      <w:hyperlink r:id="rId17" w:history="1">
        <w:r w:rsidRPr="006A1A8B">
          <w:rPr>
            <w:rFonts w:ascii="Arial" w:eastAsia="Times New Roman" w:hAnsi="Arial" w:cs="Arial"/>
            <w:color w:val="00905A"/>
            <w:sz w:val="24"/>
            <w:szCs w:val="24"/>
            <w:u w:val="single"/>
          </w:rPr>
          <w:t>"Overview of general medical care in nonpregnant adults with diabetes mellitus"</w:t>
        </w:r>
      </w:hyperlink>
      <w:r w:rsidRPr="006A1A8B">
        <w:rPr>
          <w:rFonts w:ascii="Arial" w:eastAsia="Times New Roman" w:hAnsi="Arial" w:cs="Arial"/>
          <w:color w:val="232323"/>
          <w:sz w:val="24"/>
          <w:szCs w:val="24"/>
        </w:rPr>
        <w:t>)</w:t>
      </w:r>
    </w:p>
    <w:p w14:paraId="2DBE1AED"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Older adults (See </w:t>
      </w:r>
      <w:hyperlink r:id="rId18" w:history="1">
        <w:r w:rsidRPr="006A1A8B">
          <w:rPr>
            <w:rFonts w:ascii="Arial" w:eastAsia="Times New Roman" w:hAnsi="Arial" w:cs="Arial"/>
            <w:color w:val="00905A"/>
            <w:sz w:val="24"/>
            <w:szCs w:val="24"/>
            <w:u w:val="single"/>
          </w:rPr>
          <w:t>"Geriatric health maintenance"</w:t>
        </w:r>
      </w:hyperlink>
      <w:r w:rsidRPr="006A1A8B">
        <w:rPr>
          <w:rFonts w:ascii="Arial" w:eastAsia="Times New Roman" w:hAnsi="Arial" w:cs="Arial"/>
          <w:color w:val="232323"/>
          <w:sz w:val="24"/>
          <w:szCs w:val="24"/>
        </w:rPr>
        <w:t> and </w:t>
      </w:r>
      <w:hyperlink r:id="rId19" w:history="1">
        <w:r w:rsidRPr="006A1A8B">
          <w:rPr>
            <w:rFonts w:ascii="Arial" w:eastAsia="Times New Roman" w:hAnsi="Arial" w:cs="Arial"/>
            <w:color w:val="00905A"/>
            <w:sz w:val="24"/>
            <w:szCs w:val="24"/>
            <w:u w:val="single"/>
          </w:rPr>
          <w:t>"Evidence-based approach to prevention"</w:t>
        </w:r>
      </w:hyperlink>
      <w:r w:rsidRPr="006A1A8B">
        <w:rPr>
          <w:rFonts w:ascii="Arial" w:eastAsia="Times New Roman" w:hAnsi="Arial" w:cs="Arial"/>
          <w:color w:val="232323"/>
          <w:sz w:val="24"/>
          <w:szCs w:val="24"/>
        </w:rPr>
        <w:t>.)</w:t>
      </w:r>
    </w:p>
    <w:p w14:paraId="711BBC14"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Transgender men and women (See </w:t>
      </w:r>
      <w:hyperlink r:id="rId20" w:history="1">
        <w:r w:rsidRPr="006A1A8B">
          <w:rPr>
            <w:rFonts w:ascii="Arial" w:eastAsia="Times New Roman" w:hAnsi="Arial" w:cs="Arial"/>
            <w:color w:val="00905A"/>
            <w:sz w:val="24"/>
            <w:szCs w:val="24"/>
            <w:u w:val="single"/>
          </w:rPr>
          <w:t>"Transgender women: Evaluation and management"</w:t>
        </w:r>
      </w:hyperlink>
      <w:r w:rsidRPr="006A1A8B">
        <w:rPr>
          <w:rFonts w:ascii="Arial" w:eastAsia="Times New Roman" w:hAnsi="Arial" w:cs="Arial"/>
          <w:color w:val="232323"/>
          <w:sz w:val="24"/>
          <w:szCs w:val="24"/>
        </w:rPr>
        <w:t> and </w:t>
      </w:r>
      <w:hyperlink r:id="rId21" w:history="1">
        <w:r w:rsidRPr="006A1A8B">
          <w:rPr>
            <w:rFonts w:ascii="Arial" w:eastAsia="Times New Roman" w:hAnsi="Arial" w:cs="Arial"/>
            <w:color w:val="00905A"/>
            <w:sz w:val="24"/>
            <w:szCs w:val="24"/>
            <w:u w:val="single"/>
          </w:rPr>
          <w:t>"Transgender men: Evaluation and management"</w:t>
        </w:r>
      </w:hyperlink>
      <w:r w:rsidRPr="006A1A8B">
        <w:rPr>
          <w:rFonts w:ascii="Arial" w:eastAsia="Times New Roman" w:hAnsi="Arial" w:cs="Arial"/>
          <w:color w:val="232323"/>
          <w:sz w:val="24"/>
          <w:szCs w:val="24"/>
        </w:rPr>
        <w:t> and </w:t>
      </w:r>
      <w:hyperlink r:id="rId22" w:history="1">
        <w:r w:rsidRPr="006A1A8B">
          <w:rPr>
            <w:rFonts w:ascii="Arial" w:eastAsia="Times New Roman" w:hAnsi="Arial" w:cs="Arial"/>
            <w:color w:val="00905A"/>
            <w:sz w:val="24"/>
            <w:szCs w:val="24"/>
            <w:u w:val="single"/>
          </w:rPr>
          <w:t>"Primary care of transgender individuals"</w:t>
        </w:r>
      </w:hyperlink>
      <w:r w:rsidRPr="006A1A8B">
        <w:rPr>
          <w:rFonts w:ascii="Arial" w:eastAsia="Times New Roman" w:hAnsi="Arial" w:cs="Arial"/>
          <w:color w:val="232323"/>
          <w:sz w:val="24"/>
          <w:szCs w:val="24"/>
        </w:rPr>
        <w:t>.)</w:t>
      </w:r>
    </w:p>
    <w:p w14:paraId="500B3E21"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lastRenderedPageBreak/>
        <w:t>Basic epidemiologic principles of screening in adults are presented elsewhere. (See </w:t>
      </w:r>
      <w:hyperlink r:id="rId23" w:history="1">
        <w:r w:rsidRPr="006A1A8B">
          <w:rPr>
            <w:rFonts w:ascii="Arial" w:eastAsia="Times New Roman" w:hAnsi="Arial" w:cs="Arial"/>
            <w:color w:val="00905A"/>
            <w:sz w:val="24"/>
            <w:szCs w:val="24"/>
            <w:u w:val="single"/>
          </w:rPr>
          <w:t>"Evidence-based approach to prevention"</w:t>
        </w:r>
      </w:hyperlink>
      <w:r w:rsidRPr="006A1A8B">
        <w:rPr>
          <w:rFonts w:ascii="Arial" w:eastAsia="Times New Roman" w:hAnsi="Arial" w:cs="Arial"/>
          <w:color w:val="232323"/>
          <w:sz w:val="24"/>
          <w:szCs w:val="24"/>
        </w:rPr>
        <w:t>.)</w:t>
      </w:r>
    </w:p>
    <w:p w14:paraId="5A5B635C" w14:textId="77777777" w:rsidR="006A1A8B" w:rsidRPr="006A1A8B" w:rsidRDefault="006A1A8B" w:rsidP="006A1A8B">
      <w:pPr>
        <w:shd w:val="clear" w:color="auto" w:fill="FFFFFF"/>
        <w:spacing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9"/>
          <w:szCs w:val="29"/>
          <w:bdr w:val="single" w:sz="6" w:space="18" w:color="EDEDED" w:frame="1"/>
        </w:rPr>
        <w:t>PRIORITIZING PREVENTIVE SERVICES</w:t>
      </w:r>
      <w:r w:rsidRPr="006A1A8B">
        <w:rPr>
          <w:rFonts w:ascii="Arial" w:eastAsia="Times New Roman" w:hAnsi="Arial" w:cs="Arial"/>
          <w:color w:val="232323"/>
          <w:sz w:val="24"/>
          <w:szCs w:val="24"/>
        </w:rPr>
        <w:t>Preventive services should focus on priority health problems and effective interventions. Rather than performing a standardized comprehensive examination ("full physical") on all patients, clinicians should individualize screening and prevention interventions to maximize value, which encompasses the tradeoffs between benefits, harms, and costs [</w:t>
      </w:r>
      <w:hyperlink r:id="rId24" w:history="1">
        <w:r w:rsidRPr="006A1A8B">
          <w:rPr>
            <w:rFonts w:ascii="Arial" w:eastAsia="Times New Roman" w:hAnsi="Arial" w:cs="Arial"/>
            <w:color w:val="00905A"/>
            <w:sz w:val="24"/>
            <w:szCs w:val="24"/>
            <w:u w:val="single"/>
          </w:rPr>
          <w:t>2,3</w:t>
        </w:r>
      </w:hyperlink>
      <w:r w:rsidRPr="006A1A8B">
        <w:rPr>
          <w:rFonts w:ascii="Arial" w:eastAsia="Times New Roman" w:hAnsi="Arial" w:cs="Arial"/>
          <w:color w:val="232323"/>
          <w:sz w:val="24"/>
          <w:szCs w:val="24"/>
        </w:rPr>
        <w:t>].</w:t>
      </w:r>
    </w:p>
    <w:p w14:paraId="7EFFA56C"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We recommend referring to the US Preventive Services Task Force (USPSTF) </w:t>
      </w:r>
      <w:hyperlink r:id="rId25" w:tgtFrame="_blank" w:history="1">
        <w:r w:rsidRPr="006A1A8B">
          <w:rPr>
            <w:rFonts w:ascii="Arial" w:eastAsia="Times New Roman" w:hAnsi="Arial" w:cs="Arial"/>
            <w:color w:val="00905A"/>
            <w:sz w:val="24"/>
            <w:szCs w:val="24"/>
            <w:u w:val="single"/>
          </w:rPr>
          <w:t>website</w:t>
        </w:r>
      </w:hyperlink>
      <w:r w:rsidRPr="006A1A8B">
        <w:rPr>
          <w:rFonts w:ascii="Arial" w:eastAsia="Times New Roman" w:hAnsi="Arial" w:cs="Arial"/>
          <w:color w:val="232323"/>
          <w:sz w:val="24"/>
          <w:szCs w:val="24"/>
        </w:rPr>
        <w:t> for the most up-to-date screening </w:t>
      </w:r>
      <w:hyperlink r:id="rId26" w:tgtFrame="_blank" w:history="1">
        <w:r w:rsidRPr="006A1A8B">
          <w:rPr>
            <w:rFonts w:ascii="Arial" w:eastAsia="Times New Roman" w:hAnsi="Arial" w:cs="Arial"/>
            <w:color w:val="00905A"/>
            <w:sz w:val="24"/>
            <w:szCs w:val="24"/>
            <w:u w:val="single"/>
          </w:rPr>
          <w:t>recommendations</w:t>
        </w:r>
      </w:hyperlink>
      <w:r w:rsidRPr="006A1A8B">
        <w:rPr>
          <w:rFonts w:ascii="Arial" w:eastAsia="Times New Roman" w:hAnsi="Arial" w:cs="Arial"/>
          <w:color w:val="232323"/>
          <w:sz w:val="24"/>
          <w:szCs w:val="24"/>
        </w:rPr>
        <w:t> based on systematic reviews of available evidence. We provide a review of screening, prevention, and counseling recommendations for older adults elsewhere. (See </w:t>
      </w:r>
      <w:hyperlink r:id="rId27" w:history="1">
        <w:r w:rsidRPr="006A1A8B">
          <w:rPr>
            <w:rFonts w:ascii="Arial" w:eastAsia="Times New Roman" w:hAnsi="Arial" w:cs="Arial"/>
            <w:color w:val="00905A"/>
            <w:sz w:val="24"/>
            <w:szCs w:val="24"/>
            <w:u w:val="single"/>
          </w:rPr>
          <w:t>"Geriatric health maintenance"</w:t>
        </w:r>
      </w:hyperlink>
      <w:r w:rsidRPr="006A1A8B">
        <w:rPr>
          <w:rFonts w:ascii="Arial" w:eastAsia="Times New Roman" w:hAnsi="Arial" w:cs="Arial"/>
          <w:color w:val="232323"/>
          <w:sz w:val="24"/>
          <w:szCs w:val="24"/>
        </w:rPr>
        <w:t>.)</w:t>
      </w:r>
    </w:p>
    <w:p w14:paraId="307A1ABE"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Factors to consider</w:t>
      </w:r>
      <w:r w:rsidRPr="006A1A8B">
        <w:rPr>
          <w:rFonts w:ascii="Arial" w:eastAsia="Times New Roman" w:hAnsi="Arial" w:cs="Arial"/>
          <w:color w:val="232323"/>
          <w:sz w:val="24"/>
          <w:szCs w:val="24"/>
        </w:rPr>
        <w:t> — Priority services may differ from patient to patient depending upon age, sex, and other risk factors. The effects of recommended preventive interventions on longevity or quality of life vary widely, and the potential beneficial effect of any one intervention on an individual patient varies with his or her lifestyle, medical and family history, and other risk factors [</w:t>
      </w:r>
      <w:hyperlink r:id="rId28" w:history="1">
        <w:r w:rsidRPr="006A1A8B">
          <w:rPr>
            <w:rFonts w:ascii="Arial" w:eastAsia="Times New Roman" w:hAnsi="Arial" w:cs="Arial"/>
            <w:color w:val="00905A"/>
            <w:sz w:val="24"/>
            <w:szCs w:val="24"/>
            <w:u w:val="single"/>
          </w:rPr>
          <w:t>4</w:t>
        </w:r>
      </w:hyperlink>
      <w:r w:rsidRPr="006A1A8B">
        <w:rPr>
          <w:rFonts w:ascii="Arial" w:eastAsia="Times New Roman" w:hAnsi="Arial" w:cs="Arial"/>
          <w:color w:val="232323"/>
          <w:sz w:val="24"/>
          <w:szCs w:val="24"/>
        </w:rPr>
        <w:t>]. Available tools to help clinicians prioritize preventive services include:</w:t>
      </w:r>
    </w:p>
    <w:p w14:paraId="5760C443"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The Partnership for Prevention, which ranks preventive services based on the clinically preventable burden of disease and the cost-effectiveness of interventions [</w:t>
      </w:r>
      <w:hyperlink r:id="rId29" w:history="1">
        <w:r w:rsidRPr="006A1A8B">
          <w:rPr>
            <w:rFonts w:ascii="Arial" w:eastAsia="Times New Roman" w:hAnsi="Arial" w:cs="Arial"/>
            <w:color w:val="00905A"/>
            <w:sz w:val="24"/>
            <w:szCs w:val="24"/>
            <w:u w:val="single"/>
          </w:rPr>
          <w:t>5</w:t>
        </w:r>
      </w:hyperlink>
      <w:r w:rsidRPr="006A1A8B">
        <w:rPr>
          <w:rFonts w:ascii="Arial" w:eastAsia="Times New Roman" w:hAnsi="Arial" w:cs="Arial"/>
          <w:color w:val="232323"/>
          <w:sz w:val="24"/>
          <w:szCs w:val="24"/>
        </w:rPr>
        <w:t>]. The list includes </w:t>
      </w:r>
      <w:hyperlink r:id="rId30" w:history="1">
        <w:r w:rsidRPr="006A1A8B">
          <w:rPr>
            <w:rFonts w:ascii="Arial" w:eastAsia="Times New Roman" w:hAnsi="Arial" w:cs="Arial"/>
            <w:color w:val="00905A"/>
            <w:sz w:val="24"/>
            <w:szCs w:val="24"/>
            <w:u w:val="single"/>
          </w:rPr>
          <w:t>aspirin</w:t>
        </w:r>
      </w:hyperlink>
      <w:r w:rsidRPr="006A1A8B">
        <w:rPr>
          <w:rFonts w:ascii="Arial" w:eastAsia="Times New Roman" w:hAnsi="Arial" w:cs="Arial"/>
          <w:color w:val="232323"/>
          <w:sz w:val="24"/>
          <w:szCs w:val="24"/>
        </w:rPr>
        <w:t> chemoprophylaxis to reduce cardiovascular events, childhood immunizations, and smoking cessation advice.</w:t>
      </w:r>
    </w:p>
    <w:p w14:paraId="365624FE"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The </w:t>
      </w:r>
      <w:hyperlink r:id="rId31" w:tgtFrame="_blank" w:history="1">
        <w:r w:rsidRPr="006A1A8B">
          <w:rPr>
            <w:rFonts w:ascii="Arial" w:eastAsia="Times New Roman" w:hAnsi="Arial" w:cs="Arial"/>
            <w:color w:val="00905A"/>
            <w:sz w:val="24"/>
            <w:szCs w:val="24"/>
            <w:u w:val="single"/>
          </w:rPr>
          <w:t>Electronic Preventive Services Selector</w:t>
        </w:r>
      </w:hyperlink>
      <w:r w:rsidRPr="006A1A8B">
        <w:rPr>
          <w:rFonts w:ascii="Arial" w:eastAsia="Times New Roman" w:hAnsi="Arial" w:cs="Arial"/>
          <w:color w:val="232323"/>
          <w:sz w:val="24"/>
          <w:szCs w:val="24"/>
        </w:rPr>
        <w:t> (ePSS), a convenient tool to identify patient-specific preventive services recommended by the USPSTF, based upon a patient's sex, age, pregnancy status, tobacco use, and whether they are sexually active.</w:t>
      </w:r>
    </w:p>
    <w:p w14:paraId="21D5F845"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As with all clinical decisions, patient preferences are also of prime importance [</w:t>
      </w:r>
      <w:hyperlink r:id="rId32" w:history="1">
        <w:r w:rsidRPr="006A1A8B">
          <w:rPr>
            <w:rFonts w:ascii="Arial" w:eastAsia="Times New Roman" w:hAnsi="Arial" w:cs="Arial"/>
            <w:color w:val="00905A"/>
            <w:sz w:val="24"/>
            <w:szCs w:val="24"/>
            <w:u w:val="single"/>
          </w:rPr>
          <w:t>6</w:t>
        </w:r>
      </w:hyperlink>
      <w:r w:rsidRPr="006A1A8B">
        <w:rPr>
          <w:rFonts w:ascii="Arial" w:eastAsia="Times New Roman" w:hAnsi="Arial" w:cs="Arial"/>
          <w:color w:val="232323"/>
          <w:sz w:val="24"/>
          <w:szCs w:val="24"/>
        </w:rPr>
        <w:t>]. Risks and benefits should be communicated to patients in a way that they can understand, which can be challenging because many patients have a limited understanding of probabilities. A 2014 systematic review found that patients are better able to understand absolute than relative risks, and that visual aids can be helpful [</w:t>
      </w:r>
      <w:hyperlink r:id="rId33" w:history="1">
        <w:r w:rsidRPr="006A1A8B">
          <w:rPr>
            <w:rFonts w:ascii="Arial" w:eastAsia="Times New Roman" w:hAnsi="Arial" w:cs="Arial"/>
            <w:color w:val="00905A"/>
            <w:sz w:val="24"/>
            <w:szCs w:val="24"/>
            <w:u w:val="single"/>
          </w:rPr>
          <w:t>7</w:t>
        </w:r>
      </w:hyperlink>
      <w:r w:rsidRPr="006A1A8B">
        <w:rPr>
          <w:rFonts w:ascii="Arial" w:eastAsia="Times New Roman" w:hAnsi="Arial" w:cs="Arial"/>
          <w:color w:val="232323"/>
          <w:sz w:val="24"/>
          <w:szCs w:val="24"/>
        </w:rPr>
        <w:t>]. Studies also suggest that patients tend to overestimate the benefits and underestimate the harms of interventions (including screening tests) [</w:t>
      </w:r>
      <w:hyperlink r:id="rId34" w:history="1">
        <w:r w:rsidRPr="006A1A8B">
          <w:rPr>
            <w:rFonts w:ascii="Arial" w:eastAsia="Times New Roman" w:hAnsi="Arial" w:cs="Arial"/>
            <w:color w:val="00905A"/>
            <w:sz w:val="24"/>
            <w:szCs w:val="24"/>
            <w:u w:val="single"/>
          </w:rPr>
          <w:t>8</w:t>
        </w:r>
      </w:hyperlink>
      <w:r w:rsidRPr="006A1A8B">
        <w:rPr>
          <w:rFonts w:ascii="Arial" w:eastAsia="Times New Roman" w:hAnsi="Arial" w:cs="Arial"/>
          <w:color w:val="232323"/>
          <w:sz w:val="24"/>
          <w:szCs w:val="24"/>
        </w:rPr>
        <w:t>].</w:t>
      </w:r>
    </w:p>
    <w:p w14:paraId="28A23A4C"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Further, scheduled preventive interventions (eg, cancer screenings) may need to be deferred due to intercurrent individual illness or a larger public health crises (eg, epidemic or pandemic infectious disease) [</w:t>
      </w:r>
      <w:hyperlink r:id="rId35" w:history="1">
        <w:r w:rsidRPr="006A1A8B">
          <w:rPr>
            <w:rFonts w:ascii="Arial" w:eastAsia="Times New Roman" w:hAnsi="Arial" w:cs="Arial"/>
            <w:color w:val="00905A"/>
            <w:sz w:val="24"/>
            <w:szCs w:val="24"/>
            <w:u w:val="single"/>
          </w:rPr>
          <w:t>9</w:t>
        </w:r>
      </w:hyperlink>
      <w:r w:rsidRPr="006A1A8B">
        <w:rPr>
          <w:rFonts w:ascii="Arial" w:eastAsia="Times New Roman" w:hAnsi="Arial" w:cs="Arial"/>
          <w:color w:val="232323"/>
          <w:sz w:val="24"/>
          <w:szCs w:val="24"/>
        </w:rPr>
        <w:t>]. In such circumstances, patients should be reassured that preventative interventions will be resumed when appropriate.</w:t>
      </w:r>
    </w:p>
    <w:p w14:paraId="72A3372B"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Overview of USPSTF recommendations</w:t>
      </w:r>
      <w:r w:rsidRPr="006A1A8B">
        <w:rPr>
          <w:rFonts w:ascii="Arial" w:eastAsia="Times New Roman" w:hAnsi="Arial" w:cs="Arial"/>
          <w:color w:val="232323"/>
          <w:sz w:val="24"/>
          <w:szCs w:val="24"/>
        </w:rPr>
        <w:t> — The USPSTF publishes evidence-based recommendations for multiple clinical preventive services based upon systematic reviews, each of which is graded based on a set of definitions [</w:t>
      </w:r>
      <w:hyperlink r:id="rId36" w:history="1">
        <w:r w:rsidRPr="006A1A8B">
          <w:rPr>
            <w:rFonts w:ascii="Arial" w:eastAsia="Times New Roman" w:hAnsi="Arial" w:cs="Arial"/>
            <w:color w:val="00905A"/>
            <w:sz w:val="24"/>
            <w:szCs w:val="24"/>
            <w:u w:val="single"/>
          </w:rPr>
          <w:t>10,11</w:t>
        </w:r>
      </w:hyperlink>
      <w:r w:rsidRPr="006A1A8B">
        <w:rPr>
          <w:rFonts w:ascii="Arial" w:eastAsia="Times New Roman" w:hAnsi="Arial" w:cs="Arial"/>
          <w:color w:val="232323"/>
          <w:sz w:val="24"/>
          <w:szCs w:val="24"/>
        </w:rPr>
        <w:t>].</w:t>
      </w:r>
    </w:p>
    <w:p w14:paraId="7A886A59"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hyperlink r:id="rId37" w:tgtFrame="_blank" w:history="1">
        <w:r w:rsidRPr="006A1A8B">
          <w:rPr>
            <w:rFonts w:ascii="Arial" w:eastAsia="Times New Roman" w:hAnsi="Arial" w:cs="Arial"/>
            <w:color w:val="00905A"/>
            <w:sz w:val="24"/>
            <w:szCs w:val="24"/>
            <w:u w:val="single"/>
          </w:rPr>
          <w:t>USPSTF A and B level recommendations</w:t>
        </w:r>
      </w:hyperlink>
      <w:r w:rsidRPr="006A1A8B">
        <w:rPr>
          <w:rFonts w:ascii="Arial" w:eastAsia="Times New Roman" w:hAnsi="Arial" w:cs="Arial"/>
          <w:color w:val="232323"/>
          <w:sz w:val="24"/>
          <w:szCs w:val="24"/>
        </w:rPr>
        <w:t> – The USPSTF recommends certain screening and counseling interventions either with high certainty that the net benefit is substantial ("Grade A"), with high certainty that the net benefit is moderate, or with moderate certainty that the net benefit is moderate to substantial ("Grade B"). These Grade A and B level recommendations should be offered to patients.</w:t>
      </w:r>
    </w:p>
    <w:p w14:paraId="5E64D0BE"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USPSTF C level recommendations – Preventive services for which there is at least moderate certainty that the net benefit is small are rated as "Grade C." The USPSTF recommends selectively offering or providing these services to individual patients based on professional judgment, patient preferences, and individual circumstances.</w:t>
      </w:r>
    </w:p>
    <w:p w14:paraId="5CA8DEF7"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USPSTF D level recommendations – Preventive services for which there is moderate or high certainty that the service has </w:t>
      </w:r>
      <w:r w:rsidRPr="006A1A8B">
        <w:rPr>
          <w:rFonts w:ascii="Arial" w:eastAsia="Times New Roman" w:hAnsi="Arial" w:cs="Arial"/>
          <w:b/>
          <w:bCs/>
          <w:color w:val="232323"/>
          <w:sz w:val="24"/>
          <w:szCs w:val="24"/>
        </w:rPr>
        <w:t>no</w:t>
      </w:r>
      <w:r w:rsidRPr="006A1A8B">
        <w:rPr>
          <w:rFonts w:ascii="Arial" w:eastAsia="Times New Roman" w:hAnsi="Arial" w:cs="Arial"/>
          <w:color w:val="232323"/>
          <w:sz w:val="24"/>
          <w:szCs w:val="24"/>
        </w:rPr>
        <w:t> net benefit or that the harms outweigh the benefits are rated as "Grade D." The USPSTF recommends</w:t>
      </w:r>
      <w:r w:rsidRPr="006A1A8B">
        <w:rPr>
          <w:rFonts w:ascii="Arial" w:eastAsia="Times New Roman" w:hAnsi="Arial" w:cs="Arial"/>
          <w:b/>
          <w:bCs/>
          <w:color w:val="232323"/>
          <w:sz w:val="24"/>
          <w:szCs w:val="24"/>
        </w:rPr>
        <w:t> </w:t>
      </w:r>
      <w:r w:rsidRPr="006A1A8B">
        <w:rPr>
          <w:rFonts w:ascii="Arial" w:eastAsia="Times New Roman" w:hAnsi="Arial" w:cs="Arial"/>
          <w:color w:val="232323"/>
          <w:sz w:val="24"/>
          <w:szCs w:val="24"/>
        </w:rPr>
        <w:t>against these services.</w:t>
      </w:r>
    </w:p>
    <w:p w14:paraId="557E90AE"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USPSTF level I recommendations – Preventive services for which the balance of benefits and harms cannot be determined due to lack of sufficient evidence, or poor quality or conflicting evidence, are rated as "Grade I."</w:t>
      </w:r>
      <w:r w:rsidRPr="006A1A8B">
        <w:rPr>
          <w:rFonts w:ascii="Arial" w:eastAsia="Times New Roman" w:hAnsi="Arial" w:cs="Arial"/>
          <w:b/>
          <w:bCs/>
          <w:color w:val="232323"/>
          <w:sz w:val="24"/>
          <w:szCs w:val="24"/>
        </w:rPr>
        <w:t> </w:t>
      </w:r>
      <w:r w:rsidRPr="006A1A8B">
        <w:rPr>
          <w:rFonts w:ascii="Arial" w:eastAsia="Times New Roman" w:hAnsi="Arial" w:cs="Arial"/>
          <w:color w:val="232323"/>
          <w:sz w:val="24"/>
          <w:szCs w:val="24"/>
        </w:rPr>
        <w:t>If the service is offered, patients should understand the uncertainty about the balance of benefits and harms.</w:t>
      </w:r>
    </w:p>
    <w:p w14:paraId="73815313"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Harms of screening</w:t>
      </w:r>
      <w:r w:rsidRPr="006A1A8B">
        <w:rPr>
          <w:rFonts w:ascii="Arial" w:eastAsia="Times New Roman" w:hAnsi="Arial" w:cs="Arial"/>
          <w:color w:val="232323"/>
          <w:sz w:val="24"/>
          <w:szCs w:val="24"/>
        </w:rPr>
        <w:t> — There are harms associated with screening, including anxiety produced by false-positive screening tests, harms associated with diagnostic testing after a positive screening test, overdiagnosis of conditions that may be treated but would never have become clinically apparent, and cost [</w:t>
      </w:r>
      <w:hyperlink r:id="rId38" w:history="1">
        <w:r w:rsidRPr="006A1A8B">
          <w:rPr>
            <w:rFonts w:ascii="Arial" w:eastAsia="Times New Roman" w:hAnsi="Arial" w:cs="Arial"/>
            <w:color w:val="00905A"/>
            <w:sz w:val="24"/>
            <w:szCs w:val="24"/>
            <w:u w:val="single"/>
          </w:rPr>
          <w:t>12-14</w:t>
        </w:r>
      </w:hyperlink>
      <w:r w:rsidRPr="006A1A8B">
        <w:rPr>
          <w:rFonts w:ascii="Arial" w:eastAsia="Times New Roman" w:hAnsi="Arial" w:cs="Arial"/>
          <w:color w:val="232323"/>
          <w:sz w:val="24"/>
          <w:szCs w:val="24"/>
        </w:rPr>
        <w:t>]. Comorbid conditions may decrease the benefits and increase the harms associated with screening [</w:t>
      </w:r>
      <w:hyperlink r:id="rId39" w:history="1">
        <w:r w:rsidRPr="006A1A8B">
          <w:rPr>
            <w:rFonts w:ascii="Arial" w:eastAsia="Times New Roman" w:hAnsi="Arial" w:cs="Arial"/>
            <w:color w:val="00905A"/>
            <w:sz w:val="24"/>
            <w:szCs w:val="24"/>
            <w:u w:val="single"/>
          </w:rPr>
          <w:t>15</w:t>
        </w:r>
      </w:hyperlink>
      <w:r w:rsidRPr="006A1A8B">
        <w:rPr>
          <w:rFonts w:ascii="Arial" w:eastAsia="Times New Roman" w:hAnsi="Arial" w:cs="Arial"/>
          <w:color w:val="232323"/>
          <w:sz w:val="24"/>
          <w:szCs w:val="24"/>
        </w:rPr>
        <w:t>]. The benefits of screening may decrease as patients get older, particularly for cancer screening [</w:t>
      </w:r>
      <w:hyperlink r:id="rId40" w:history="1">
        <w:r w:rsidRPr="006A1A8B">
          <w:rPr>
            <w:rFonts w:ascii="Arial" w:eastAsia="Times New Roman" w:hAnsi="Arial" w:cs="Arial"/>
            <w:color w:val="00905A"/>
            <w:sz w:val="24"/>
            <w:szCs w:val="24"/>
            <w:u w:val="single"/>
          </w:rPr>
          <w:t>16</w:t>
        </w:r>
      </w:hyperlink>
      <w:r w:rsidRPr="006A1A8B">
        <w:rPr>
          <w:rFonts w:ascii="Arial" w:eastAsia="Times New Roman" w:hAnsi="Arial" w:cs="Arial"/>
          <w:color w:val="232323"/>
          <w:sz w:val="24"/>
          <w:szCs w:val="24"/>
        </w:rPr>
        <w:t>]. Cancer screening in older adults is discussed in detail elsewhere. (See </w:t>
      </w:r>
      <w:hyperlink r:id="rId41" w:anchor="H15" w:history="1">
        <w:r w:rsidRPr="006A1A8B">
          <w:rPr>
            <w:rFonts w:ascii="Arial" w:eastAsia="Times New Roman" w:hAnsi="Arial" w:cs="Arial"/>
            <w:color w:val="00905A"/>
            <w:sz w:val="24"/>
            <w:szCs w:val="24"/>
            <w:u w:val="single"/>
          </w:rPr>
          <w:t>"Geriatric health maintenance", section on 'Cancer screening'</w:t>
        </w:r>
      </w:hyperlink>
      <w:r w:rsidRPr="006A1A8B">
        <w:rPr>
          <w:rFonts w:ascii="Arial" w:eastAsia="Times New Roman" w:hAnsi="Arial" w:cs="Arial"/>
          <w:color w:val="232323"/>
          <w:sz w:val="24"/>
          <w:szCs w:val="24"/>
        </w:rPr>
        <w:t>.)</w:t>
      </w:r>
    </w:p>
    <w:p w14:paraId="435D075F"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Clinicians should make sure that patients understand the potential harms prior to screening and consider comorbidities when discussing screening. Patients may weigh potential benefits and harms of screening and, in some cases, decide against screening. This is a reasonable decision that should be accepted by clinicians. The optimal screening rate is less than 100 percent when patients are adequately counseled regarding the potential benefits and harms of screening.</w:t>
      </w:r>
    </w:p>
    <w:p w14:paraId="62F0B0EF"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Screening of patients who are unlikely to benefit from screening is common. As an example, in an observational study including 27,000 patients ≥65 years, 31 to 55 percent of those with ≥75 percent risk of nine-year mortality had received prostate, breast, cervical, or colorectal cancer screening within the previous two to five years [</w:t>
      </w:r>
      <w:hyperlink r:id="rId42" w:history="1">
        <w:r w:rsidRPr="006A1A8B">
          <w:rPr>
            <w:rFonts w:ascii="Arial" w:eastAsia="Times New Roman" w:hAnsi="Arial" w:cs="Arial"/>
            <w:color w:val="00905A"/>
            <w:sz w:val="24"/>
            <w:szCs w:val="24"/>
            <w:u w:val="single"/>
          </w:rPr>
          <w:t>17</w:t>
        </w:r>
      </w:hyperlink>
      <w:r w:rsidRPr="006A1A8B">
        <w:rPr>
          <w:rFonts w:ascii="Arial" w:eastAsia="Times New Roman" w:hAnsi="Arial" w:cs="Arial"/>
          <w:color w:val="232323"/>
          <w:sz w:val="24"/>
          <w:szCs w:val="24"/>
        </w:rPr>
        <w:t>].</w:t>
      </w:r>
    </w:p>
    <w:p w14:paraId="46C0B078" w14:textId="77777777" w:rsidR="006A1A8B" w:rsidRPr="006A1A8B" w:rsidRDefault="006A1A8B" w:rsidP="006A1A8B">
      <w:pPr>
        <w:shd w:val="clear" w:color="auto" w:fill="FFFFFF"/>
        <w:spacing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9"/>
          <w:szCs w:val="29"/>
          <w:bdr w:val="single" w:sz="6" w:space="18" w:color="EDEDED" w:frame="1"/>
        </w:rPr>
        <w:t>HOW TO EFFICIENTLY DELIVER PREVENTION</w:t>
      </w:r>
    </w:p>
    <w:p w14:paraId="693EB7CB"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Periodic "check-up"</w:t>
      </w:r>
      <w:r w:rsidRPr="006A1A8B">
        <w:rPr>
          <w:rFonts w:ascii="Arial" w:eastAsia="Times New Roman" w:hAnsi="Arial" w:cs="Arial"/>
          <w:color w:val="232323"/>
          <w:sz w:val="24"/>
          <w:szCs w:val="24"/>
        </w:rPr>
        <w:t> — There are no strict guidelines for the optimal frequency of periodic visits, and there is no evidence on which to base optimal frequency recommendations [</w:t>
      </w:r>
      <w:hyperlink r:id="rId43" w:history="1">
        <w:r w:rsidRPr="006A1A8B">
          <w:rPr>
            <w:rFonts w:ascii="Arial" w:eastAsia="Times New Roman" w:hAnsi="Arial" w:cs="Arial"/>
            <w:color w:val="00905A"/>
            <w:sz w:val="24"/>
            <w:szCs w:val="24"/>
            <w:u w:val="single"/>
          </w:rPr>
          <w:t>18</w:t>
        </w:r>
      </w:hyperlink>
      <w:r w:rsidRPr="006A1A8B">
        <w:rPr>
          <w:rFonts w:ascii="Arial" w:eastAsia="Times New Roman" w:hAnsi="Arial" w:cs="Arial"/>
          <w:color w:val="232323"/>
          <w:sz w:val="24"/>
          <w:szCs w:val="24"/>
        </w:rPr>
        <w:t>]. Annual examinations are not indicated for most younger patients, although people with chronic health issues (such as diabetes) warrant regular visits, with or without a periodic health maintenance visit, independent of age [</w:t>
      </w:r>
      <w:hyperlink r:id="rId44" w:history="1">
        <w:r w:rsidRPr="006A1A8B">
          <w:rPr>
            <w:rFonts w:ascii="Arial" w:eastAsia="Times New Roman" w:hAnsi="Arial" w:cs="Arial"/>
            <w:color w:val="00905A"/>
            <w:sz w:val="24"/>
            <w:szCs w:val="24"/>
            <w:u w:val="single"/>
          </w:rPr>
          <w:t>19</w:t>
        </w:r>
      </w:hyperlink>
      <w:r w:rsidRPr="006A1A8B">
        <w:rPr>
          <w:rFonts w:ascii="Arial" w:eastAsia="Times New Roman" w:hAnsi="Arial" w:cs="Arial"/>
          <w:color w:val="232323"/>
          <w:sz w:val="24"/>
          <w:szCs w:val="24"/>
        </w:rPr>
        <w:t>]. In the absence of such indications, we suggest periodic health maintenance visits every three years for adult patients ≤49 years without chronic conditions, and annually for adults ≥50 years. For people who have no chronic conditions and rarely see a clinician, a periodic health evaluation visit may be the only opportunity to discuss preventive care.</w:t>
      </w:r>
    </w:p>
    <w:p w14:paraId="261DDC89"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Preventive counseling and services are an important component of the periodic health check-up [</w:t>
      </w:r>
      <w:hyperlink r:id="rId45" w:history="1">
        <w:r w:rsidRPr="006A1A8B">
          <w:rPr>
            <w:rFonts w:ascii="Arial" w:eastAsia="Times New Roman" w:hAnsi="Arial" w:cs="Arial"/>
            <w:color w:val="00905A"/>
            <w:sz w:val="24"/>
            <w:szCs w:val="24"/>
            <w:u w:val="single"/>
          </w:rPr>
          <w:t>20-22</w:t>
        </w:r>
      </w:hyperlink>
      <w:r w:rsidRPr="006A1A8B">
        <w:rPr>
          <w:rFonts w:ascii="Arial" w:eastAsia="Times New Roman" w:hAnsi="Arial" w:cs="Arial"/>
          <w:color w:val="232323"/>
          <w:sz w:val="24"/>
          <w:szCs w:val="24"/>
        </w:rPr>
        <w:t>]. Preventive services are more likely to be discussed when patients have an established relationship with an identified clinician. Studies have shown that patients who were connected to a specific clinician have higher rates of preventive services received [</w:t>
      </w:r>
      <w:hyperlink r:id="rId46" w:history="1">
        <w:r w:rsidRPr="006A1A8B">
          <w:rPr>
            <w:rFonts w:ascii="Arial" w:eastAsia="Times New Roman" w:hAnsi="Arial" w:cs="Arial"/>
            <w:color w:val="00905A"/>
            <w:sz w:val="24"/>
            <w:szCs w:val="24"/>
            <w:u w:val="single"/>
          </w:rPr>
          <w:t>22-25</w:t>
        </w:r>
      </w:hyperlink>
      <w:r w:rsidRPr="006A1A8B">
        <w:rPr>
          <w:rFonts w:ascii="Arial" w:eastAsia="Times New Roman" w:hAnsi="Arial" w:cs="Arial"/>
          <w:color w:val="232323"/>
          <w:sz w:val="24"/>
          <w:szCs w:val="24"/>
        </w:rPr>
        <w:t>]. Patients with more visits to their primary care providers were more likely to undergo screening for colorectal and breast cancer, have lower incidence and mortality of colorectal and breast cancer, and have lower overall mortality. Periodic visits may have other benefits, such as developing the patient-clinician relationship, relieving patient "worry," and educating patients about how to access the health care system [</w:t>
      </w:r>
      <w:hyperlink r:id="rId47" w:history="1">
        <w:r w:rsidRPr="006A1A8B">
          <w:rPr>
            <w:rFonts w:ascii="Arial" w:eastAsia="Times New Roman" w:hAnsi="Arial" w:cs="Arial"/>
            <w:color w:val="00905A"/>
            <w:sz w:val="24"/>
            <w:szCs w:val="24"/>
            <w:u w:val="single"/>
          </w:rPr>
          <w:t>21,26</w:t>
        </w:r>
      </w:hyperlink>
      <w:r w:rsidRPr="006A1A8B">
        <w:rPr>
          <w:rFonts w:ascii="Arial" w:eastAsia="Times New Roman" w:hAnsi="Arial" w:cs="Arial"/>
          <w:color w:val="232323"/>
          <w:sz w:val="24"/>
          <w:szCs w:val="24"/>
        </w:rPr>
        <w:t>].</w:t>
      </w:r>
    </w:p>
    <w:p w14:paraId="62A23BEC"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In a 2014 meta-analysis including six randomized trials, general practice-based health checks did not decrease mortality but improved surrogate outcomes (blood pressure control, decreases in total cholesterol and body mass index [BMI]), especially in high-risk patients [</w:t>
      </w:r>
      <w:hyperlink r:id="rId48" w:history="1">
        <w:r w:rsidRPr="006A1A8B">
          <w:rPr>
            <w:rFonts w:ascii="Arial" w:eastAsia="Times New Roman" w:hAnsi="Arial" w:cs="Arial"/>
            <w:color w:val="00905A"/>
            <w:sz w:val="24"/>
            <w:szCs w:val="24"/>
            <w:u w:val="single"/>
          </w:rPr>
          <w:t>27</w:t>
        </w:r>
      </w:hyperlink>
      <w:r w:rsidRPr="006A1A8B">
        <w:rPr>
          <w:rFonts w:ascii="Arial" w:eastAsia="Times New Roman" w:hAnsi="Arial" w:cs="Arial"/>
          <w:color w:val="232323"/>
          <w:sz w:val="24"/>
          <w:szCs w:val="24"/>
        </w:rPr>
        <w:t>]. In another meta-analysis including 14 randomized trials and over 180,000 participants, there was no beneficial effect of general health checks on total, cardiovascular or cancer mortality despite increased detection of hypertension and hypercholesterolemia as well as increased use of antihypertensives [</w:t>
      </w:r>
      <w:hyperlink r:id="rId49" w:history="1">
        <w:r w:rsidRPr="006A1A8B">
          <w:rPr>
            <w:rFonts w:ascii="Arial" w:eastAsia="Times New Roman" w:hAnsi="Arial" w:cs="Arial"/>
            <w:color w:val="00905A"/>
            <w:sz w:val="24"/>
            <w:szCs w:val="24"/>
            <w:u w:val="single"/>
          </w:rPr>
          <w:t>28</w:t>
        </w:r>
      </w:hyperlink>
      <w:r w:rsidRPr="006A1A8B">
        <w:rPr>
          <w:rFonts w:ascii="Arial" w:eastAsia="Times New Roman" w:hAnsi="Arial" w:cs="Arial"/>
          <w:color w:val="232323"/>
          <w:sz w:val="24"/>
          <w:szCs w:val="24"/>
        </w:rPr>
        <w:t>]. However, some methodologic problems of the included trials (including the age of some trials which predated the routine use of statins) may limit interpretation of the results.</w:t>
      </w:r>
    </w:p>
    <w:p w14:paraId="04E1C9DE"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Discussing stopping or reducing screening</w:t>
      </w:r>
      <w:r w:rsidRPr="006A1A8B">
        <w:rPr>
          <w:rFonts w:ascii="Arial" w:eastAsia="Times New Roman" w:hAnsi="Arial" w:cs="Arial"/>
          <w:color w:val="232323"/>
          <w:sz w:val="24"/>
          <w:szCs w:val="24"/>
        </w:rPr>
        <w:t> — Changes to recommendations that result in a decrease in the intensity of screening or discontinuing screening for those patients with reduced likelihood of benefit may be problematic for patients. In particular, patients may be confused by these changes, especially if they view screening as something they can do to protect themselves from a feared condition [</w:t>
      </w:r>
      <w:hyperlink r:id="rId50" w:history="1">
        <w:r w:rsidRPr="006A1A8B">
          <w:rPr>
            <w:rFonts w:ascii="Arial" w:eastAsia="Times New Roman" w:hAnsi="Arial" w:cs="Arial"/>
            <w:color w:val="00905A"/>
            <w:sz w:val="24"/>
            <w:szCs w:val="24"/>
            <w:u w:val="single"/>
          </w:rPr>
          <w:t>3</w:t>
        </w:r>
      </w:hyperlink>
      <w:r w:rsidRPr="006A1A8B">
        <w:rPr>
          <w:rFonts w:ascii="Arial" w:eastAsia="Times New Roman" w:hAnsi="Arial" w:cs="Arial"/>
          <w:color w:val="232323"/>
          <w:sz w:val="24"/>
          <w:szCs w:val="24"/>
        </w:rPr>
        <w:t>]. How best to explain the rationale for less-intensive or discontinued screening can be challenging. Although we know of no easy formula for conducting these discussions, some general suggestions may be useful:</w:t>
      </w:r>
    </w:p>
    <w:p w14:paraId="650A0A29"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The idea that screening programs can result in harm is often new to patients. Patients should be educated that the primary issue underlying any screening recommendation is the balance between the likelihood of benefit and the risk of harm. A discussion of hypothetical examples that illustrate how screening may lead to unnecessary, difficult, and possibly risky diagnostic procedures (such as lung biopsy) or treatment (such as chemotherapy for cancer that would not have become clinically apparent over the patient's lifetime) may be helpful.</w:t>
      </w:r>
    </w:p>
    <w:p w14:paraId="4D34AFCB"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One may acknowledge the patient's interest in preserving health and longevity and refocus the patient away from more intensive or longer screening toward other prevention activities that bring a higher likelihood of benefit.</w:t>
      </w:r>
    </w:p>
    <w:p w14:paraId="7948E3F9"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For older patients with limited life expectancy, it may also be useful to start the discussion of stopping screening some years before actual stopping. Older patients, advised over years that screening is an important part of medical care, may view stopping screening as an indication that they are no longer "worth" the expense or effort [</w:t>
      </w:r>
      <w:hyperlink r:id="rId51" w:history="1">
        <w:r w:rsidRPr="006A1A8B">
          <w:rPr>
            <w:rFonts w:ascii="Arial" w:eastAsia="Times New Roman" w:hAnsi="Arial" w:cs="Arial"/>
            <w:color w:val="00905A"/>
            <w:sz w:val="24"/>
            <w:szCs w:val="24"/>
            <w:u w:val="single"/>
          </w:rPr>
          <w:t>29</w:t>
        </w:r>
      </w:hyperlink>
      <w:r w:rsidRPr="006A1A8B">
        <w:rPr>
          <w:rFonts w:ascii="Arial" w:eastAsia="Times New Roman" w:hAnsi="Arial" w:cs="Arial"/>
          <w:color w:val="232323"/>
          <w:sz w:val="24"/>
          <w:szCs w:val="24"/>
        </w:rPr>
        <w:t>]. Again, hypothetical stories may be used to illustrate the reality that the probability of benefit from screening decreases and the probability of harm from overdiagnosis increases in advanced age. In addition, harm occurs soon after screening while any benefit occurs only years after screening. For example, for colorectal cancer and breast cancer screening, a patient must live 10 years to have a 1 in 1000 probability of having their life extended, and 16 years to have a 2 in 1000 probability [</w:t>
      </w:r>
      <w:hyperlink r:id="rId52" w:history="1">
        <w:r w:rsidRPr="006A1A8B">
          <w:rPr>
            <w:rFonts w:ascii="Arial" w:eastAsia="Times New Roman" w:hAnsi="Arial" w:cs="Arial"/>
            <w:color w:val="00905A"/>
            <w:sz w:val="24"/>
            <w:szCs w:val="24"/>
            <w:u w:val="single"/>
          </w:rPr>
          <w:t>30</w:t>
        </w:r>
      </w:hyperlink>
      <w:r w:rsidRPr="006A1A8B">
        <w:rPr>
          <w:rFonts w:ascii="Arial" w:eastAsia="Times New Roman" w:hAnsi="Arial" w:cs="Arial"/>
          <w:color w:val="232323"/>
          <w:sz w:val="24"/>
          <w:szCs w:val="24"/>
        </w:rPr>
        <w:t>]. If a patient is overdiagnosed, however, they receive unnecessary treatment (often including surgery) soon after diagnosis.</w:t>
      </w:r>
    </w:p>
    <w:p w14:paraId="7C5EB081"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Supportive office systems</w:t>
      </w:r>
      <w:r w:rsidRPr="006A1A8B">
        <w:rPr>
          <w:rFonts w:ascii="Arial" w:eastAsia="Times New Roman" w:hAnsi="Arial" w:cs="Arial"/>
          <w:color w:val="232323"/>
          <w:sz w:val="24"/>
          <w:szCs w:val="24"/>
        </w:rPr>
        <w:t> — Creative approaches using office systems can assist in delivering needed preventive care [</w:t>
      </w:r>
      <w:hyperlink r:id="rId53" w:history="1">
        <w:r w:rsidRPr="006A1A8B">
          <w:rPr>
            <w:rFonts w:ascii="Arial" w:eastAsia="Times New Roman" w:hAnsi="Arial" w:cs="Arial"/>
            <w:color w:val="00905A"/>
            <w:sz w:val="24"/>
            <w:szCs w:val="24"/>
            <w:u w:val="single"/>
          </w:rPr>
          <w:t>31</w:t>
        </w:r>
      </w:hyperlink>
      <w:r w:rsidRPr="006A1A8B">
        <w:rPr>
          <w:rFonts w:ascii="Arial" w:eastAsia="Times New Roman" w:hAnsi="Arial" w:cs="Arial"/>
          <w:color w:val="232323"/>
          <w:sz w:val="24"/>
          <w:szCs w:val="24"/>
        </w:rPr>
        <w:t>]. As an example, practices have successfully used databases of eligible patients (eg, for flu shots, mammograms, diabetic eye exams, etc) and automatic reminders to outreach to patients and assist in delivering routine preventive care [</w:t>
      </w:r>
      <w:hyperlink r:id="rId54" w:history="1">
        <w:r w:rsidRPr="006A1A8B">
          <w:rPr>
            <w:rFonts w:ascii="Arial" w:eastAsia="Times New Roman" w:hAnsi="Arial" w:cs="Arial"/>
            <w:color w:val="00905A"/>
            <w:sz w:val="24"/>
            <w:szCs w:val="24"/>
            <w:u w:val="single"/>
          </w:rPr>
          <w:t>32</w:t>
        </w:r>
      </w:hyperlink>
      <w:r w:rsidRPr="006A1A8B">
        <w:rPr>
          <w:rFonts w:ascii="Arial" w:eastAsia="Times New Roman" w:hAnsi="Arial" w:cs="Arial"/>
          <w:color w:val="232323"/>
          <w:sz w:val="24"/>
          <w:szCs w:val="24"/>
        </w:rPr>
        <w:t>]. In one study of interventions to promote screening for colorectal cancer, mailings to patients were somewhat more effective than electronic reminders to clinicians [</w:t>
      </w:r>
      <w:hyperlink r:id="rId55" w:history="1">
        <w:r w:rsidRPr="006A1A8B">
          <w:rPr>
            <w:rFonts w:ascii="Arial" w:eastAsia="Times New Roman" w:hAnsi="Arial" w:cs="Arial"/>
            <w:color w:val="00905A"/>
            <w:sz w:val="24"/>
            <w:szCs w:val="24"/>
            <w:u w:val="single"/>
          </w:rPr>
          <w:t>33</w:t>
        </w:r>
      </w:hyperlink>
      <w:r w:rsidRPr="006A1A8B">
        <w:rPr>
          <w:rFonts w:ascii="Arial" w:eastAsia="Times New Roman" w:hAnsi="Arial" w:cs="Arial"/>
          <w:color w:val="232323"/>
          <w:sz w:val="24"/>
          <w:szCs w:val="24"/>
        </w:rPr>
        <w:t>]. Finally, using decision aids and/or training medical assistants to discuss important preventive services before a visit with a clinician can be more efficient and effective in helping patients make informed decisions [</w:t>
      </w:r>
      <w:hyperlink r:id="rId56" w:history="1">
        <w:r w:rsidRPr="006A1A8B">
          <w:rPr>
            <w:rFonts w:ascii="Arial" w:eastAsia="Times New Roman" w:hAnsi="Arial" w:cs="Arial"/>
            <w:color w:val="00905A"/>
            <w:sz w:val="24"/>
            <w:szCs w:val="24"/>
            <w:u w:val="single"/>
          </w:rPr>
          <w:t>34</w:t>
        </w:r>
      </w:hyperlink>
      <w:r w:rsidRPr="006A1A8B">
        <w:rPr>
          <w:rFonts w:ascii="Arial" w:eastAsia="Times New Roman" w:hAnsi="Arial" w:cs="Arial"/>
          <w:color w:val="232323"/>
          <w:sz w:val="24"/>
          <w:szCs w:val="24"/>
        </w:rPr>
        <w:t>].</w:t>
      </w:r>
    </w:p>
    <w:p w14:paraId="57A6382D" w14:textId="77777777" w:rsidR="006A1A8B" w:rsidRPr="006A1A8B" w:rsidRDefault="006A1A8B" w:rsidP="006A1A8B">
      <w:pPr>
        <w:shd w:val="clear" w:color="auto" w:fill="FFFFFF"/>
        <w:spacing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9"/>
          <w:szCs w:val="29"/>
          <w:bdr w:val="single" w:sz="6" w:space="18" w:color="EDEDED" w:frame="1"/>
        </w:rPr>
        <w:t>CARDIOVASCULAR DISEASE PREVENTION</w:t>
      </w:r>
    </w:p>
    <w:p w14:paraId="1EC6052B"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Cardiovascular risk assessment</w:t>
      </w:r>
      <w:r w:rsidRPr="006A1A8B">
        <w:rPr>
          <w:rFonts w:ascii="Arial" w:eastAsia="Times New Roman" w:hAnsi="Arial" w:cs="Arial"/>
          <w:color w:val="232323"/>
          <w:sz w:val="24"/>
          <w:szCs w:val="24"/>
        </w:rPr>
        <w:t> — Patients aged ≥20 years should undergo cardiovascular risk assessment every three to five years.</w:t>
      </w:r>
    </w:p>
    <w:p w14:paraId="2DC10EE6"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Cardiovascular disease (CVD) risk can be estimated using one of several widely available tools, each with advantages and disadvantages. While all of the risk assessment tools have advantages and disadvantages, no single tool will be appropriate for all patients. We encourage clinicians to become familiar with and use a CVD risk calculator that has been locally endorsed and that has been validated for their locale and for patient-specific race and ethnic groups. (See </w:t>
      </w:r>
      <w:hyperlink r:id="rId57" w:history="1">
        <w:r w:rsidRPr="006A1A8B">
          <w:rPr>
            <w:rFonts w:ascii="Arial" w:eastAsia="Times New Roman" w:hAnsi="Arial" w:cs="Arial"/>
            <w:color w:val="00905A"/>
            <w:sz w:val="24"/>
            <w:szCs w:val="24"/>
            <w:u w:val="single"/>
          </w:rPr>
          <w:t>"Cardiovascular disease risk assessment for primary prevention: Risk calculators"</w:t>
        </w:r>
      </w:hyperlink>
      <w:r w:rsidRPr="006A1A8B">
        <w:rPr>
          <w:rFonts w:ascii="Arial" w:eastAsia="Times New Roman" w:hAnsi="Arial" w:cs="Arial"/>
          <w:color w:val="232323"/>
          <w:sz w:val="24"/>
          <w:szCs w:val="24"/>
        </w:rPr>
        <w:t>.)</w:t>
      </w:r>
    </w:p>
    <w:p w14:paraId="626563F2"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The major risk factors for CVD that are modifiable include (see </w:t>
      </w:r>
      <w:hyperlink r:id="rId58" w:history="1">
        <w:r w:rsidRPr="006A1A8B">
          <w:rPr>
            <w:rFonts w:ascii="Arial" w:eastAsia="Times New Roman" w:hAnsi="Arial" w:cs="Arial"/>
            <w:color w:val="00905A"/>
            <w:sz w:val="24"/>
            <w:szCs w:val="24"/>
            <w:u w:val="single"/>
          </w:rPr>
          <w:t>"Overview of primary prevention of cardiovascular disease"</w:t>
        </w:r>
      </w:hyperlink>
      <w:r w:rsidRPr="006A1A8B">
        <w:rPr>
          <w:rFonts w:ascii="Arial" w:eastAsia="Times New Roman" w:hAnsi="Arial" w:cs="Arial"/>
          <w:color w:val="232323"/>
          <w:sz w:val="24"/>
          <w:szCs w:val="24"/>
        </w:rPr>
        <w:t>):</w:t>
      </w:r>
    </w:p>
    <w:p w14:paraId="66B8254F"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Diet (see </w:t>
      </w:r>
      <w:hyperlink r:id="rId59" w:history="1">
        <w:r w:rsidRPr="006A1A8B">
          <w:rPr>
            <w:rFonts w:ascii="Arial" w:eastAsia="Times New Roman" w:hAnsi="Arial" w:cs="Arial"/>
            <w:color w:val="00905A"/>
            <w:sz w:val="24"/>
            <w:szCs w:val="24"/>
            <w:u w:val="single"/>
          </w:rPr>
          <w:t>"Healthy diet in adults"</w:t>
        </w:r>
      </w:hyperlink>
      <w:r w:rsidRPr="006A1A8B">
        <w:rPr>
          <w:rFonts w:ascii="Arial" w:eastAsia="Times New Roman" w:hAnsi="Arial" w:cs="Arial"/>
          <w:color w:val="232323"/>
          <w:sz w:val="24"/>
          <w:szCs w:val="24"/>
        </w:rPr>
        <w:t>)</w:t>
      </w:r>
    </w:p>
    <w:p w14:paraId="417C4534"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Smoking (see </w:t>
      </w:r>
      <w:hyperlink r:id="rId60" w:history="1">
        <w:r w:rsidRPr="006A1A8B">
          <w:rPr>
            <w:rFonts w:ascii="Arial" w:eastAsia="Times New Roman" w:hAnsi="Arial" w:cs="Arial"/>
            <w:color w:val="00905A"/>
            <w:sz w:val="24"/>
            <w:szCs w:val="24"/>
            <w:u w:val="single"/>
          </w:rPr>
          <w:t>"Cardiovascular risk of smoking and benefits of smoking cessation"</w:t>
        </w:r>
      </w:hyperlink>
      <w:r w:rsidRPr="006A1A8B">
        <w:rPr>
          <w:rFonts w:ascii="Arial" w:eastAsia="Times New Roman" w:hAnsi="Arial" w:cs="Arial"/>
          <w:color w:val="232323"/>
          <w:sz w:val="24"/>
          <w:szCs w:val="24"/>
        </w:rPr>
        <w:t>)</w:t>
      </w:r>
    </w:p>
    <w:p w14:paraId="5777BF3F"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Hypertension (see </w:t>
      </w:r>
      <w:hyperlink r:id="rId61" w:history="1">
        <w:r w:rsidRPr="006A1A8B">
          <w:rPr>
            <w:rFonts w:ascii="Arial" w:eastAsia="Times New Roman" w:hAnsi="Arial" w:cs="Arial"/>
            <w:color w:val="00905A"/>
            <w:sz w:val="24"/>
            <w:szCs w:val="24"/>
            <w:u w:val="single"/>
          </w:rPr>
          <w:t>"Cardiovascular risks of hypertension"</w:t>
        </w:r>
      </w:hyperlink>
      <w:r w:rsidRPr="006A1A8B">
        <w:rPr>
          <w:rFonts w:ascii="Arial" w:eastAsia="Times New Roman" w:hAnsi="Arial" w:cs="Arial"/>
          <w:color w:val="232323"/>
          <w:sz w:val="24"/>
          <w:szCs w:val="24"/>
        </w:rPr>
        <w:t>)</w:t>
      </w:r>
    </w:p>
    <w:p w14:paraId="27F0A82F"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Dyslipidemia (see </w:t>
      </w:r>
      <w:hyperlink r:id="rId62" w:history="1">
        <w:r w:rsidRPr="006A1A8B">
          <w:rPr>
            <w:rFonts w:ascii="Arial" w:eastAsia="Times New Roman" w:hAnsi="Arial" w:cs="Arial"/>
            <w:color w:val="00905A"/>
            <w:sz w:val="24"/>
            <w:szCs w:val="24"/>
            <w:u w:val="single"/>
          </w:rPr>
          <w:t>"Management of elevated low density lipoprotein-cholesterol (LDL-C) in primary prevention of cardiovascular disease"</w:t>
        </w:r>
      </w:hyperlink>
      <w:r w:rsidRPr="006A1A8B">
        <w:rPr>
          <w:rFonts w:ascii="Arial" w:eastAsia="Times New Roman" w:hAnsi="Arial" w:cs="Arial"/>
          <w:color w:val="232323"/>
          <w:sz w:val="24"/>
          <w:szCs w:val="24"/>
        </w:rPr>
        <w:t>)</w:t>
      </w:r>
    </w:p>
    <w:p w14:paraId="5670D3D0"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Obesity</w:t>
      </w:r>
    </w:p>
    <w:p w14:paraId="417AAA01"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Physical activity (see </w:t>
      </w:r>
      <w:hyperlink r:id="rId63" w:anchor="H12" w:history="1">
        <w:r w:rsidRPr="006A1A8B">
          <w:rPr>
            <w:rFonts w:ascii="Arial" w:eastAsia="Times New Roman" w:hAnsi="Arial" w:cs="Arial"/>
            <w:color w:val="00905A"/>
            <w:sz w:val="24"/>
            <w:szCs w:val="24"/>
            <w:u w:val="single"/>
          </w:rPr>
          <w:t>"The benefits and risks of aerobic exercise", section on 'Cardiovascular disease'</w:t>
        </w:r>
      </w:hyperlink>
      <w:r w:rsidRPr="006A1A8B">
        <w:rPr>
          <w:rFonts w:ascii="Arial" w:eastAsia="Times New Roman" w:hAnsi="Arial" w:cs="Arial"/>
          <w:color w:val="232323"/>
          <w:sz w:val="24"/>
          <w:szCs w:val="24"/>
        </w:rPr>
        <w:t>)</w:t>
      </w:r>
    </w:p>
    <w:p w14:paraId="19D8C13B"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Diabetes mellitus (see </w:t>
      </w:r>
      <w:hyperlink r:id="rId64" w:anchor="H3" w:history="1">
        <w:r w:rsidRPr="006A1A8B">
          <w:rPr>
            <w:rFonts w:ascii="Arial" w:eastAsia="Times New Roman" w:hAnsi="Arial" w:cs="Arial"/>
            <w:color w:val="00905A"/>
            <w:sz w:val="24"/>
            <w:szCs w:val="24"/>
            <w:u w:val="single"/>
          </w:rPr>
          <w:t>"Prevalence of and risk factors for coronary heart disease in patients with diabetes mellitus", section on 'Diabetes as a CHD equivalent'</w:t>
        </w:r>
      </w:hyperlink>
      <w:r w:rsidRPr="006A1A8B">
        <w:rPr>
          <w:rFonts w:ascii="Arial" w:eastAsia="Times New Roman" w:hAnsi="Arial" w:cs="Arial"/>
          <w:color w:val="232323"/>
          <w:sz w:val="24"/>
          <w:szCs w:val="24"/>
        </w:rPr>
        <w:t>)</w:t>
      </w:r>
    </w:p>
    <w:p w14:paraId="2B79B83F"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Screening for coronary heart disease in patients with risk factors is discussed in detail elsewhere. (See </w:t>
      </w:r>
      <w:hyperlink r:id="rId65" w:history="1">
        <w:r w:rsidRPr="006A1A8B">
          <w:rPr>
            <w:rFonts w:ascii="Arial" w:eastAsia="Times New Roman" w:hAnsi="Arial" w:cs="Arial"/>
            <w:color w:val="00905A"/>
            <w:sz w:val="24"/>
            <w:szCs w:val="24"/>
            <w:u w:val="single"/>
          </w:rPr>
          <w:t>"Screening for coronary heart disease"</w:t>
        </w:r>
      </w:hyperlink>
      <w:r w:rsidRPr="006A1A8B">
        <w:rPr>
          <w:rFonts w:ascii="Arial" w:eastAsia="Times New Roman" w:hAnsi="Arial" w:cs="Arial"/>
          <w:color w:val="232323"/>
          <w:sz w:val="24"/>
          <w:szCs w:val="24"/>
        </w:rPr>
        <w:t>.)</w:t>
      </w:r>
    </w:p>
    <w:p w14:paraId="779E0B1F"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Hypertension</w:t>
      </w:r>
      <w:r w:rsidRPr="006A1A8B">
        <w:rPr>
          <w:rFonts w:ascii="Arial" w:eastAsia="Times New Roman" w:hAnsi="Arial" w:cs="Arial"/>
          <w:color w:val="232323"/>
          <w:sz w:val="24"/>
          <w:szCs w:val="24"/>
        </w:rPr>
        <w:t> — Hypertension screening is recommended for adults ≥18 years of age [</w:t>
      </w:r>
      <w:hyperlink r:id="rId66" w:history="1">
        <w:r w:rsidRPr="006A1A8B">
          <w:rPr>
            <w:rFonts w:ascii="Arial" w:eastAsia="Times New Roman" w:hAnsi="Arial" w:cs="Arial"/>
            <w:color w:val="00905A"/>
            <w:sz w:val="24"/>
            <w:szCs w:val="24"/>
            <w:u w:val="single"/>
          </w:rPr>
          <w:t>35,36</w:t>
        </w:r>
      </w:hyperlink>
      <w:r w:rsidRPr="006A1A8B">
        <w:rPr>
          <w:rFonts w:ascii="Arial" w:eastAsia="Times New Roman" w:hAnsi="Arial" w:cs="Arial"/>
          <w:color w:val="232323"/>
          <w:sz w:val="24"/>
          <w:szCs w:val="24"/>
        </w:rPr>
        <w:t>]. The optimal interval for screening for hypertension is not known. Most patients have their blood pressure checked at each primary care visit.</w:t>
      </w:r>
    </w:p>
    <w:p w14:paraId="051D93FC"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The 2015 US Preventive Services Task Force (USPSTF) guidelines recommend hypertension screening every year for adults ≥40 years and for those who are at high risk for high blood pressure (patients with high-normal blood pressure [130 to 139/85 to 89 mmHg] who are overweight or obese, and African Americans) [</w:t>
      </w:r>
      <w:hyperlink r:id="rId67" w:history="1">
        <w:r w:rsidRPr="006A1A8B">
          <w:rPr>
            <w:rFonts w:ascii="Arial" w:eastAsia="Times New Roman" w:hAnsi="Arial" w:cs="Arial"/>
            <w:color w:val="00905A"/>
            <w:sz w:val="24"/>
            <w:szCs w:val="24"/>
            <w:u w:val="single"/>
          </w:rPr>
          <w:t>35</w:t>
        </w:r>
      </w:hyperlink>
      <w:r w:rsidRPr="006A1A8B">
        <w:rPr>
          <w:rFonts w:ascii="Arial" w:eastAsia="Times New Roman" w:hAnsi="Arial" w:cs="Arial"/>
          <w:color w:val="232323"/>
          <w:sz w:val="24"/>
          <w:szCs w:val="24"/>
        </w:rPr>
        <w:t>]. Adults aged 18 to 39 years with normal blood pressure (&lt;130/85 mmHg) without risk factors should be rescreened every three to five years.</w:t>
      </w:r>
    </w:p>
    <w:p w14:paraId="5AC2D76D"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Recommendations for target blood pressure and treatment differ based on several factors including comorbidities, method of blood pressure measurement and age. (See </w:t>
      </w:r>
      <w:hyperlink r:id="rId68" w:history="1">
        <w:r w:rsidRPr="006A1A8B">
          <w:rPr>
            <w:rFonts w:ascii="Arial" w:eastAsia="Times New Roman" w:hAnsi="Arial" w:cs="Arial"/>
            <w:color w:val="00905A"/>
            <w:sz w:val="24"/>
            <w:szCs w:val="24"/>
            <w:u w:val="single"/>
          </w:rPr>
          <w:t>"Blood pressure measurement in the diagnosis and management of hypertension in adults"</w:t>
        </w:r>
      </w:hyperlink>
      <w:r w:rsidRPr="006A1A8B">
        <w:rPr>
          <w:rFonts w:ascii="Arial" w:eastAsia="Times New Roman" w:hAnsi="Arial" w:cs="Arial"/>
          <w:color w:val="232323"/>
          <w:sz w:val="24"/>
          <w:szCs w:val="24"/>
        </w:rPr>
        <w:t> and </w:t>
      </w:r>
      <w:hyperlink r:id="rId69" w:anchor="H2" w:history="1">
        <w:r w:rsidRPr="006A1A8B">
          <w:rPr>
            <w:rFonts w:ascii="Arial" w:eastAsia="Times New Roman" w:hAnsi="Arial" w:cs="Arial"/>
            <w:color w:val="00905A"/>
            <w:sz w:val="24"/>
            <w:szCs w:val="24"/>
            <w:u w:val="single"/>
          </w:rPr>
          <w:t>"Overview of hypertension in adults", section on 'Definitions'</w:t>
        </w:r>
      </w:hyperlink>
      <w:r w:rsidRPr="006A1A8B">
        <w:rPr>
          <w:rFonts w:ascii="Arial" w:eastAsia="Times New Roman" w:hAnsi="Arial" w:cs="Arial"/>
          <w:color w:val="232323"/>
          <w:sz w:val="24"/>
          <w:szCs w:val="24"/>
        </w:rPr>
        <w:t> and </w:t>
      </w:r>
      <w:hyperlink r:id="rId70" w:history="1">
        <w:r w:rsidRPr="006A1A8B">
          <w:rPr>
            <w:rFonts w:ascii="Arial" w:eastAsia="Times New Roman" w:hAnsi="Arial" w:cs="Arial"/>
            <w:color w:val="00905A"/>
            <w:sz w:val="24"/>
            <w:szCs w:val="24"/>
            <w:u w:val="single"/>
          </w:rPr>
          <w:t>"Goal blood pressure in adults with hypertension"</w:t>
        </w:r>
      </w:hyperlink>
      <w:r w:rsidRPr="006A1A8B">
        <w:rPr>
          <w:rFonts w:ascii="Arial" w:eastAsia="Times New Roman" w:hAnsi="Arial" w:cs="Arial"/>
          <w:color w:val="232323"/>
          <w:sz w:val="24"/>
          <w:szCs w:val="24"/>
        </w:rPr>
        <w:t>.)</w:t>
      </w:r>
    </w:p>
    <w:p w14:paraId="7FCF693B"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Hyperlipidemia</w:t>
      </w:r>
    </w:p>
    <w:p w14:paraId="5304E735"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We suggest that patients aged 17 to 21 years undergo one-time screening for hyperlipidemia with a non-fasting non-high-density lipoprotein (non-HDL) cholesterol; non-HDL cholesterol is the difference between total cholesterol and HDL cholesterol [</w:t>
      </w:r>
      <w:hyperlink r:id="rId71" w:history="1">
        <w:r w:rsidRPr="006A1A8B">
          <w:rPr>
            <w:rFonts w:ascii="Arial" w:eastAsia="Times New Roman" w:hAnsi="Arial" w:cs="Arial"/>
            <w:color w:val="00905A"/>
            <w:sz w:val="24"/>
            <w:szCs w:val="24"/>
            <w:u w:val="single"/>
          </w:rPr>
          <w:t>37</w:t>
        </w:r>
      </w:hyperlink>
      <w:r w:rsidRPr="006A1A8B">
        <w:rPr>
          <w:rFonts w:ascii="Arial" w:eastAsia="Times New Roman" w:hAnsi="Arial" w:cs="Arial"/>
          <w:color w:val="232323"/>
          <w:sz w:val="24"/>
          <w:szCs w:val="24"/>
        </w:rPr>
        <w:t>]. (See </w:t>
      </w:r>
      <w:hyperlink r:id="rId72" w:history="1">
        <w:r w:rsidRPr="006A1A8B">
          <w:rPr>
            <w:rFonts w:ascii="Arial" w:eastAsia="Times New Roman" w:hAnsi="Arial" w:cs="Arial"/>
            <w:color w:val="00905A"/>
            <w:sz w:val="24"/>
            <w:szCs w:val="24"/>
            <w:u w:val="single"/>
          </w:rPr>
          <w:t>"Dyslipidemia in children: Definition, screening, and diagnosis"</w:t>
        </w:r>
      </w:hyperlink>
      <w:r w:rsidRPr="006A1A8B">
        <w:rPr>
          <w:rFonts w:ascii="Arial" w:eastAsia="Times New Roman" w:hAnsi="Arial" w:cs="Arial"/>
          <w:color w:val="232323"/>
          <w:sz w:val="24"/>
          <w:szCs w:val="24"/>
        </w:rPr>
        <w:t>.)</w:t>
      </w:r>
    </w:p>
    <w:p w14:paraId="7E26AFF2"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For patients with a normal screen before age 21 who are also at high risk, we suggest screening for lipid abnormalities starting at age 25 for men and 35 for women. We consider patients at high risk if they have more than one risk factor (eg, diabetes, hypertension, smoking, family history) or a single risk factor that is severe (eg, several siblings with coronary heart disease in their 40s or a very heavy smoker).</w:t>
      </w:r>
    </w:p>
    <w:p w14:paraId="2D38D2FF"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For patients with a normal screen before age 21 who are not at high risk, we suggest screening for lipid abnormalities starting at age 35 for men and 45 for women.</w:t>
      </w:r>
    </w:p>
    <w:p w14:paraId="780352AE"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In patients whose lipid measurements place them well below the threshold for treatment (including lifestyle modification or lifestyle modification plus pharmacologic therapy), we suggest repeating measurements every five years. In patients who have had multiple lipid screenings with acceptable measurements, we suggest stopping screening at age 65. Ongoing assessment of cardiovascular risk can be based upon other risk factors and earlier lipid levels. (See </w:t>
      </w:r>
      <w:hyperlink r:id="rId73" w:history="1">
        <w:r w:rsidRPr="006A1A8B">
          <w:rPr>
            <w:rFonts w:ascii="Arial" w:eastAsia="Times New Roman" w:hAnsi="Arial" w:cs="Arial"/>
            <w:color w:val="00905A"/>
            <w:sz w:val="24"/>
            <w:szCs w:val="24"/>
            <w:u w:val="single"/>
          </w:rPr>
          <w:t>"Screening for lipid disorders in adults"</w:t>
        </w:r>
      </w:hyperlink>
      <w:r w:rsidRPr="006A1A8B">
        <w:rPr>
          <w:rFonts w:ascii="Arial" w:eastAsia="Times New Roman" w:hAnsi="Arial" w:cs="Arial"/>
          <w:color w:val="232323"/>
          <w:sz w:val="24"/>
          <w:szCs w:val="24"/>
        </w:rPr>
        <w:t>.)</w:t>
      </w:r>
    </w:p>
    <w:p w14:paraId="3287D971"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When a decision is made to screen lipids to assess cardiovascular risk, we suggest measuring the total cholesterol and HDL cholesterol rather than a complete lipid profile or other lipid marker or fractions. Testing for total cholesterol and HDL cholesterol does not require a fasting test. (See </w:t>
      </w:r>
      <w:hyperlink r:id="rId74" w:anchor="H7832879" w:history="1">
        <w:r w:rsidRPr="006A1A8B">
          <w:rPr>
            <w:rFonts w:ascii="Arial" w:eastAsia="Times New Roman" w:hAnsi="Arial" w:cs="Arial"/>
            <w:color w:val="00905A"/>
            <w:sz w:val="24"/>
            <w:szCs w:val="24"/>
            <w:u w:val="single"/>
          </w:rPr>
          <w:t>"Screening for lipid disorders in adults", section on 'Choice of tests'</w:t>
        </w:r>
      </w:hyperlink>
      <w:r w:rsidRPr="006A1A8B">
        <w:rPr>
          <w:rFonts w:ascii="Arial" w:eastAsia="Times New Roman" w:hAnsi="Arial" w:cs="Arial"/>
          <w:color w:val="232323"/>
          <w:sz w:val="24"/>
          <w:szCs w:val="24"/>
        </w:rPr>
        <w:t>.)</w:t>
      </w:r>
    </w:p>
    <w:p w14:paraId="20ADA430"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Obesity</w:t>
      </w:r>
      <w:r w:rsidRPr="006A1A8B">
        <w:rPr>
          <w:rFonts w:ascii="Arial" w:eastAsia="Times New Roman" w:hAnsi="Arial" w:cs="Arial"/>
          <w:color w:val="232323"/>
          <w:sz w:val="24"/>
          <w:szCs w:val="24"/>
        </w:rPr>
        <w:t> — We suggest screening all patients for obesity with a body mass index (BMI) and counseling all patients to maintain a healthy body weight (</w:t>
      </w:r>
      <w:hyperlink r:id="rId75" w:history="1">
        <w:r w:rsidRPr="006A1A8B">
          <w:rPr>
            <w:rFonts w:ascii="Arial" w:eastAsia="Times New Roman" w:hAnsi="Arial" w:cs="Arial"/>
            <w:color w:val="00905A"/>
            <w:sz w:val="24"/>
            <w:szCs w:val="24"/>
            <w:u w:val="single"/>
          </w:rPr>
          <w:t>calculator 1</w:t>
        </w:r>
      </w:hyperlink>
      <w:r w:rsidRPr="006A1A8B">
        <w:rPr>
          <w:rFonts w:ascii="Arial" w:eastAsia="Times New Roman" w:hAnsi="Arial" w:cs="Arial"/>
          <w:color w:val="232323"/>
          <w:sz w:val="24"/>
          <w:szCs w:val="24"/>
        </w:rPr>
        <w:t>). Selection of patients for treatment should be based upon BMI and risk factor assessment. (See </w:t>
      </w:r>
      <w:hyperlink r:id="rId76" w:history="1">
        <w:r w:rsidRPr="006A1A8B">
          <w:rPr>
            <w:rFonts w:ascii="Arial" w:eastAsia="Times New Roman" w:hAnsi="Arial" w:cs="Arial"/>
            <w:color w:val="00905A"/>
            <w:sz w:val="24"/>
            <w:szCs w:val="24"/>
            <w:u w:val="single"/>
          </w:rPr>
          <w:t>"Obesity in adults: Prevalence, screening, and evaluation"</w:t>
        </w:r>
      </w:hyperlink>
      <w:r w:rsidRPr="006A1A8B">
        <w:rPr>
          <w:rFonts w:ascii="Arial" w:eastAsia="Times New Roman" w:hAnsi="Arial" w:cs="Arial"/>
          <w:color w:val="232323"/>
          <w:sz w:val="24"/>
          <w:szCs w:val="24"/>
        </w:rPr>
        <w:t> and </w:t>
      </w:r>
      <w:hyperlink r:id="rId77" w:history="1">
        <w:r w:rsidRPr="006A1A8B">
          <w:rPr>
            <w:rFonts w:ascii="Arial" w:eastAsia="Times New Roman" w:hAnsi="Arial" w:cs="Arial"/>
            <w:color w:val="00905A"/>
            <w:sz w:val="24"/>
            <w:szCs w:val="24"/>
            <w:u w:val="single"/>
          </w:rPr>
          <w:t>"Obesity in adults: Overview of management"</w:t>
        </w:r>
      </w:hyperlink>
      <w:r w:rsidRPr="006A1A8B">
        <w:rPr>
          <w:rFonts w:ascii="Arial" w:eastAsia="Times New Roman" w:hAnsi="Arial" w:cs="Arial"/>
          <w:color w:val="232323"/>
          <w:sz w:val="24"/>
          <w:szCs w:val="24"/>
        </w:rPr>
        <w:t>.)</w:t>
      </w:r>
    </w:p>
    <w:p w14:paraId="40807AA3"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Physical activity</w:t>
      </w:r>
      <w:r w:rsidRPr="006A1A8B">
        <w:rPr>
          <w:rFonts w:ascii="Arial" w:eastAsia="Times New Roman" w:hAnsi="Arial" w:cs="Arial"/>
          <w:color w:val="232323"/>
          <w:sz w:val="24"/>
          <w:szCs w:val="24"/>
        </w:rPr>
        <w:t> — We suggest counseling patients about exercise to promote maintenance of healthy weight and physical activity for all patients. (See </w:t>
      </w:r>
      <w:hyperlink r:id="rId78" w:history="1">
        <w:r w:rsidRPr="006A1A8B">
          <w:rPr>
            <w:rFonts w:ascii="Arial" w:eastAsia="Times New Roman" w:hAnsi="Arial" w:cs="Arial"/>
            <w:color w:val="00905A"/>
            <w:sz w:val="24"/>
            <w:szCs w:val="24"/>
            <w:u w:val="single"/>
          </w:rPr>
          <w:t>"The benefits and risks of aerobic exercise"</w:t>
        </w:r>
      </w:hyperlink>
      <w:r w:rsidRPr="006A1A8B">
        <w:rPr>
          <w:rFonts w:ascii="Arial" w:eastAsia="Times New Roman" w:hAnsi="Arial" w:cs="Arial"/>
          <w:color w:val="232323"/>
          <w:sz w:val="24"/>
          <w:szCs w:val="24"/>
        </w:rPr>
        <w:t> and </w:t>
      </w:r>
      <w:hyperlink r:id="rId79" w:history="1">
        <w:r w:rsidRPr="006A1A8B">
          <w:rPr>
            <w:rFonts w:ascii="Arial" w:eastAsia="Times New Roman" w:hAnsi="Arial" w:cs="Arial"/>
            <w:color w:val="00905A"/>
            <w:sz w:val="24"/>
            <w:szCs w:val="24"/>
            <w:u w:val="single"/>
          </w:rPr>
          <w:t>"Exercise and fitness in the prevention of atherosclerotic cardiovascular disease"</w:t>
        </w:r>
      </w:hyperlink>
      <w:r w:rsidRPr="006A1A8B">
        <w:rPr>
          <w:rFonts w:ascii="Arial" w:eastAsia="Times New Roman" w:hAnsi="Arial" w:cs="Arial"/>
          <w:color w:val="232323"/>
          <w:sz w:val="24"/>
          <w:szCs w:val="24"/>
        </w:rPr>
        <w:t>.)</w:t>
      </w:r>
    </w:p>
    <w:p w14:paraId="1BED97B5"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Diabetes mellitus</w:t>
      </w:r>
      <w:r w:rsidRPr="006A1A8B">
        <w:rPr>
          <w:rFonts w:ascii="Arial" w:eastAsia="Times New Roman" w:hAnsi="Arial" w:cs="Arial"/>
          <w:color w:val="232323"/>
          <w:sz w:val="24"/>
          <w:szCs w:val="24"/>
        </w:rPr>
        <w:t> — For adults with hypertension or hyperlipidemia, as well as for all adults aged 40 to 70 years with a BMI ≥25 kg/m</w:t>
      </w:r>
      <w:r w:rsidRPr="006A1A8B">
        <w:rPr>
          <w:rFonts w:ascii="Arial" w:eastAsia="Times New Roman" w:hAnsi="Arial" w:cs="Arial"/>
          <w:color w:val="232323"/>
          <w:sz w:val="18"/>
          <w:szCs w:val="18"/>
          <w:vertAlign w:val="superscript"/>
        </w:rPr>
        <w:t>2</w:t>
      </w:r>
      <w:r w:rsidRPr="006A1A8B">
        <w:rPr>
          <w:rFonts w:ascii="Arial" w:eastAsia="Times New Roman" w:hAnsi="Arial" w:cs="Arial"/>
          <w:color w:val="232323"/>
          <w:sz w:val="24"/>
          <w:szCs w:val="24"/>
        </w:rPr>
        <w:t>, we suggest screening for type 2 diabetes as part of cardiovascular risk assessment. (See </w:t>
      </w:r>
      <w:hyperlink r:id="rId80" w:anchor="H13" w:history="1">
        <w:r w:rsidRPr="006A1A8B">
          <w:rPr>
            <w:rFonts w:ascii="Arial" w:eastAsia="Times New Roman" w:hAnsi="Arial" w:cs="Arial"/>
            <w:color w:val="00905A"/>
            <w:sz w:val="24"/>
            <w:szCs w:val="24"/>
            <w:u w:val="single"/>
          </w:rPr>
          <w:t>"Screening for type 2 diabetes mellitus", section on 'A suggested approach'</w:t>
        </w:r>
      </w:hyperlink>
      <w:r w:rsidRPr="006A1A8B">
        <w:rPr>
          <w:rFonts w:ascii="Arial" w:eastAsia="Times New Roman" w:hAnsi="Arial" w:cs="Arial"/>
          <w:color w:val="232323"/>
          <w:sz w:val="24"/>
          <w:szCs w:val="24"/>
        </w:rPr>
        <w:t>.)</w:t>
      </w:r>
    </w:p>
    <w:p w14:paraId="04E1C217"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When convenient, we recommend screening using fasting plasma glucose measured in a laboratory using a venous sample rather than a capillary fingerstick. Simultaneously checking a hemoglobin A1C is a reasonable option, especially in patients with the highest risk of diabetes (eg, those with multiple risk factors or a known abnormal glucose metabolism). When obtaining a fasting specimen is inconvenient, we recommend screening using a hemoglobin A1C.</w:t>
      </w:r>
    </w:p>
    <w:p w14:paraId="63DF9CD5"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Aspirin for primary prevention</w:t>
      </w:r>
      <w:r w:rsidRPr="006A1A8B">
        <w:rPr>
          <w:rFonts w:ascii="Arial" w:eastAsia="Times New Roman" w:hAnsi="Arial" w:cs="Arial"/>
          <w:color w:val="232323"/>
          <w:sz w:val="24"/>
          <w:szCs w:val="24"/>
        </w:rPr>
        <w:t> — Decisions regarding </w:t>
      </w:r>
      <w:hyperlink r:id="rId81" w:history="1">
        <w:r w:rsidRPr="006A1A8B">
          <w:rPr>
            <w:rFonts w:ascii="Arial" w:eastAsia="Times New Roman" w:hAnsi="Arial" w:cs="Arial"/>
            <w:color w:val="00905A"/>
            <w:sz w:val="24"/>
            <w:szCs w:val="24"/>
            <w:u w:val="single"/>
          </w:rPr>
          <w:t>aspirin</w:t>
        </w:r>
      </w:hyperlink>
      <w:r w:rsidRPr="006A1A8B">
        <w:rPr>
          <w:rFonts w:ascii="Arial" w:eastAsia="Times New Roman" w:hAnsi="Arial" w:cs="Arial"/>
          <w:color w:val="232323"/>
          <w:sz w:val="24"/>
          <w:szCs w:val="24"/>
        </w:rPr>
        <w:t> for primary prevention of CVD should be made on an individual basis. Factors to be considered are discussed in detail elsewhere. (See </w:t>
      </w:r>
      <w:hyperlink r:id="rId82" w:history="1">
        <w:r w:rsidRPr="006A1A8B">
          <w:rPr>
            <w:rFonts w:ascii="Arial" w:eastAsia="Times New Roman" w:hAnsi="Arial" w:cs="Arial"/>
            <w:color w:val="00905A"/>
            <w:sz w:val="24"/>
            <w:szCs w:val="24"/>
            <w:u w:val="single"/>
          </w:rPr>
          <w:t>"Aspirin in the primary prevention of cardiovascular disease and cancer"</w:t>
        </w:r>
      </w:hyperlink>
      <w:r w:rsidRPr="006A1A8B">
        <w:rPr>
          <w:rFonts w:ascii="Arial" w:eastAsia="Times New Roman" w:hAnsi="Arial" w:cs="Arial"/>
          <w:color w:val="232323"/>
          <w:sz w:val="24"/>
          <w:szCs w:val="24"/>
        </w:rPr>
        <w:t>.)</w:t>
      </w:r>
    </w:p>
    <w:p w14:paraId="1490853A"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Routine electrocardiogram</w:t>
      </w:r>
      <w:r w:rsidRPr="006A1A8B">
        <w:rPr>
          <w:rFonts w:ascii="Arial" w:eastAsia="Times New Roman" w:hAnsi="Arial" w:cs="Arial"/>
          <w:color w:val="232323"/>
          <w:sz w:val="24"/>
          <w:szCs w:val="24"/>
        </w:rPr>
        <w:t> — A routine electrocardiogram (ECG), even for a "baseline," is not indicated in asymptomatic adults at low risk for CVD. (See </w:t>
      </w:r>
      <w:hyperlink r:id="rId83" w:anchor="H349915881" w:history="1">
        <w:r w:rsidRPr="006A1A8B">
          <w:rPr>
            <w:rFonts w:ascii="Arial" w:eastAsia="Times New Roman" w:hAnsi="Arial" w:cs="Arial"/>
            <w:color w:val="00905A"/>
            <w:sz w:val="24"/>
            <w:szCs w:val="24"/>
            <w:u w:val="single"/>
          </w:rPr>
          <w:t>"Screening for coronary heart disease", section on 'Resting ECG and ambulatory ECG monitoring'</w:t>
        </w:r>
      </w:hyperlink>
      <w:r w:rsidRPr="006A1A8B">
        <w:rPr>
          <w:rFonts w:ascii="Arial" w:eastAsia="Times New Roman" w:hAnsi="Arial" w:cs="Arial"/>
          <w:color w:val="232323"/>
          <w:sz w:val="24"/>
          <w:szCs w:val="24"/>
        </w:rPr>
        <w:t>.)</w:t>
      </w:r>
    </w:p>
    <w:p w14:paraId="0753C07D"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Nontraditional measures</w:t>
      </w:r>
      <w:r w:rsidRPr="006A1A8B">
        <w:rPr>
          <w:rFonts w:ascii="Arial" w:eastAsia="Times New Roman" w:hAnsi="Arial" w:cs="Arial"/>
          <w:color w:val="232323"/>
          <w:sz w:val="24"/>
          <w:szCs w:val="24"/>
        </w:rPr>
        <w:t> — Coronary artery calcium testing may be useful as a complement to CVD risk assessment in select patients (see </w:t>
      </w:r>
      <w:hyperlink r:id="rId84" w:history="1">
        <w:r w:rsidRPr="006A1A8B">
          <w:rPr>
            <w:rFonts w:ascii="Arial" w:eastAsia="Times New Roman" w:hAnsi="Arial" w:cs="Arial"/>
            <w:color w:val="00905A"/>
            <w:sz w:val="24"/>
            <w:szCs w:val="24"/>
            <w:u w:val="single"/>
          </w:rPr>
          <w:t>"Coronary artery calcium scoring: Image acquisition and clinical utilization"</w:t>
        </w:r>
      </w:hyperlink>
      <w:r w:rsidRPr="006A1A8B">
        <w:rPr>
          <w:rFonts w:ascii="Arial" w:eastAsia="Times New Roman" w:hAnsi="Arial" w:cs="Arial"/>
          <w:color w:val="232323"/>
          <w:sz w:val="24"/>
          <w:szCs w:val="24"/>
        </w:rPr>
        <w:t>). We do not recommend screening low-risk patients with other nontraditional measures (eg, C-reactive protein, carotid artery intima-media thickness, homocysteine, or lipoprotein[a]).</w:t>
      </w:r>
    </w:p>
    <w:p w14:paraId="330C3AA7"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However, as discussed separately, these measures may be warranted for patients without known CVD who are at intermediate risk for CVD and for whom a more definite estimate of CVD risk would change management:</w:t>
      </w:r>
    </w:p>
    <w:p w14:paraId="7732D7D4"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C-reactive protein (see </w:t>
      </w:r>
      <w:hyperlink r:id="rId85" w:history="1">
        <w:r w:rsidRPr="006A1A8B">
          <w:rPr>
            <w:rFonts w:ascii="Arial" w:eastAsia="Times New Roman" w:hAnsi="Arial" w:cs="Arial"/>
            <w:color w:val="00905A"/>
            <w:sz w:val="24"/>
            <w:szCs w:val="24"/>
            <w:u w:val="single"/>
          </w:rPr>
          <w:t>"C-reactive protein in cardiovascular disease"</w:t>
        </w:r>
      </w:hyperlink>
      <w:r w:rsidRPr="006A1A8B">
        <w:rPr>
          <w:rFonts w:ascii="Arial" w:eastAsia="Times New Roman" w:hAnsi="Arial" w:cs="Arial"/>
          <w:color w:val="232323"/>
          <w:sz w:val="24"/>
          <w:szCs w:val="24"/>
        </w:rPr>
        <w:t>)</w:t>
      </w:r>
    </w:p>
    <w:p w14:paraId="748EE4EF"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Carotid artery intima-media thickness (see </w:t>
      </w:r>
      <w:hyperlink r:id="rId86" w:history="1">
        <w:r w:rsidRPr="006A1A8B">
          <w:rPr>
            <w:rFonts w:ascii="Arial" w:eastAsia="Times New Roman" w:hAnsi="Arial" w:cs="Arial"/>
            <w:color w:val="00905A"/>
            <w:sz w:val="24"/>
            <w:szCs w:val="24"/>
            <w:u w:val="single"/>
          </w:rPr>
          <w:t>"Carotid intima-media thickness"</w:t>
        </w:r>
      </w:hyperlink>
      <w:r w:rsidRPr="006A1A8B">
        <w:rPr>
          <w:rFonts w:ascii="Arial" w:eastAsia="Times New Roman" w:hAnsi="Arial" w:cs="Arial"/>
          <w:color w:val="232323"/>
          <w:sz w:val="24"/>
          <w:szCs w:val="24"/>
        </w:rPr>
        <w:t>)</w:t>
      </w:r>
    </w:p>
    <w:p w14:paraId="28F1AE05"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Homocysteine (see </w:t>
      </w:r>
      <w:hyperlink r:id="rId87" w:history="1">
        <w:r w:rsidRPr="006A1A8B">
          <w:rPr>
            <w:rFonts w:ascii="Arial" w:eastAsia="Times New Roman" w:hAnsi="Arial" w:cs="Arial"/>
            <w:color w:val="00905A"/>
            <w:sz w:val="24"/>
            <w:szCs w:val="24"/>
            <w:u w:val="single"/>
          </w:rPr>
          <w:t>"Overview of homocysteine"</w:t>
        </w:r>
      </w:hyperlink>
      <w:r w:rsidRPr="006A1A8B">
        <w:rPr>
          <w:rFonts w:ascii="Arial" w:eastAsia="Times New Roman" w:hAnsi="Arial" w:cs="Arial"/>
          <w:color w:val="232323"/>
          <w:sz w:val="24"/>
          <w:szCs w:val="24"/>
        </w:rPr>
        <w:t>)</w:t>
      </w:r>
    </w:p>
    <w:p w14:paraId="5AADBFC5"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Lipoprotein(a) (see </w:t>
      </w:r>
      <w:hyperlink r:id="rId88" w:history="1">
        <w:r w:rsidRPr="006A1A8B">
          <w:rPr>
            <w:rFonts w:ascii="Arial" w:eastAsia="Times New Roman" w:hAnsi="Arial" w:cs="Arial"/>
            <w:color w:val="00905A"/>
            <w:sz w:val="24"/>
            <w:szCs w:val="24"/>
            <w:u w:val="single"/>
          </w:rPr>
          <w:t>"Lipoprotein(a)"</w:t>
        </w:r>
      </w:hyperlink>
      <w:r w:rsidRPr="006A1A8B">
        <w:rPr>
          <w:rFonts w:ascii="Arial" w:eastAsia="Times New Roman" w:hAnsi="Arial" w:cs="Arial"/>
          <w:color w:val="232323"/>
          <w:sz w:val="24"/>
          <w:szCs w:val="24"/>
        </w:rPr>
        <w:t>)</w:t>
      </w:r>
    </w:p>
    <w:p w14:paraId="56A2CD1E" w14:textId="77777777" w:rsidR="006A1A8B" w:rsidRPr="006A1A8B" w:rsidRDefault="006A1A8B" w:rsidP="006A1A8B">
      <w:pPr>
        <w:shd w:val="clear" w:color="auto" w:fill="FFFFFF"/>
        <w:spacing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9"/>
          <w:szCs w:val="29"/>
          <w:bdr w:val="single" w:sz="6" w:space="18" w:color="EDEDED" w:frame="1"/>
        </w:rPr>
        <w:t>CANCER PREVENTION</w:t>
      </w:r>
      <w:r w:rsidRPr="006A1A8B">
        <w:rPr>
          <w:rFonts w:ascii="Arial" w:eastAsia="Times New Roman" w:hAnsi="Arial" w:cs="Arial"/>
          <w:color w:val="232323"/>
          <w:sz w:val="24"/>
          <w:szCs w:val="24"/>
        </w:rPr>
        <w:t>A number of measures can be taken to prevent cancer, including:</w:t>
      </w:r>
    </w:p>
    <w:p w14:paraId="3EA3EEF6"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Avoidance of tobacco</w:t>
      </w:r>
    </w:p>
    <w:p w14:paraId="32131EE5"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Being physically active</w:t>
      </w:r>
    </w:p>
    <w:p w14:paraId="229514A1"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Maintaining a healthy weight</w:t>
      </w:r>
    </w:p>
    <w:p w14:paraId="4C452B5F"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Eating a diet rich in fruits, vegetables, whole grains, and low in saturated/trans fat</w:t>
      </w:r>
    </w:p>
    <w:p w14:paraId="149DAEE9"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Limiting alcohol consumption</w:t>
      </w:r>
    </w:p>
    <w:p w14:paraId="004BDA7E"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Protecting against sexually transmitted infections (including receiving human papillomavirus [HPV] vaccination)</w:t>
      </w:r>
    </w:p>
    <w:p w14:paraId="7909CFF0"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Avoiding excess sun exposure</w:t>
      </w:r>
    </w:p>
    <w:p w14:paraId="087B24ED"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Smoking tobacco products (primarily cigarettes) is the most important risk factor for the development of lung cancer. All patients who smoke should be counselled to quit smoking as the most effective intervention to reduce the risk of lung cancer. (See </w:t>
      </w:r>
      <w:hyperlink r:id="rId89" w:history="1">
        <w:r w:rsidRPr="006A1A8B">
          <w:rPr>
            <w:rFonts w:ascii="Arial" w:eastAsia="Times New Roman" w:hAnsi="Arial" w:cs="Arial"/>
            <w:color w:val="00905A"/>
            <w:sz w:val="24"/>
            <w:szCs w:val="24"/>
            <w:u w:val="single"/>
          </w:rPr>
          <w:t>"Cigarette smoking and other possible risk factors for lung cancer"</w:t>
        </w:r>
      </w:hyperlink>
      <w:r w:rsidRPr="006A1A8B">
        <w:rPr>
          <w:rFonts w:ascii="Arial" w:eastAsia="Times New Roman" w:hAnsi="Arial" w:cs="Arial"/>
          <w:color w:val="232323"/>
          <w:sz w:val="24"/>
          <w:szCs w:val="24"/>
        </w:rPr>
        <w:t> and </w:t>
      </w:r>
      <w:hyperlink r:id="rId90" w:history="1">
        <w:r w:rsidRPr="006A1A8B">
          <w:rPr>
            <w:rFonts w:ascii="Arial" w:eastAsia="Times New Roman" w:hAnsi="Arial" w:cs="Arial"/>
            <w:color w:val="00905A"/>
            <w:sz w:val="24"/>
            <w:szCs w:val="24"/>
            <w:u w:val="single"/>
          </w:rPr>
          <w:t>"Overview of smoking cessation management in adults"</w:t>
        </w:r>
      </w:hyperlink>
      <w:r w:rsidRPr="006A1A8B">
        <w:rPr>
          <w:rFonts w:ascii="Arial" w:eastAsia="Times New Roman" w:hAnsi="Arial" w:cs="Arial"/>
          <w:color w:val="232323"/>
          <w:sz w:val="24"/>
          <w:szCs w:val="24"/>
        </w:rPr>
        <w:t>.)</w:t>
      </w:r>
    </w:p>
    <w:p w14:paraId="774447D3" w14:textId="77777777" w:rsidR="006A1A8B" w:rsidRPr="006A1A8B" w:rsidRDefault="006A1A8B" w:rsidP="006A1A8B">
      <w:pPr>
        <w:shd w:val="clear" w:color="auto" w:fill="FFFFFF"/>
        <w:spacing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9"/>
          <w:szCs w:val="29"/>
          <w:bdr w:val="single" w:sz="6" w:space="18" w:color="EDEDED" w:frame="1"/>
        </w:rPr>
        <w:t>CANCER SCREENING</w:t>
      </w:r>
    </w:p>
    <w:p w14:paraId="11845E8B"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Breast cancer</w:t>
      </w:r>
      <w:r w:rsidRPr="006A1A8B">
        <w:rPr>
          <w:rFonts w:ascii="Arial" w:eastAsia="Times New Roman" w:hAnsi="Arial" w:cs="Arial"/>
          <w:color w:val="232323"/>
          <w:sz w:val="24"/>
          <w:szCs w:val="24"/>
        </w:rPr>
        <w:t> — Major risk factors for breast cancer in women are age, genetic predisposition, and estrogen exposure (</w:t>
      </w:r>
      <w:hyperlink r:id="rId91" w:history="1">
        <w:r w:rsidRPr="006A1A8B">
          <w:rPr>
            <w:rFonts w:ascii="Arial" w:eastAsia="Times New Roman" w:hAnsi="Arial" w:cs="Arial"/>
            <w:color w:val="00905A"/>
            <w:sz w:val="24"/>
            <w:szCs w:val="24"/>
            <w:u w:val="single"/>
          </w:rPr>
          <w:t>table 1</w:t>
        </w:r>
      </w:hyperlink>
      <w:r w:rsidRPr="006A1A8B">
        <w:rPr>
          <w:rFonts w:ascii="Arial" w:eastAsia="Times New Roman" w:hAnsi="Arial" w:cs="Arial"/>
          <w:color w:val="232323"/>
          <w:sz w:val="24"/>
          <w:szCs w:val="24"/>
        </w:rPr>
        <w:t>). Evaluation for hereditary breast and ovarian cancer syndromes should be considered in men and women with a personal or family history that is concerning. (See </w:t>
      </w:r>
      <w:hyperlink r:id="rId92" w:history="1">
        <w:r w:rsidRPr="006A1A8B">
          <w:rPr>
            <w:rFonts w:ascii="Arial" w:eastAsia="Times New Roman" w:hAnsi="Arial" w:cs="Arial"/>
            <w:color w:val="00905A"/>
            <w:sz w:val="24"/>
            <w:szCs w:val="24"/>
            <w:u w:val="single"/>
          </w:rPr>
          <w:t>"Factors that modify breast cancer risk in women"</w:t>
        </w:r>
      </w:hyperlink>
      <w:r w:rsidRPr="006A1A8B">
        <w:rPr>
          <w:rFonts w:ascii="Arial" w:eastAsia="Times New Roman" w:hAnsi="Arial" w:cs="Arial"/>
          <w:color w:val="232323"/>
          <w:sz w:val="24"/>
          <w:szCs w:val="24"/>
        </w:rPr>
        <w:t> and </w:t>
      </w:r>
      <w:hyperlink r:id="rId93" w:anchor="H1353925605" w:history="1">
        <w:r w:rsidRPr="006A1A8B">
          <w:rPr>
            <w:rFonts w:ascii="Arial" w:eastAsia="Times New Roman" w:hAnsi="Arial" w:cs="Arial"/>
            <w:color w:val="00905A"/>
            <w:sz w:val="24"/>
            <w:szCs w:val="24"/>
            <w:u w:val="single"/>
          </w:rPr>
          <w:t>"Screening for breast cancer: Strategies and recommendations", section on 'Clinical use of risk prediction models'</w:t>
        </w:r>
      </w:hyperlink>
      <w:r w:rsidRPr="006A1A8B">
        <w:rPr>
          <w:rFonts w:ascii="Arial" w:eastAsia="Times New Roman" w:hAnsi="Arial" w:cs="Arial"/>
          <w:color w:val="232323"/>
          <w:sz w:val="24"/>
          <w:szCs w:val="24"/>
        </w:rPr>
        <w:t>.)</w:t>
      </w:r>
    </w:p>
    <w:p w14:paraId="1E2BBBC3"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Family history – Men and women at risk for hereditary breast and ovarian cancer syndromes should be identified by taking a thorough personal and family history, with a focus on both the maternal and paternal sides of the family (</w:t>
      </w:r>
      <w:hyperlink r:id="rId94" w:history="1">
        <w:r w:rsidRPr="006A1A8B">
          <w:rPr>
            <w:rFonts w:ascii="Arial" w:eastAsia="Times New Roman" w:hAnsi="Arial" w:cs="Arial"/>
            <w:color w:val="00905A"/>
            <w:sz w:val="24"/>
            <w:szCs w:val="24"/>
            <w:u w:val="single"/>
          </w:rPr>
          <w:t>table 2</w:t>
        </w:r>
      </w:hyperlink>
      <w:r w:rsidRPr="006A1A8B">
        <w:rPr>
          <w:rFonts w:ascii="Arial" w:eastAsia="Times New Roman" w:hAnsi="Arial" w:cs="Arial"/>
          <w:color w:val="232323"/>
          <w:sz w:val="24"/>
          <w:szCs w:val="24"/>
        </w:rPr>
        <w:t>). Patients with concerning family history should be referred to a genetic counselor for a formal genetic assessment. Recommendations for screening in patients with a hereditary breast and ovarian cancer syndrome are discussed in detail elsewhere. (See </w:t>
      </w:r>
      <w:hyperlink r:id="rId95" w:history="1">
        <w:r w:rsidRPr="006A1A8B">
          <w:rPr>
            <w:rFonts w:ascii="Arial" w:eastAsia="Times New Roman" w:hAnsi="Arial" w:cs="Arial"/>
            <w:color w:val="00905A"/>
            <w:sz w:val="24"/>
            <w:szCs w:val="24"/>
            <w:u w:val="single"/>
          </w:rPr>
          <w:t>"Overview of hereditary breast and ovarian cancer syndromes associated with genes other than BRCA1/2"</w:t>
        </w:r>
      </w:hyperlink>
      <w:r w:rsidRPr="006A1A8B">
        <w:rPr>
          <w:rFonts w:ascii="Arial" w:eastAsia="Times New Roman" w:hAnsi="Arial" w:cs="Arial"/>
          <w:color w:val="232323"/>
          <w:sz w:val="24"/>
          <w:szCs w:val="24"/>
        </w:rPr>
        <w:t> and </w:t>
      </w:r>
      <w:hyperlink r:id="rId96" w:history="1">
        <w:r w:rsidRPr="006A1A8B">
          <w:rPr>
            <w:rFonts w:ascii="Arial" w:eastAsia="Times New Roman" w:hAnsi="Arial" w:cs="Arial"/>
            <w:color w:val="00905A"/>
            <w:sz w:val="24"/>
            <w:szCs w:val="24"/>
            <w:u w:val="single"/>
          </w:rPr>
          <w:t>"Cancer risks and management of BRCA1/2 carriers without cancer"</w:t>
        </w:r>
      </w:hyperlink>
      <w:r w:rsidRPr="006A1A8B">
        <w:rPr>
          <w:rFonts w:ascii="Arial" w:eastAsia="Times New Roman" w:hAnsi="Arial" w:cs="Arial"/>
          <w:color w:val="232323"/>
          <w:sz w:val="24"/>
          <w:szCs w:val="24"/>
        </w:rPr>
        <w:t>.)</w:t>
      </w:r>
    </w:p>
    <w:p w14:paraId="0ECEE356"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Screening for average-risk women – Clinicians should discuss breast cancer screening with all women starting at age 40. The decision to perform mammography should be determined by individual patient risk and values through shared decision-making. It should be emphasized that the relative benefits and harms of screening change as a woman gets older. The absolute benefits, in terms of numbers of lives saved, are lower for younger women than for older women because of both decreased incidence of breast cancer and sensitivity of mammography in younger women. (See </w:t>
      </w:r>
      <w:hyperlink r:id="rId97" w:anchor="H3331475080" w:history="1">
        <w:r w:rsidRPr="006A1A8B">
          <w:rPr>
            <w:rFonts w:ascii="Arial" w:eastAsia="Times New Roman" w:hAnsi="Arial" w:cs="Arial"/>
            <w:color w:val="00905A"/>
            <w:sz w:val="24"/>
            <w:szCs w:val="24"/>
            <w:u w:val="single"/>
          </w:rPr>
          <w:t>"Screening for breast cancer: Strategies and recommendations", section on 'Shared medical decision-making'</w:t>
        </w:r>
      </w:hyperlink>
      <w:r w:rsidRPr="006A1A8B">
        <w:rPr>
          <w:rFonts w:ascii="Arial" w:eastAsia="Times New Roman" w:hAnsi="Arial" w:cs="Arial"/>
          <w:color w:val="232323"/>
          <w:sz w:val="24"/>
          <w:szCs w:val="24"/>
        </w:rPr>
        <w:t> and </w:t>
      </w:r>
      <w:hyperlink r:id="rId98" w:anchor="H41187217" w:history="1">
        <w:r w:rsidRPr="006A1A8B">
          <w:rPr>
            <w:rFonts w:ascii="Arial" w:eastAsia="Times New Roman" w:hAnsi="Arial" w:cs="Arial"/>
            <w:color w:val="00905A"/>
            <w:sz w:val="24"/>
            <w:szCs w:val="24"/>
            <w:u w:val="single"/>
          </w:rPr>
          <w:t>"Screening for breast cancer: Strategies and recommendations", section on 'Benefits and harms of screening'</w:t>
        </w:r>
      </w:hyperlink>
      <w:r w:rsidRPr="006A1A8B">
        <w:rPr>
          <w:rFonts w:ascii="Arial" w:eastAsia="Times New Roman" w:hAnsi="Arial" w:cs="Arial"/>
          <w:color w:val="232323"/>
          <w:sz w:val="24"/>
          <w:szCs w:val="24"/>
        </w:rPr>
        <w:t>.)</w:t>
      </w:r>
    </w:p>
    <w:p w14:paraId="31F41643"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Arial" w:eastAsia="Times New Roman" w:hAnsi="Arial" w:cs="Arial"/>
          <w:color w:val="232323"/>
          <w:sz w:val="24"/>
          <w:szCs w:val="24"/>
        </w:rPr>
        <w:t>All women should receive counseling about the benefits and harms of screening and understand that mammography is associated with a substantial risk for false-positive findings. Given declining mortality rates from breast cancer after advances in treatment protocols, some women may choose to forego screening.</w:t>
      </w:r>
    </w:p>
    <w:p w14:paraId="7C06CEC5"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Arial" w:eastAsia="Times New Roman" w:hAnsi="Arial" w:cs="Arial"/>
          <w:color w:val="232323"/>
          <w:sz w:val="24"/>
          <w:szCs w:val="24"/>
        </w:rPr>
        <w:t>For women who choose to undergo screening, the ideal interval for screening mammography is not known. We suggest screening every two years.</w:t>
      </w:r>
    </w:p>
    <w:p w14:paraId="2C3751E1"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Age to stop screening – We suggest that breast cancer screening with mammography be continued as long as a woman has a life expectancy of at least 10 years.</w:t>
      </w:r>
    </w:p>
    <w:p w14:paraId="614CF762"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We suggest that women being screened for breast cancer not undergo clinical breast examination.</w:t>
      </w:r>
    </w:p>
    <w:p w14:paraId="60BB51DA"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We suggest that breast self-examination (BSE) not be performed except by women who express a desire to do so and who have received careful instruction to differentiate normal tissue from suspicious lumps. (See </w:t>
      </w:r>
      <w:hyperlink r:id="rId99" w:anchor="H3757879" w:history="1">
        <w:r w:rsidRPr="006A1A8B">
          <w:rPr>
            <w:rFonts w:ascii="Arial" w:eastAsia="Times New Roman" w:hAnsi="Arial" w:cs="Arial"/>
            <w:color w:val="00905A"/>
            <w:sz w:val="24"/>
            <w:szCs w:val="24"/>
            <w:u w:val="single"/>
          </w:rPr>
          <w:t>"Screening for breast cancer: Evidence for effectiveness and harms", section on 'Breast self-examination'</w:t>
        </w:r>
      </w:hyperlink>
      <w:r w:rsidRPr="006A1A8B">
        <w:rPr>
          <w:rFonts w:ascii="Arial" w:eastAsia="Times New Roman" w:hAnsi="Arial" w:cs="Arial"/>
          <w:color w:val="232323"/>
          <w:sz w:val="24"/>
          <w:szCs w:val="24"/>
        </w:rPr>
        <w:t>.)</w:t>
      </w:r>
    </w:p>
    <w:p w14:paraId="0D3FFD94"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Cervical cancer</w:t>
      </w:r>
      <w:r w:rsidRPr="006A1A8B">
        <w:rPr>
          <w:rFonts w:ascii="Arial" w:eastAsia="Times New Roman" w:hAnsi="Arial" w:cs="Arial"/>
          <w:color w:val="232323"/>
          <w:sz w:val="24"/>
          <w:szCs w:val="24"/>
        </w:rPr>
        <w:t> — We recommend cervical cancer screening for immunocompetent women ages 21 to 65 years who have an intact cervix. (See </w:t>
      </w:r>
      <w:hyperlink r:id="rId100" w:history="1">
        <w:r w:rsidRPr="006A1A8B">
          <w:rPr>
            <w:rFonts w:ascii="Arial" w:eastAsia="Times New Roman" w:hAnsi="Arial" w:cs="Arial"/>
            <w:color w:val="00905A"/>
            <w:sz w:val="24"/>
            <w:szCs w:val="24"/>
            <w:u w:val="single"/>
          </w:rPr>
          <w:t>"Screening for cervical cancer"</w:t>
        </w:r>
      </w:hyperlink>
      <w:r w:rsidRPr="006A1A8B">
        <w:rPr>
          <w:rFonts w:ascii="Arial" w:eastAsia="Times New Roman" w:hAnsi="Arial" w:cs="Arial"/>
          <w:color w:val="232323"/>
          <w:sz w:val="24"/>
          <w:szCs w:val="24"/>
        </w:rPr>
        <w:t>.)</w:t>
      </w:r>
    </w:p>
    <w:p w14:paraId="6AEFC106"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For average-risk women (without HIV or immunocompromise) aged 21 to 29, we suggest Pap smear screening every three years.</w:t>
      </w:r>
    </w:p>
    <w:p w14:paraId="0ACCEE1B"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For average-risk women (without HIV or immunocompromise) aged 30 to 64, we suggest either Pap smear screening every three years or co-testing (Pap smear and human papillomavirus [HPV] testing) every five years if both initial tests are negative. (See </w:t>
      </w:r>
      <w:hyperlink r:id="rId101" w:anchor="H3570212629" w:history="1">
        <w:r w:rsidRPr="006A1A8B">
          <w:rPr>
            <w:rFonts w:ascii="Arial" w:eastAsia="Times New Roman" w:hAnsi="Arial" w:cs="Arial"/>
            <w:color w:val="00905A"/>
            <w:sz w:val="24"/>
            <w:szCs w:val="24"/>
            <w:u w:val="single"/>
          </w:rPr>
          <w:t>"Screening for cervical cancer", section on 'Age 30 years or older'</w:t>
        </w:r>
      </w:hyperlink>
      <w:r w:rsidRPr="006A1A8B">
        <w:rPr>
          <w:rFonts w:ascii="Arial" w:eastAsia="Times New Roman" w:hAnsi="Arial" w:cs="Arial"/>
          <w:color w:val="232323"/>
          <w:sz w:val="24"/>
          <w:szCs w:val="24"/>
        </w:rPr>
        <w:t>.)</w:t>
      </w:r>
    </w:p>
    <w:p w14:paraId="72D73D13"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Women ≥65 years who have had adequate negative prior screening and are not at increased risk do not need to be screened.</w:t>
      </w:r>
    </w:p>
    <w:p w14:paraId="464EF5BE"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Arial" w:eastAsia="Times New Roman" w:hAnsi="Arial" w:cs="Arial"/>
          <w:color w:val="232323"/>
          <w:sz w:val="24"/>
          <w:szCs w:val="24"/>
        </w:rPr>
        <w:t>However, even in older women who have been adequately screened, it may be reasonable to continue to screen those with good life expectancy who have risk factors for cervical cancer. Risk factors include a history of an abnormal Pap test, current smoker or history of smoking, previous HPV-related disease, or new sexual partners. We continue to offer screening to women with good life expectancy who have risk factors for cervical cancer until about age 80, but the upper age limit may vary with the risk factor (eg, women with good life expectancy and a history of cervical intraepithelial neoplasia (CIN) 2 or greater should be screened for at least 20 years following diagnosis).</w:t>
      </w:r>
    </w:p>
    <w:p w14:paraId="5E364CF8"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Older women who have not been adequately screened should be screened until age 70 to 75 years. (See </w:t>
      </w:r>
      <w:hyperlink r:id="rId102" w:history="1">
        <w:r w:rsidRPr="006A1A8B">
          <w:rPr>
            <w:rFonts w:ascii="Arial" w:eastAsia="Times New Roman" w:hAnsi="Arial" w:cs="Arial"/>
            <w:color w:val="00905A"/>
            <w:sz w:val="24"/>
            <w:szCs w:val="24"/>
            <w:u w:val="single"/>
          </w:rPr>
          <w:t>"Screening for cervical cancer"</w:t>
        </w:r>
      </w:hyperlink>
      <w:r w:rsidRPr="006A1A8B">
        <w:rPr>
          <w:rFonts w:ascii="Arial" w:eastAsia="Times New Roman" w:hAnsi="Arial" w:cs="Arial"/>
          <w:color w:val="232323"/>
          <w:sz w:val="24"/>
          <w:szCs w:val="24"/>
        </w:rPr>
        <w:t>.)</w:t>
      </w:r>
    </w:p>
    <w:p w14:paraId="6433A2DA"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Women who have had a total hysterectomy for reasons other than cervical cancer or high-grade cervical cancer precursors need not be screened. (See </w:t>
      </w:r>
      <w:hyperlink r:id="rId103" w:anchor="H2603667132" w:history="1">
        <w:r w:rsidRPr="006A1A8B">
          <w:rPr>
            <w:rFonts w:ascii="Arial" w:eastAsia="Times New Roman" w:hAnsi="Arial" w:cs="Arial"/>
            <w:color w:val="00905A"/>
            <w:sz w:val="24"/>
            <w:szCs w:val="24"/>
            <w:u w:val="single"/>
          </w:rPr>
          <w:t>"Screening for cervical cancer", section on 'Prior benign hysterectomy'</w:t>
        </w:r>
      </w:hyperlink>
      <w:r w:rsidRPr="006A1A8B">
        <w:rPr>
          <w:rFonts w:ascii="Arial" w:eastAsia="Times New Roman" w:hAnsi="Arial" w:cs="Arial"/>
          <w:color w:val="232323"/>
          <w:sz w:val="24"/>
          <w:szCs w:val="24"/>
        </w:rPr>
        <w:t>.)</w:t>
      </w:r>
    </w:p>
    <w:p w14:paraId="2BFB8074"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Recommendations for screening for cervical cancer in women with HIV, women immunocompromised for other reasons, and other special populations are discussed in detail elsewhere. (See </w:t>
      </w:r>
      <w:hyperlink r:id="rId104" w:history="1">
        <w:r w:rsidRPr="006A1A8B">
          <w:rPr>
            <w:rFonts w:ascii="Arial" w:eastAsia="Times New Roman" w:hAnsi="Arial" w:cs="Arial"/>
            <w:color w:val="00905A"/>
            <w:sz w:val="24"/>
            <w:szCs w:val="24"/>
            <w:u w:val="single"/>
          </w:rPr>
          <w:t>"Screening for cervical cancer in HIV-infected women and adolescents"</w:t>
        </w:r>
      </w:hyperlink>
      <w:r w:rsidRPr="006A1A8B">
        <w:rPr>
          <w:rFonts w:ascii="Arial" w:eastAsia="Times New Roman" w:hAnsi="Arial" w:cs="Arial"/>
          <w:color w:val="232323"/>
          <w:sz w:val="24"/>
          <w:szCs w:val="24"/>
        </w:rPr>
        <w:t> and </w:t>
      </w:r>
      <w:hyperlink r:id="rId105" w:history="1">
        <w:r w:rsidRPr="006A1A8B">
          <w:rPr>
            <w:rFonts w:ascii="Arial" w:eastAsia="Times New Roman" w:hAnsi="Arial" w:cs="Arial"/>
            <w:color w:val="00905A"/>
            <w:sz w:val="24"/>
            <w:szCs w:val="24"/>
            <w:u w:val="single"/>
          </w:rPr>
          <w:t>"Screening for cervical cancer"</w:t>
        </w:r>
      </w:hyperlink>
      <w:r w:rsidRPr="006A1A8B">
        <w:rPr>
          <w:rFonts w:ascii="Arial" w:eastAsia="Times New Roman" w:hAnsi="Arial" w:cs="Arial"/>
          <w:color w:val="232323"/>
          <w:sz w:val="24"/>
          <w:szCs w:val="24"/>
        </w:rPr>
        <w:t>.)</w:t>
      </w:r>
    </w:p>
    <w:p w14:paraId="6A7BB443"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Ovarian cancer</w:t>
      </w:r>
      <w:r w:rsidRPr="006A1A8B">
        <w:rPr>
          <w:rFonts w:ascii="Arial" w:eastAsia="Times New Roman" w:hAnsi="Arial" w:cs="Arial"/>
          <w:color w:val="232323"/>
          <w:sz w:val="24"/>
          <w:szCs w:val="24"/>
        </w:rPr>
        <w:t> — A family history is essential to identifying women at high risk for ovarian cancer who might benefit from further evaluation. This is described in detail separately. (See </w:t>
      </w:r>
      <w:hyperlink r:id="rId106" w:anchor="H2530057230" w:history="1">
        <w:r w:rsidRPr="006A1A8B">
          <w:rPr>
            <w:rFonts w:ascii="Arial" w:eastAsia="Times New Roman" w:hAnsi="Arial" w:cs="Arial"/>
            <w:color w:val="00905A"/>
            <w:sz w:val="24"/>
            <w:szCs w:val="24"/>
            <w:u w:val="single"/>
          </w:rPr>
          <w:t>"Screening for ovarian cancer", section on 'Family history'</w:t>
        </w:r>
      </w:hyperlink>
      <w:r w:rsidRPr="006A1A8B">
        <w:rPr>
          <w:rFonts w:ascii="Arial" w:eastAsia="Times New Roman" w:hAnsi="Arial" w:cs="Arial"/>
          <w:color w:val="232323"/>
          <w:sz w:val="24"/>
          <w:szCs w:val="24"/>
        </w:rPr>
        <w:t>.)</w:t>
      </w:r>
    </w:p>
    <w:p w14:paraId="26BF4B2E"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Screening for ovarian cancer is not recommended for women at average risk. (See </w:t>
      </w:r>
      <w:hyperlink r:id="rId107" w:anchor="H1272747964" w:history="1">
        <w:r w:rsidRPr="006A1A8B">
          <w:rPr>
            <w:rFonts w:ascii="Arial" w:eastAsia="Times New Roman" w:hAnsi="Arial" w:cs="Arial"/>
            <w:color w:val="00905A"/>
            <w:sz w:val="24"/>
            <w:szCs w:val="24"/>
            <w:u w:val="single"/>
          </w:rPr>
          <w:t>"Screening for ovarian cancer", section on 'Average-risk patients'</w:t>
        </w:r>
      </w:hyperlink>
      <w:r w:rsidRPr="006A1A8B">
        <w:rPr>
          <w:rFonts w:ascii="Arial" w:eastAsia="Times New Roman" w:hAnsi="Arial" w:cs="Arial"/>
          <w:color w:val="232323"/>
          <w:sz w:val="24"/>
          <w:szCs w:val="24"/>
        </w:rPr>
        <w:t>.)</w:t>
      </w:r>
    </w:p>
    <w:p w14:paraId="13B3D936"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Colorectal cancer</w:t>
      </w:r>
      <w:r w:rsidRPr="006A1A8B">
        <w:rPr>
          <w:rFonts w:ascii="Arial" w:eastAsia="Times New Roman" w:hAnsi="Arial" w:cs="Arial"/>
          <w:color w:val="232323"/>
          <w:sz w:val="24"/>
          <w:szCs w:val="24"/>
        </w:rPr>
        <w:t> — The age of initiation and frequency of colorectal cancer screening varies with the risk:</w:t>
      </w:r>
    </w:p>
    <w:p w14:paraId="75A0BA9D"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No risk factors – We recommend that average-risk patients aged 50 and older be screened for colorectal cancer. We suggest that screening be continued until the life expectancy for an individual patient is estimated as less than 10 years. For most patients, it is reasonable to stop screening at age 75 years or 85 years at the latest. One-time screening with colonoscopy (to age 83) or sigmoidoscopy (to age 84) is advised for adults who have never been screened for colorectal cancer. (See </w:t>
      </w:r>
      <w:hyperlink r:id="rId108" w:anchor="H136775238" w:history="1">
        <w:r w:rsidRPr="006A1A8B">
          <w:rPr>
            <w:rFonts w:ascii="Arial" w:eastAsia="Times New Roman" w:hAnsi="Arial" w:cs="Arial"/>
            <w:color w:val="00905A"/>
            <w:sz w:val="24"/>
            <w:szCs w:val="24"/>
            <w:u w:val="single"/>
          </w:rPr>
          <w:t>"Screening for colorectal cancer: Strategies in patients at average risk", section on 'Choosing a screening test'</w:t>
        </w:r>
      </w:hyperlink>
      <w:r w:rsidRPr="006A1A8B">
        <w:rPr>
          <w:rFonts w:ascii="Arial" w:eastAsia="Times New Roman" w:hAnsi="Arial" w:cs="Arial"/>
          <w:color w:val="232323"/>
          <w:sz w:val="24"/>
          <w:szCs w:val="24"/>
        </w:rPr>
        <w:t> and </w:t>
      </w:r>
      <w:hyperlink r:id="rId109" w:history="1">
        <w:r w:rsidRPr="006A1A8B">
          <w:rPr>
            <w:rFonts w:ascii="Arial" w:eastAsia="Times New Roman" w:hAnsi="Arial" w:cs="Arial"/>
            <w:color w:val="00905A"/>
            <w:sz w:val="24"/>
            <w:szCs w:val="24"/>
            <w:u w:val="single"/>
          </w:rPr>
          <w:t>"Screening for colorectal cancer: Strategies in patients at average risk"</w:t>
        </w:r>
      </w:hyperlink>
      <w:r w:rsidRPr="006A1A8B">
        <w:rPr>
          <w:rFonts w:ascii="Arial" w:eastAsia="Times New Roman" w:hAnsi="Arial" w:cs="Arial"/>
          <w:color w:val="232323"/>
          <w:sz w:val="24"/>
          <w:szCs w:val="24"/>
        </w:rPr>
        <w:t>.)</w:t>
      </w:r>
    </w:p>
    <w:p w14:paraId="32241C9C"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Arial" w:eastAsia="Times New Roman" w:hAnsi="Arial" w:cs="Arial"/>
          <w:color w:val="232323"/>
          <w:sz w:val="24"/>
          <w:szCs w:val="24"/>
        </w:rPr>
        <w:t>The </w:t>
      </w:r>
      <w:hyperlink r:id="rId110" w:tgtFrame="_blank" w:history="1">
        <w:r w:rsidRPr="006A1A8B">
          <w:rPr>
            <w:rFonts w:ascii="Arial" w:eastAsia="Times New Roman" w:hAnsi="Arial" w:cs="Arial"/>
            <w:color w:val="00905A"/>
            <w:sz w:val="24"/>
            <w:szCs w:val="24"/>
            <w:u w:val="single"/>
          </w:rPr>
          <w:t>recommended interval</w:t>
        </w:r>
      </w:hyperlink>
      <w:r w:rsidRPr="006A1A8B">
        <w:rPr>
          <w:rFonts w:ascii="Arial" w:eastAsia="Times New Roman" w:hAnsi="Arial" w:cs="Arial"/>
          <w:color w:val="232323"/>
          <w:sz w:val="24"/>
          <w:szCs w:val="24"/>
        </w:rPr>
        <w:t> varies depending upon the screening strategy. Patients should be advised of the risks and benefits of different screening options. The decision about which option to select should be made between the patient and clinician, weighing factors of effectiveness, safety, cost, and availability of the screening tests. (See </w:t>
      </w:r>
      <w:hyperlink r:id="rId111" w:history="1">
        <w:r w:rsidRPr="006A1A8B">
          <w:rPr>
            <w:rFonts w:ascii="Arial" w:eastAsia="Times New Roman" w:hAnsi="Arial" w:cs="Arial"/>
            <w:color w:val="00905A"/>
            <w:sz w:val="24"/>
            <w:szCs w:val="24"/>
            <w:u w:val="single"/>
          </w:rPr>
          <w:t>"Screening for colorectal cancer: Strategies in patients at average risk"</w:t>
        </w:r>
      </w:hyperlink>
      <w:r w:rsidRPr="006A1A8B">
        <w:rPr>
          <w:rFonts w:ascii="Arial" w:eastAsia="Times New Roman" w:hAnsi="Arial" w:cs="Arial"/>
          <w:color w:val="232323"/>
          <w:sz w:val="24"/>
          <w:szCs w:val="24"/>
        </w:rPr>
        <w:t>.)</w:t>
      </w:r>
    </w:p>
    <w:p w14:paraId="2E6A6504"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Family history of colorectal cancer. (See </w:t>
      </w:r>
      <w:hyperlink r:id="rId112" w:history="1">
        <w:r w:rsidRPr="006A1A8B">
          <w:rPr>
            <w:rFonts w:ascii="Arial" w:eastAsia="Times New Roman" w:hAnsi="Arial" w:cs="Arial"/>
            <w:color w:val="00905A"/>
            <w:sz w:val="24"/>
            <w:szCs w:val="24"/>
            <w:u w:val="single"/>
          </w:rPr>
          <w:t>"Screening for colorectal cancer in patients with a family history of colorectal cancer or advanced polyp"</w:t>
        </w:r>
      </w:hyperlink>
      <w:r w:rsidRPr="006A1A8B">
        <w:rPr>
          <w:rFonts w:ascii="Arial" w:eastAsia="Times New Roman" w:hAnsi="Arial" w:cs="Arial"/>
          <w:color w:val="232323"/>
          <w:sz w:val="24"/>
          <w:szCs w:val="24"/>
        </w:rPr>
        <w:t>.)</w:t>
      </w:r>
    </w:p>
    <w:p w14:paraId="42B203D9"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Familial adenomatous polyposis. (See </w:t>
      </w:r>
      <w:hyperlink r:id="rId113" w:history="1">
        <w:r w:rsidRPr="006A1A8B">
          <w:rPr>
            <w:rFonts w:ascii="Arial" w:eastAsia="Times New Roman" w:hAnsi="Arial" w:cs="Arial"/>
            <w:color w:val="00905A"/>
            <w:sz w:val="24"/>
            <w:szCs w:val="24"/>
            <w:u w:val="single"/>
          </w:rPr>
          <w:t>"Familial adenomatous polyposis: Screening and management of patients and families"</w:t>
        </w:r>
      </w:hyperlink>
      <w:r w:rsidRPr="006A1A8B">
        <w:rPr>
          <w:rFonts w:ascii="Arial" w:eastAsia="Times New Roman" w:hAnsi="Arial" w:cs="Arial"/>
          <w:color w:val="232323"/>
          <w:sz w:val="24"/>
          <w:szCs w:val="24"/>
        </w:rPr>
        <w:t>.)</w:t>
      </w:r>
    </w:p>
    <w:p w14:paraId="424A7AEB"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Lynch syndrome. (See </w:t>
      </w:r>
      <w:hyperlink r:id="rId114" w:history="1">
        <w:r w:rsidRPr="006A1A8B">
          <w:rPr>
            <w:rFonts w:ascii="Arial" w:eastAsia="Times New Roman" w:hAnsi="Arial" w:cs="Arial"/>
            <w:color w:val="00905A"/>
            <w:sz w:val="24"/>
            <w:szCs w:val="24"/>
            <w:u w:val="single"/>
          </w:rPr>
          <w:t>"Lynch syndrome (hereditary nonpolyposis colorectal cancer): Cancer screening and management"</w:t>
        </w:r>
      </w:hyperlink>
      <w:r w:rsidRPr="006A1A8B">
        <w:rPr>
          <w:rFonts w:ascii="Arial" w:eastAsia="Times New Roman" w:hAnsi="Arial" w:cs="Arial"/>
          <w:color w:val="232323"/>
          <w:sz w:val="24"/>
          <w:szCs w:val="24"/>
        </w:rPr>
        <w:t>.)</w:t>
      </w:r>
    </w:p>
    <w:p w14:paraId="3E5A501B"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Peutz-Jeghers syndrome. (See </w:t>
      </w:r>
      <w:hyperlink r:id="rId115" w:history="1">
        <w:r w:rsidRPr="006A1A8B">
          <w:rPr>
            <w:rFonts w:ascii="Arial" w:eastAsia="Times New Roman" w:hAnsi="Arial" w:cs="Arial"/>
            <w:color w:val="00905A"/>
            <w:sz w:val="24"/>
            <w:szCs w:val="24"/>
            <w:u w:val="single"/>
          </w:rPr>
          <w:t>"Juvenile polyposis syndrome"</w:t>
        </w:r>
      </w:hyperlink>
      <w:r w:rsidRPr="006A1A8B">
        <w:rPr>
          <w:rFonts w:ascii="Arial" w:eastAsia="Times New Roman" w:hAnsi="Arial" w:cs="Arial"/>
          <w:color w:val="232323"/>
          <w:sz w:val="24"/>
          <w:szCs w:val="24"/>
        </w:rPr>
        <w:t>.)</w:t>
      </w:r>
    </w:p>
    <w:p w14:paraId="29BFE145"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Inflammatory bowel disease. (See </w:t>
      </w:r>
      <w:hyperlink r:id="rId116" w:history="1">
        <w:r w:rsidRPr="006A1A8B">
          <w:rPr>
            <w:rFonts w:ascii="Arial" w:eastAsia="Times New Roman" w:hAnsi="Arial" w:cs="Arial"/>
            <w:color w:val="00905A"/>
            <w:sz w:val="24"/>
            <w:szCs w:val="24"/>
            <w:u w:val="single"/>
          </w:rPr>
          <w:t>"Surveillance and management of dysplasia in patients with inflammatory bowel disease"</w:t>
        </w:r>
      </w:hyperlink>
      <w:r w:rsidRPr="006A1A8B">
        <w:rPr>
          <w:rFonts w:ascii="Arial" w:eastAsia="Times New Roman" w:hAnsi="Arial" w:cs="Arial"/>
          <w:color w:val="232323"/>
          <w:sz w:val="24"/>
          <w:szCs w:val="24"/>
        </w:rPr>
        <w:t>.)</w:t>
      </w:r>
    </w:p>
    <w:p w14:paraId="4131D627"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Lung cancer</w:t>
      </w:r>
      <w:r w:rsidRPr="006A1A8B">
        <w:rPr>
          <w:rFonts w:ascii="Arial" w:eastAsia="Times New Roman" w:hAnsi="Arial" w:cs="Arial"/>
          <w:color w:val="232323"/>
          <w:sz w:val="24"/>
          <w:szCs w:val="24"/>
        </w:rPr>
        <w:t> — For patients at increased risk for lung cancer, we suggest annual screening with low-dose helical computed tomography (CT). This includes patients who are age 55 to 74 years with a history of smoking at least 30 pack-years and, if a former smoker, have quit within the previous 15 years. Further discussion on the appropriateness of lung cancer screening in selected patients can be found elsewhere. (See </w:t>
      </w:r>
      <w:hyperlink r:id="rId117" w:anchor="H23" w:history="1">
        <w:r w:rsidRPr="006A1A8B">
          <w:rPr>
            <w:rFonts w:ascii="Arial" w:eastAsia="Times New Roman" w:hAnsi="Arial" w:cs="Arial"/>
            <w:color w:val="00905A"/>
            <w:sz w:val="24"/>
            <w:szCs w:val="24"/>
            <w:u w:val="single"/>
          </w:rPr>
          <w:t>"Screening for lung cancer", section on 'Synthesizing the available evidence'</w:t>
        </w:r>
      </w:hyperlink>
      <w:r w:rsidRPr="006A1A8B">
        <w:rPr>
          <w:rFonts w:ascii="Arial" w:eastAsia="Times New Roman" w:hAnsi="Arial" w:cs="Arial"/>
          <w:color w:val="232323"/>
          <w:sz w:val="24"/>
          <w:szCs w:val="24"/>
        </w:rPr>
        <w:t> and </w:t>
      </w:r>
      <w:hyperlink r:id="rId118" w:anchor="H25" w:history="1">
        <w:r w:rsidRPr="006A1A8B">
          <w:rPr>
            <w:rFonts w:ascii="Arial" w:eastAsia="Times New Roman" w:hAnsi="Arial" w:cs="Arial"/>
            <w:color w:val="00905A"/>
            <w:sz w:val="24"/>
            <w:szCs w:val="24"/>
            <w:u w:val="single"/>
          </w:rPr>
          <w:t>"Screening for lung cancer", section on 'Counseling for screening'</w:t>
        </w:r>
      </w:hyperlink>
      <w:r w:rsidRPr="006A1A8B">
        <w:rPr>
          <w:rFonts w:ascii="Arial" w:eastAsia="Times New Roman" w:hAnsi="Arial" w:cs="Arial"/>
          <w:color w:val="232323"/>
          <w:sz w:val="24"/>
          <w:szCs w:val="24"/>
        </w:rPr>
        <w:t>.)</w:t>
      </w:r>
    </w:p>
    <w:p w14:paraId="2FF177F3"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Prostate cancer</w:t>
      </w:r>
      <w:r w:rsidRPr="006A1A8B">
        <w:rPr>
          <w:rFonts w:ascii="Arial" w:eastAsia="Times New Roman" w:hAnsi="Arial" w:cs="Arial"/>
          <w:color w:val="232323"/>
          <w:sz w:val="24"/>
          <w:szCs w:val="24"/>
        </w:rPr>
        <w:t> — Individual patient preferences for specific health outcomes are a deciding factor in determining whether to screen for prostate cancer. Men who are potential candidates for screening should be engaged in discussions or decision-making processes that inform them and evoke these preferences. (See </w:t>
      </w:r>
      <w:hyperlink r:id="rId119" w:anchor="H33" w:history="1">
        <w:r w:rsidRPr="006A1A8B">
          <w:rPr>
            <w:rFonts w:ascii="Arial" w:eastAsia="Times New Roman" w:hAnsi="Arial" w:cs="Arial"/>
            <w:color w:val="00905A"/>
            <w:sz w:val="24"/>
            <w:szCs w:val="24"/>
            <w:u w:val="single"/>
          </w:rPr>
          <w:t>"Screening for prostate cancer", section on 'Approach to screening'</w:t>
        </w:r>
      </w:hyperlink>
      <w:r w:rsidRPr="006A1A8B">
        <w:rPr>
          <w:rFonts w:ascii="Arial" w:eastAsia="Times New Roman" w:hAnsi="Arial" w:cs="Arial"/>
          <w:color w:val="232323"/>
          <w:sz w:val="24"/>
          <w:szCs w:val="24"/>
        </w:rPr>
        <w:t>.)</w:t>
      </w:r>
    </w:p>
    <w:p w14:paraId="5D9380B0"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Health care providers should periodically discuss prostate cancer screening with men who are expected to live at least 10 years and are old enough to be at significant risk for prostate cancer. We suggest that discussions begin at age 50 in average-risk men. We suggest discussions begin at age 40 to 45 in men at high risk for prostate cancer (including black men; men with a family history of prostate cancer, particularly in relatives younger than age 65; and men who are known or likely to have the </w:t>
      </w:r>
      <w:r w:rsidRPr="006A1A8B">
        <w:rPr>
          <w:rFonts w:ascii="Arial" w:eastAsia="Times New Roman" w:hAnsi="Arial" w:cs="Arial"/>
          <w:i/>
          <w:iCs/>
          <w:color w:val="232323"/>
          <w:sz w:val="24"/>
          <w:szCs w:val="24"/>
        </w:rPr>
        <w:t>BRCA1</w:t>
      </w:r>
      <w:r w:rsidRPr="006A1A8B">
        <w:rPr>
          <w:rFonts w:ascii="Arial" w:eastAsia="Times New Roman" w:hAnsi="Arial" w:cs="Arial"/>
          <w:color w:val="232323"/>
          <w:sz w:val="24"/>
          <w:szCs w:val="24"/>
        </w:rPr>
        <w:t> or </w:t>
      </w:r>
      <w:r w:rsidRPr="006A1A8B">
        <w:rPr>
          <w:rFonts w:ascii="Arial" w:eastAsia="Times New Roman" w:hAnsi="Arial" w:cs="Arial"/>
          <w:i/>
          <w:iCs/>
          <w:color w:val="232323"/>
          <w:sz w:val="24"/>
          <w:szCs w:val="24"/>
        </w:rPr>
        <w:t>BRCA2</w:t>
      </w:r>
      <w:r w:rsidRPr="006A1A8B">
        <w:rPr>
          <w:rFonts w:ascii="Arial" w:eastAsia="Times New Roman" w:hAnsi="Arial" w:cs="Arial"/>
          <w:color w:val="232323"/>
          <w:sz w:val="24"/>
          <w:szCs w:val="24"/>
        </w:rPr>
        <w:t> mutations).</w:t>
      </w:r>
    </w:p>
    <w:p w14:paraId="7EBCD0DA"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Melanoma</w:t>
      </w:r>
    </w:p>
    <w:p w14:paraId="2CA53122"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We recommend that individuals at highest risk (history suggesting a familial melanoma syndrome or with multiple atypical nevi) have a regular full-body skin examination by a clinician with skin expertise. The optimal frequency for such examination is unknown. (See </w:t>
      </w:r>
      <w:hyperlink r:id="rId120" w:history="1">
        <w:r w:rsidRPr="006A1A8B">
          <w:rPr>
            <w:rFonts w:ascii="Arial" w:eastAsia="Times New Roman" w:hAnsi="Arial" w:cs="Arial"/>
            <w:color w:val="00905A"/>
            <w:sz w:val="24"/>
            <w:szCs w:val="24"/>
            <w:u w:val="single"/>
          </w:rPr>
          <w:t>"Screening and early detection of melanoma in adults and adolescents"</w:t>
        </w:r>
      </w:hyperlink>
      <w:r w:rsidRPr="006A1A8B">
        <w:rPr>
          <w:rFonts w:ascii="Arial" w:eastAsia="Times New Roman" w:hAnsi="Arial" w:cs="Arial"/>
          <w:color w:val="232323"/>
          <w:sz w:val="24"/>
          <w:szCs w:val="24"/>
        </w:rPr>
        <w:t>.)</w:t>
      </w:r>
    </w:p>
    <w:p w14:paraId="585ABB98"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We suggest that persons at higher risk for melanoma (white men over 50 years, individuals with a history of significant sunburn or multiple moles) have a periodic full body skin examination performed by a clinician who has had appropriate training in the identification of melanoma.</w:t>
      </w:r>
    </w:p>
    <w:p w14:paraId="2BDB92AF"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We also suggest that individuals at high risk for skin cancer be counseled about self-skin examination and advised to examine their skin regularly and notify their clinicians if moles change.</w:t>
      </w:r>
    </w:p>
    <w:p w14:paraId="2196FC99"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For patients without identified increased risk, we agree with the US Preventive Services Task Force (USPSTF) that clinicians remain vigilant for any suspicious lesions identified in the course of a routine or sick visit (opportunistic case finding) and make appropriate referrals for further evaluation of all such lesions.</w:t>
      </w:r>
    </w:p>
    <w:p w14:paraId="386535D3" w14:textId="77777777" w:rsidR="006A1A8B" w:rsidRPr="006A1A8B" w:rsidRDefault="006A1A8B" w:rsidP="006A1A8B">
      <w:pPr>
        <w:shd w:val="clear" w:color="auto" w:fill="FFFFFF"/>
        <w:spacing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9"/>
          <w:szCs w:val="29"/>
          <w:bdr w:val="single" w:sz="6" w:space="18" w:color="EDEDED" w:frame="1"/>
        </w:rPr>
        <w:t>OTHER SCREENING</w:t>
      </w:r>
    </w:p>
    <w:p w14:paraId="1DCEBAFE"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Iron deficiency</w:t>
      </w:r>
      <w:r w:rsidRPr="006A1A8B">
        <w:rPr>
          <w:rFonts w:ascii="Arial" w:eastAsia="Times New Roman" w:hAnsi="Arial" w:cs="Arial"/>
          <w:color w:val="232323"/>
          <w:sz w:val="24"/>
          <w:szCs w:val="24"/>
        </w:rPr>
        <w:t> – We do not routinely screen every adult for iron deficiency, but we do screen those at higher risk (eg, premenopausal women, particularly those with prior pregnancies or heavy menstrual periods, as well as individuals with conditions that might cause blood loss or iron malabsorption). The frequency of screening is also individualized; annual screening may be reasonable for those at the highest risk, such as a menstruating woman with heavy periods. Screening for iron deficiency is discussed in detail elsewhere. (See </w:t>
      </w:r>
      <w:hyperlink r:id="rId121" w:anchor="H4040374506" w:history="1">
        <w:r w:rsidRPr="006A1A8B">
          <w:rPr>
            <w:rFonts w:ascii="Arial" w:eastAsia="Times New Roman" w:hAnsi="Arial" w:cs="Arial"/>
            <w:color w:val="00905A"/>
            <w:sz w:val="24"/>
            <w:szCs w:val="24"/>
            <w:u w:val="single"/>
          </w:rPr>
          <w:t>"Causes and diagnosis of iron deficiency and iron deficiency anemia in adults", section on 'Screening (asymptomatic individuals)'</w:t>
        </w:r>
      </w:hyperlink>
      <w:r w:rsidRPr="006A1A8B">
        <w:rPr>
          <w:rFonts w:ascii="Arial" w:eastAsia="Times New Roman" w:hAnsi="Arial" w:cs="Arial"/>
          <w:color w:val="232323"/>
          <w:sz w:val="24"/>
          <w:szCs w:val="24"/>
        </w:rPr>
        <w:t>.)</w:t>
      </w:r>
    </w:p>
    <w:p w14:paraId="1EE865DC"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Arial" w:eastAsia="Times New Roman" w:hAnsi="Arial" w:cs="Arial"/>
          <w:color w:val="232323"/>
          <w:sz w:val="24"/>
          <w:szCs w:val="24"/>
        </w:rPr>
        <w:t>Screening for iron deficiency in pregnant individuals is discussed elsewhere. (See </w:t>
      </w:r>
      <w:hyperlink r:id="rId122" w:anchor="H7886297" w:history="1">
        <w:r w:rsidRPr="006A1A8B">
          <w:rPr>
            <w:rFonts w:ascii="Arial" w:eastAsia="Times New Roman" w:hAnsi="Arial" w:cs="Arial"/>
            <w:color w:val="00905A"/>
            <w:sz w:val="24"/>
            <w:szCs w:val="24"/>
            <w:u w:val="single"/>
          </w:rPr>
          <w:t>"Anemia in pregnancy", section on 'Screening during pregnancy'</w:t>
        </w:r>
      </w:hyperlink>
      <w:r w:rsidRPr="006A1A8B">
        <w:rPr>
          <w:rFonts w:ascii="Arial" w:eastAsia="Times New Roman" w:hAnsi="Arial" w:cs="Arial"/>
          <w:color w:val="232323"/>
          <w:sz w:val="24"/>
          <w:szCs w:val="24"/>
        </w:rPr>
        <w:t>.)</w:t>
      </w:r>
    </w:p>
    <w:p w14:paraId="54987C9E"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Hypothyroidism</w:t>
      </w:r>
      <w:r w:rsidRPr="006A1A8B">
        <w:rPr>
          <w:rFonts w:ascii="Arial" w:eastAsia="Times New Roman" w:hAnsi="Arial" w:cs="Arial"/>
          <w:color w:val="232323"/>
          <w:sz w:val="24"/>
          <w:szCs w:val="24"/>
        </w:rPr>
        <w:t> – Although subclinical hypothyroidism is common in the adult population [</w:t>
      </w:r>
      <w:hyperlink r:id="rId123" w:history="1">
        <w:r w:rsidRPr="006A1A8B">
          <w:rPr>
            <w:rFonts w:ascii="Arial" w:eastAsia="Times New Roman" w:hAnsi="Arial" w:cs="Arial"/>
            <w:color w:val="00905A"/>
            <w:sz w:val="24"/>
            <w:szCs w:val="24"/>
            <w:u w:val="single"/>
          </w:rPr>
          <w:t>38</w:t>
        </w:r>
      </w:hyperlink>
      <w:r w:rsidRPr="006A1A8B">
        <w:rPr>
          <w:rFonts w:ascii="Arial" w:eastAsia="Times New Roman" w:hAnsi="Arial" w:cs="Arial"/>
          <w:color w:val="232323"/>
          <w:sz w:val="24"/>
          <w:szCs w:val="24"/>
        </w:rPr>
        <w:t>], we do not routinely screen most asymptomatic non-pregnant adults as there is no evidence that early detection and treatment with T4 improves clinically important outcomes in such individuals. However, we do screen individuals who are at increased risk for hypothyroidism, including those with goiter, history of autoimmune disease, previous radioactive iodine therapy, and/or head and neck irradiation, family history of thyroid disease, and use of medications that may impair thyroid function. This is discussed in detail elsewhere. (See </w:t>
      </w:r>
      <w:hyperlink r:id="rId124" w:anchor="H8" w:history="1">
        <w:r w:rsidRPr="006A1A8B">
          <w:rPr>
            <w:rFonts w:ascii="Arial" w:eastAsia="Times New Roman" w:hAnsi="Arial" w:cs="Arial"/>
            <w:color w:val="00905A"/>
            <w:sz w:val="24"/>
            <w:szCs w:val="24"/>
            <w:u w:val="single"/>
          </w:rPr>
          <w:t>"Diagnosis of and screening for hypothyroidism in nonpregnant adults", section on 'Screening'</w:t>
        </w:r>
      </w:hyperlink>
      <w:r w:rsidRPr="006A1A8B">
        <w:rPr>
          <w:rFonts w:ascii="Arial" w:eastAsia="Times New Roman" w:hAnsi="Arial" w:cs="Arial"/>
          <w:color w:val="232323"/>
          <w:sz w:val="24"/>
          <w:szCs w:val="24"/>
        </w:rPr>
        <w:t>.)</w:t>
      </w:r>
    </w:p>
    <w:p w14:paraId="78F18F1D"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Arial" w:eastAsia="Times New Roman" w:hAnsi="Arial" w:cs="Arial"/>
          <w:color w:val="232323"/>
          <w:sz w:val="24"/>
          <w:szCs w:val="24"/>
        </w:rPr>
        <w:t>Recommendations for screening pregnant women for hypothyroidism are discussed separately. (See </w:t>
      </w:r>
      <w:hyperlink r:id="rId125" w:anchor="H57693652" w:history="1">
        <w:r w:rsidRPr="006A1A8B">
          <w:rPr>
            <w:rFonts w:ascii="Arial" w:eastAsia="Times New Roman" w:hAnsi="Arial" w:cs="Arial"/>
            <w:color w:val="00905A"/>
            <w:sz w:val="24"/>
            <w:szCs w:val="24"/>
            <w:u w:val="single"/>
          </w:rPr>
          <w:t>"Hypothyroidism during pregnancy: Clinical manifestations, diagnosis, and treatment", section on 'Screening'</w:t>
        </w:r>
      </w:hyperlink>
      <w:r w:rsidRPr="006A1A8B">
        <w:rPr>
          <w:rFonts w:ascii="Arial" w:eastAsia="Times New Roman" w:hAnsi="Arial" w:cs="Arial"/>
          <w:color w:val="232323"/>
          <w:sz w:val="24"/>
          <w:szCs w:val="24"/>
        </w:rPr>
        <w:t>.)</w:t>
      </w:r>
    </w:p>
    <w:p w14:paraId="660C43F1"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Vitamin D deficiency</w:t>
      </w:r>
      <w:r w:rsidRPr="006A1A8B">
        <w:rPr>
          <w:rFonts w:ascii="Arial" w:eastAsia="Times New Roman" w:hAnsi="Arial" w:cs="Arial"/>
          <w:color w:val="232323"/>
          <w:sz w:val="24"/>
          <w:szCs w:val="24"/>
        </w:rPr>
        <w:t> – There are few data regarding screening for vitamin D deficiency in adults, but most experts agree that it is not necessary to perform broad-based screening of serum 25(OH)D levels in the general population. We do, however, screen those at high risk of vitamin D deficiency (eg, limited or no sunlight exposure, individuals with obesity, osteoporosis, malabsorption). Screening for vitamin D deficiency and vitamin D replacement therapy in older adults are reviewed in detail elsewhere. (See </w:t>
      </w:r>
      <w:hyperlink r:id="rId126" w:anchor="H1006946638" w:history="1">
        <w:r w:rsidRPr="006A1A8B">
          <w:rPr>
            <w:rFonts w:ascii="Arial" w:eastAsia="Times New Roman" w:hAnsi="Arial" w:cs="Arial"/>
            <w:color w:val="00905A"/>
            <w:sz w:val="24"/>
            <w:szCs w:val="24"/>
            <w:u w:val="single"/>
          </w:rPr>
          <w:t>"Vitamin D deficiency in adults: Definition, clinical manifestations, and treatment", section on 'Candidates for 25(OH)D measurements'</w:t>
        </w:r>
      </w:hyperlink>
      <w:r w:rsidRPr="006A1A8B">
        <w:rPr>
          <w:rFonts w:ascii="Arial" w:eastAsia="Times New Roman" w:hAnsi="Arial" w:cs="Arial"/>
          <w:color w:val="232323"/>
          <w:sz w:val="24"/>
          <w:szCs w:val="24"/>
        </w:rPr>
        <w:t> and </w:t>
      </w:r>
      <w:hyperlink r:id="rId127" w:anchor="H2634929" w:history="1">
        <w:r w:rsidRPr="006A1A8B">
          <w:rPr>
            <w:rFonts w:ascii="Arial" w:eastAsia="Times New Roman" w:hAnsi="Arial" w:cs="Arial"/>
            <w:color w:val="00905A"/>
            <w:sz w:val="24"/>
            <w:szCs w:val="24"/>
            <w:u w:val="single"/>
          </w:rPr>
          <w:t>"Geriatric health maintenance", section on 'Vitamin D'</w:t>
        </w:r>
      </w:hyperlink>
      <w:r w:rsidRPr="006A1A8B">
        <w:rPr>
          <w:rFonts w:ascii="Arial" w:eastAsia="Times New Roman" w:hAnsi="Arial" w:cs="Arial"/>
          <w:color w:val="232323"/>
          <w:sz w:val="24"/>
          <w:szCs w:val="24"/>
        </w:rPr>
        <w:t>.)</w:t>
      </w:r>
    </w:p>
    <w:p w14:paraId="7F9770DA" w14:textId="77777777" w:rsidR="006A1A8B" w:rsidRPr="006A1A8B" w:rsidRDefault="006A1A8B" w:rsidP="006A1A8B">
      <w:pPr>
        <w:shd w:val="clear" w:color="auto" w:fill="FFFFFF"/>
        <w:spacing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9"/>
          <w:szCs w:val="29"/>
          <w:bdr w:val="single" w:sz="6" w:space="18" w:color="EDEDED" w:frame="1"/>
        </w:rPr>
        <w:t>IMMUNIZATION</w:t>
      </w:r>
      <w:r w:rsidRPr="006A1A8B">
        <w:rPr>
          <w:rFonts w:ascii="Arial" w:eastAsia="Times New Roman" w:hAnsi="Arial" w:cs="Arial"/>
          <w:color w:val="232323"/>
          <w:sz w:val="24"/>
          <w:szCs w:val="24"/>
        </w:rPr>
        <w:t>The Centers for Disease Control and Prevention (CDC) makes annual recommendations for immunizations in adults (</w:t>
      </w:r>
      <w:hyperlink r:id="rId128" w:history="1">
        <w:r w:rsidRPr="006A1A8B">
          <w:rPr>
            <w:rFonts w:ascii="Arial" w:eastAsia="Times New Roman" w:hAnsi="Arial" w:cs="Arial"/>
            <w:color w:val="00905A"/>
            <w:sz w:val="24"/>
            <w:szCs w:val="24"/>
            <w:u w:val="single"/>
          </w:rPr>
          <w:t>figure 1</w:t>
        </w:r>
      </w:hyperlink>
      <w:r w:rsidRPr="006A1A8B">
        <w:rPr>
          <w:rFonts w:ascii="Arial" w:eastAsia="Times New Roman" w:hAnsi="Arial" w:cs="Arial"/>
          <w:color w:val="232323"/>
          <w:sz w:val="24"/>
          <w:szCs w:val="24"/>
        </w:rPr>
        <w:t> and </w:t>
      </w:r>
      <w:hyperlink r:id="rId129" w:history="1">
        <w:r w:rsidRPr="006A1A8B">
          <w:rPr>
            <w:rFonts w:ascii="Arial" w:eastAsia="Times New Roman" w:hAnsi="Arial" w:cs="Arial"/>
            <w:color w:val="00905A"/>
            <w:sz w:val="24"/>
            <w:szCs w:val="24"/>
            <w:u w:val="single"/>
          </w:rPr>
          <w:t>figure 2</w:t>
        </w:r>
      </w:hyperlink>
      <w:r w:rsidRPr="006A1A8B">
        <w:rPr>
          <w:rFonts w:ascii="Arial" w:eastAsia="Times New Roman" w:hAnsi="Arial" w:cs="Arial"/>
          <w:color w:val="232323"/>
          <w:sz w:val="24"/>
          <w:szCs w:val="24"/>
        </w:rPr>
        <w:t>). (See </w:t>
      </w:r>
      <w:hyperlink r:id="rId130" w:history="1">
        <w:r w:rsidRPr="006A1A8B">
          <w:rPr>
            <w:rFonts w:ascii="Arial" w:eastAsia="Times New Roman" w:hAnsi="Arial" w:cs="Arial"/>
            <w:color w:val="00905A"/>
            <w:sz w:val="24"/>
            <w:szCs w:val="24"/>
            <w:u w:val="single"/>
          </w:rPr>
          <w:t>"Standard immunizations for nonpregnant adults"</w:t>
        </w:r>
      </w:hyperlink>
      <w:r w:rsidRPr="006A1A8B">
        <w:rPr>
          <w:rFonts w:ascii="Arial" w:eastAsia="Times New Roman" w:hAnsi="Arial" w:cs="Arial"/>
          <w:color w:val="232323"/>
          <w:sz w:val="24"/>
          <w:szCs w:val="24"/>
        </w:rPr>
        <w:t>.)</w:t>
      </w:r>
    </w:p>
    <w:p w14:paraId="6FD16882"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Influenza vaccine</w:t>
      </w:r>
      <w:r w:rsidRPr="006A1A8B">
        <w:rPr>
          <w:rFonts w:ascii="Arial" w:eastAsia="Times New Roman" w:hAnsi="Arial" w:cs="Arial"/>
          <w:color w:val="232323"/>
          <w:sz w:val="24"/>
          <w:szCs w:val="24"/>
        </w:rPr>
        <w:t> – We recommend annual influenza vaccination for all adults. (See </w:t>
      </w:r>
      <w:hyperlink r:id="rId131" w:history="1">
        <w:r w:rsidRPr="006A1A8B">
          <w:rPr>
            <w:rFonts w:ascii="Arial" w:eastAsia="Times New Roman" w:hAnsi="Arial" w:cs="Arial"/>
            <w:color w:val="00905A"/>
            <w:sz w:val="24"/>
            <w:szCs w:val="24"/>
            <w:u w:val="single"/>
          </w:rPr>
          <w:t>"Seasonal influenza vaccination in adults"</w:t>
        </w:r>
      </w:hyperlink>
      <w:r w:rsidRPr="006A1A8B">
        <w:rPr>
          <w:rFonts w:ascii="Arial" w:eastAsia="Times New Roman" w:hAnsi="Arial" w:cs="Arial"/>
          <w:color w:val="232323"/>
          <w:sz w:val="24"/>
          <w:szCs w:val="24"/>
        </w:rPr>
        <w:t>.)</w:t>
      </w:r>
    </w:p>
    <w:p w14:paraId="4FA3333E"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Tetanus, diphtheria, and acellular pertussis vaccination (Td/Tdap)</w:t>
      </w:r>
      <w:r w:rsidRPr="006A1A8B">
        <w:rPr>
          <w:rFonts w:ascii="Arial" w:eastAsia="Times New Roman" w:hAnsi="Arial" w:cs="Arial"/>
          <w:color w:val="232323"/>
          <w:sz w:val="24"/>
          <w:szCs w:val="24"/>
        </w:rPr>
        <w:t> – The CDC recommends a single dose of Tdap in place of Td for all adults aged 19 years and older who have not received Tdap previously [</w:t>
      </w:r>
      <w:hyperlink r:id="rId132" w:history="1">
        <w:r w:rsidRPr="006A1A8B">
          <w:rPr>
            <w:rFonts w:ascii="Arial" w:eastAsia="Times New Roman" w:hAnsi="Arial" w:cs="Arial"/>
            <w:color w:val="00905A"/>
            <w:sz w:val="24"/>
            <w:szCs w:val="24"/>
            <w:u w:val="single"/>
          </w:rPr>
          <w:t>39</w:t>
        </w:r>
      </w:hyperlink>
      <w:r w:rsidRPr="006A1A8B">
        <w:rPr>
          <w:rFonts w:ascii="Arial" w:eastAsia="Times New Roman" w:hAnsi="Arial" w:cs="Arial"/>
          <w:color w:val="232323"/>
          <w:sz w:val="24"/>
          <w:szCs w:val="24"/>
        </w:rPr>
        <w:t>]. Thereafter, all adults should receive a booster every 10 years with either TdaP or Td and should receive a TdaP with each pregnancy. (See </w:t>
      </w:r>
      <w:hyperlink r:id="rId133" w:history="1">
        <w:r w:rsidRPr="006A1A8B">
          <w:rPr>
            <w:rFonts w:ascii="Arial" w:eastAsia="Times New Roman" w:hAnsi="Arial" w:cs="Arial"/>
            <w:color w:val="00905A"/>
            <w:sz w:val="24"/>
            <w:szCs w:val="24"/>
            <w:u w:val="single"/>
          </w:rPr>
          <w:t>"Tetanus-diphtheria toxoid vaccination in adults"</w:t>
        </w:r>
      </w:hyperlink>
      <w:r w:rsidRPr="006A1A8B">
        <w:rPr>
          <w:rFonts w:ascii="Arial" w:eastAsia="Times New Roman" w:hAnsi="Arial" w:cs="Arial"/>
          <w:color w:val="232323"/>
          <w:sz w:val="24"/>
          <w:szCs w:val="24"/>
        </w:rPr>
        <w:t> and </w:t>
      </w:r>
      <w:hyperlink r:id="rId134" w:history="1">
        <w:r w:rsidRPr="006A1A8B">
          <w:rPr>
            <w:rFonts w:ascii="Arial" w:eastAsia="Times New Roman" w:hAnsi="Arial" w:cs="Arial"/>
            <w:color w:val="00905A"/>
            <w:sz w:val="24"/>
            <w:szCs w:val="24"/>
            <w:u w:val="single"/>
          </w:rPr>
          <w:t>"Immunizations during pregnancy"</w:t>
        </w:r>
      </w:hyperlink>
      <w:r w:rsidRPr="006A1A8B">
        <w:rPr>
          <w:rFonts w:ascii="Arial" w:eastAsia="Times New Roman" w:hAnsi="Arial" w:cs="Arial"/>
          <w:color w:val="232323"/>
          <w:sz w:val="24"/>
          <w:szCs w:val="24"/>
        </w:rPr>
        <w:t>.)</w:t>
      </w:r>
    </w:p>
    <w:p w14:paraId="42F1C0A4"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hyperlink r:id="rId135" w:history="1">
        <w:r w:rsidRPr="006A1A8B">
          <w:rPr>
            <w:rFonts w:ascii="Arial" w:eastAsia="Times New Roman" w:hAnsi="Arial" w:cs="Arial"/>
            <w:color w:val="00905A"/>
            <w:sz w:val="24"/>
            <w:szCs w:val="24"/>
            <w:u w:val="single"/>
          </w:rPr>
          <w:t>Varicella vaccine</w:t>
        </w:r>
      </w:hyperlink>
      <w:r w:rsidRPr="006A1A8B">
        <w:rPr>
          <w:rFonts w:ascii="Arial" w:eastAsia="Times New Roman" w:hAnsi="Arial" w:cs="Arial"/>
          <w:color w:val="232323"/>
          <w:sz w:val="24"/>
          <w:szCs w:val="24"/>
        </w:rPr>
        <w:t> – We recommend routine varicella vaccination for healthy persons &gt;13 years of age without evidence of immunity. (See </w:t>
      </w:r>
      <w:hyperlink r:id="rId136" w:anchor="H21209874" w:history="1">
        <w:r w:rsidRPr="006A1A8B">
          <w:rPr>
            <w:rFonts w:ascii="Arial" w:eastAsia="Times New Roman" w:hAnsi="Arial" w:cs="Arial"/>
            <w:color w:val="00905A"/>
            <w:sz w:val="24"/>
            <w:szCs w:val="24"/>
            <w:u w:val="single"/>
          </w:rPr>
          <w:t>"Vaccination for the prevention of chickenpox (primary varicella infection)", section on 'Adolescents and adults'</w:t>
        </w:r>
      </w:hyperlink>
      <w:r w:rsidRPr="006A1A8B">
        <w:rPr>
          <w:rFonts w:ascii="Arial" w:eastAsia="Times New Roman" w:hAnsi="Arial" w:cs="Arial"/>
          <w:color w:val="232323"/>
          <w:sz w:val="24"/>
          <w:szCs w:val="24"/>
        </w:rPr>
        <w:t>.)</w:t>
      </w:r>
    </w:p>
    <w:p w14:paraId="4F783BBA"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Human papillomavirus vaccines</w:t>
      </w:r>
      <w:r w:rsidRPr="006A1A8B">
        <w:rPr>
          <w:rFonts w:ascii="Arial" w:eastAsia="Times New Roman" w:hAnsi="Arial" w:cs="Arial"/>
          <w:color w:val="232323"/>
          <w:sz w:val="24"/>
          <w:szCs w:val="24"/>
        </w:rPr>
        <w:t> – We recommend routine vaccination with the human papillomavirus vaccine (HPV) for all individuals through age 26 years. (See </w:t>
      </w:r>
      <w:hyperlink r:id="rId137" w:history="1">
        <w:r w:rsidRPr="006A1A8B">
          <w:rPr>
            <w:rFonts w:ascii="Arial" w:eastAsia="Times New Roman" w:hAnsi="Arial" w:cs="Arial"/>
            <w:color w:val="00905A"/>
            <w:sz w:val="24"/>
            <w:szCs w:val="24"/>
            <w:u w:val="single"/>
          </w:rPr>
          <w:t>"Human papillomavirus vaccination"</w:t>
        </w:r>
      </w:hyperlink>
      <w:r w:rsidRPr="006A1A8B">
        <w:rPr>
          <w:rFonts w:ascii="Arial" w:eastAsia="Times New Roman" w:hAnsi="Arial" w:cs="Arial"/>
          <w:color w:val="232323"/>
          <w:sz w:val="24"/>
          <w:szCs w:val="24"/>
        </w:rPr>
        <w:t>.)</w:t>
      </w:r>
    </w:p>
    <w:p w14:paraId="52983AD7"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Zoster vaccine</w:t>
      </w:r>
      <w:r w:rsidRPr="006A1A8B">
        <w:rPr>
          <w:rFonts w:ascii="Arial" w:eastAsia="Times New Roman" w:hAnsi="Arial" w:cs="Arial"/>
          <w:color w:val="232323"/>
          <w:sz w:val="24"/>
          <w:szCs w:val="24"/>
        </w:rPr>
        <w:t> – We suggest zoster vaccination in most individuals who are 50 years of age or older. (See </w:t>
      </w:r>
      <w:hyperlink r:id="rId138" w:history="1">
        <w:r w:rsidRPr="006A1A8B">
          <w:rPr>
            <w:rFonts w:ascii="Arial" w:eastAsia="Times New Roman" w:hAnsi="Arial" w:cs="Arial"/>
            <w:color w:val="00905A"/>
            <w:sz w:val="24"/>
            <w:szCs w:val="24"/>
            <w:u w:val="single"/>
          </w:rPr>
          <w:t>"Vaccination for the prevention of shingles (herpes zoster)"</w:t>
        </w:r>
      </w:hyperlink>
      <w:r w:rsidRPr="006A1A8B">
        <w:rPr>
          <w:rFonts w:ascii="Arial" w:eastAsia="Times New Roman" w:hAnsi="Arial" w:cs="Arial"/>
          <w:color w:val="232323"/>
          <w:sz w:val="24"/>
          <w:szCs w:val="24"/>
        </w:rPr>
        <w:t>.)</w:t>
      </w:r>
    </w:p>
    <w:p w14:paraId="35163601"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Pneumococcal vaccines</w:t>
      </w:r>
      <w:r w:rsidRPr="006A1A8B">
        <w:rPr>
          <w:rFonts w:ascii="Arial" w:eastAsia="Times New Roman" w:hAnsi="Arial" w:cs="Arial"/>
          <w:color w:val="232323"/>
          <w:sz w:val="24"/>
          <w:szCs w:val="24"/>
        </w:rPr>
        <w:t> – We recommend pneumococcal vaccination for all adults 19 to 64 years who have a condition that increases the risk of pneumococcal disease (</w:t>
      </w:r>
      <w:hyperlink r:id="rId139" w:history="1">
        <w:r w:rsidRPr="006A1A8B">
          <w:rPr>
            <w:rFonts w:ascii="Arial" w:eastAsia="Times New Roman" w:hAnsi="Arial" w:cs="Arial"/>
            <w:color w:val="00905A"/>
            <w:sz w:val="24"/>
            <w:szCs w:val="24"/>
            <w:u w:val="single"/>
          </w:rPr>
          <w:t>table 3</w:t>
        </w:r>
      </w:hyperlink>
      <w:r w:rsidRPr="006A1A8B">
        <w:rPr>
          <w:rFonts w:ascii="Arial" w:eastAsia="Times New Roman" w:hAnsi="Arial" w:cs="Arial"/>
          <w:color w:val="232323"/>
          <w:sz w:val="24"/>
          <w:szCs w:val="24"/>
        </w:rPr>
        <w:t>). It is also recommended for all adults ≥65 years. (See </w:t>
      </w:r>
      <w:hyperlink r:id="rId140" w:history="1">
        <w:r w:rsidRPr="006A1A8B">
          <w:rPr>
            <w:rFonts w:ascii="Arial" w:eastAsia="Times New Roman" w:hAnsi="Arial" w:cs="Arial"/>
            <w:color w:val="00905A"/>
            <w:sz w:val="24"/>
            <w:szCs w:val="24"/>
            <w:u w:val="single"/>
          </w:rPr>
          <w:t>"Pneumococcal vaccination in adults"</w:t>
        </w:r>
      </w:hyperlink>
      <w:r w:rsidRPr="006A1A8B">
        <w:rPr>
          <w:rFonts w:ascii="Arial" w:eastAsia="Times New Roman" w:hAnsi="Arial" w:cs="Arial"/>
          <w:color w:val="232323"/>
          <w:sz w:val="24"/>
          <w:szCs w:val="24"/>
        </w:rPr>
        <w:t>.)</w:t>
      </w:r>
    </w:p>
    <w:p w14:paraId="30228D6B"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Meningococcal vaccines</w:t>
      </w:r>
      <w:r w:rsidRPr="006A1A8B">
        <w:rPr>
          <w:rFonts w:ascii="Arial" w:eastAsia="Times New Roman" w:hAnsi="Arial" w:cs="Arial"/>
          <w:color w:val="232323"/>
          <w:sz w:val="24"/>
          <w:szCs w:val="24"/>
        </w:rPr>
        <w:t> – Meningococcal vaccination is recommended in the United States based on age and/or risk factor (</w:t>
      </w:r>
      <w:hyperlink r:id="rId141" w:history="1">
        <w:r w:rsidRPr="006A1A8B">
          <w:rPr>
            <w:rFonts w:ascii="Arial" w:eastAsia="Times New Roman" w:hAnsi="Arial" w:cs="Arial"/>
            <w:color w:val="00905A"/>
            <w:sz w:val="24"/>
            <w:szCs w:val="24"/>
            <w:u w:val="single"/>
          </w:rPr>
          <w:t>table 4</w:t>
        </w:r>
      </w:hyperlink>
      <w:r w:rsidRPr="006A1A8B">
        <w:rPr>
          <w:rFonts w:ascii="Arial" w:eastAsia="Times New Roman" w:hAnsi="Arial" w:cs="Arial"/>
          <w:color w:val="232323"/>
          <w:sz w:val="24"/>
          <w:szCs w:val="24"/>
        </w:rPr>
        <w:t>). (See </w:t>
      </w:r>
      <w:hyperlink r:id="rId142" w:history="1">
        <w:r w:rsidRPr="006A1A8B">
          <w:rPr>
            <w:rFonts w:ascii="Arial" w:eastAsia="Times New Roman" w:hAnsi="Arial" w:cs="Arial"/>
            <w:color w:val="00905A"/>
            <w:sz w:val="24"/>
            <w:szCs w:val="24"/>
            <w:u w:val="single"/>
          </w:rPr>
          <w:t>"Meningococcal vaccines"</w:t>
        </w:r>
      </w:hyperlink>
      <w:r w:rsidRPr="006A1A8B">
        <w:rPr>
          <w:rFonts w:ascii="Arial" w:eastAsia="Times New Roman" w:hAnsi="Arial" w:cs="Arial"/>
          <w:color w:val="232323"/>
          <w:sz w:val="24"/>
          <w:szCs w:val="24"/>
        </w:rPr>
        <w:t>.)</w:t>
      </w:r>
    </w:p>
    <w:p w14:paraId="38981F88"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Hepatitis B vaccination</w:t>
      </w:r>
      <w:r w:rsidRPr="006A1A8B">
        <w:rPr>
          <w:rFonts w:ascii="Arial" w:eastAsia="Times New Roman" w:hAnsi="Arial" w:cs="Arial"/>
          <w:color w:val="232323"/>
          <w:sz w:val="24"/>
          <w:szCs w:val="24"/>
        </w:rPr>
        <w:t> – Patients at high risk for hepatitis B virus (HBV) (</w:t>
      </w:r>
      <w:hyperlink r:id="rId143" w:history="1">
        <w:r w:rsidRPr="006A1A8B">
          <w:rPr>
            <w:rFonts w:ascii="Arial" w:eastAsia="Times New Roman" w:hAnsi="Arial" w:cs="Arial"/>
            <w:color w:val="00905A"/>
            <w:sz w:val="24"/>
            <w:szCs w:val="24"/>
            <w:u w:val="single"/>
          </w:rPr>
          <w:t>table 5</w:t>
        </w:r>
      </w:hyperlink>
      <w:r w:rsidRPr="006A1A8B">
        <w:rPr>
          <w:rFonts w:ascii="Arial" w:eastAsia="Times New Roman" w:hAnsi="Arial" w:cs="Arial"/>
          <w:color w:val="232323"/>
          <w:sz w:val="24"/>
          <w:szCs w:val="24"/>
        </w:rPr>
        <w:t>) should be vaccinated, including diabetic adults &lt;60 years. For diabetic patients ≥60 years, vaccination may be warranted based on likelihood of acquiring hepatitis B and immune response. (See </w:t>
      </w:r>
      <w:hyperlink r:id="rId144" w:anchor="H2660719170" w:history="1">
        <w:r w:rsidRPr="006A1A8B">
          <w:rPr>
            <w:rFonts w:ascii="Arial" w:eastAsia="Times New Roman" w:hAnsi="Arial" w:cs="Arial"/>
            <w:color w:val="00905A"/>
            <w:sz w:val="24"/>
            <w:szCs w:val="24"/>
            <w:u w:val="single"/>
          </w:rPr>
          <w:t>"Hepatitis B virus immunization in adults", section on 'Vaccine administration'</w:t>
        </w:r>
      </w:hyperlink>
      <w:r w:rsidRPr="006A1A8B">
        <w:rPr>
          <w:rFonts w:ascii="Arial" w:eastAsia="Times New Roman" w:hAnsi="Arial" w:cs="Arial"/>
          <w:color w:val="232323"/>
          <w:sz w:val="24"/>
          <w:szCs w:val="24"/>
        </w:rPr>
        <w:t>.)</w:t>
      </w:r>
    </w:p>
    <w:p w14:paraId="3EFE8032"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Additional immunizations may be necessary for patients in particular risk groups (eg, health care workers, asplenia, adults with cancer), and there are considerations for appropriate vaccinations during pregnancy. Please see appropriate topics for details. (See </w:t>
      </w:r>
      <w:hyperlink r:id="rId145" w:history="1">
        <w:r w:rsidRPr="006A1A8B">
          <w:rPr>
            <w:rFonts w:ascii="Arial" w:eastAsia="Times New Roman" w:hAnsi="Arial" w:cs="Arial"/>
            <w:color w:val="00905A"/>
            <w:sz w:val="24"/>
            <w:szCs w:val="24"/>
            <w:u w:val="single"/>
          </w:rPr>
          <w:t>"Immunizations for health care providers"</w:t>
        </w:r>
      </w:hyperlink>
      <w:r w:rsidRPr="006A1A8B">
        <w:rPr>
          <w:rFonts w:ascii="Arial" w:eastAsia="Times New Roman" w:hAnsi="Arial" w:cs="Arial"/>
          <w:color w:val="232323"/>
          <w:sz w:val="24"/>
          <w:szCs w:val="24"/>
        </w:rPr>
        <w:t> and </w:t>
      </w:r>
      <w:hyperlink r:id="rId146" w:history="1">
        <w:r w:rsidRPr="006A1A8B">
          <w:rPr>
            <w:rFonts w:ascii="Arial" w:eastAsia="Times New Roman" w:hAnsi="Arial" w:cs="Arial"/>
            <w:color w:val="00905A"/>
            <w:sz w:val="24"/>
            <w:szCs w:val="24"/>
            <w:u w:val="single"/>
          </w:rPr>
          <w:t>"Immunizations in adults with cancer"</w:t>
        </w:r>
      </w:hyperlink>
      <w:r w:rsidRPr="006A1A8B">
        <w:rPr>
          <w:rFonts w:ascii="Arial" w:eastAsia="Times New Roman" w:hAnsi="Arial" w:cs="Arial"/>
          <w:color w:val="232323"/>
          <w:sz w:val="24"/>
          <w:szCs w:val="24"/>
        </w:rPr>
        <w:t> and </w:t>
      </w:r>
      <w:hyperlink r:id="rId147" w:anchor="H3543384193" w:history="1">
        <w:r w:rsidRPr="006A1A8B">
          <w:rPr>
            <w:rFonts w:ascii="Arial" w:eastAsia="Times New Roman" w:hAnsi="Arial" w:cs="Arial"/>
            <w:color w:val="00905A"/>
            <w:sz w:val="24"/>
            <w:szCs w:val="24"/>
            <w:u w:val="single"/>
          </w:rPr>
          <w:t>"Prevention of infection in patients with impaired splenic function", section on 'Vaccinations'</w:t>
        </w:r>
      </w:hyperlink>
      <w:r w:rsidRPr="006A1A8B">
        <w:rPr>
          <w:rFonts w:ascii="Arial" w:eastAsia="Times New Roman" w:hAnsi="Arial" w:cs="Arial"/>
          <w:color w:val="232323"/>
          <w:sz w:val="24"/>
          <w:szCs w:val="24"/>
        </w:rPr>
        <w:t> and </w:t>
      </w:r>
      <w:hyperlink r:id="rId148" w:history="1">
        <w:r w:rsidRPr="006A1A8B">
          <w:rPr>
            <w:rFonts w:ascii="Arial" w:eastAsia="Times New Roman" w:hAnsi="Arial" w:cs="Arial"/>
            <w:color w:val="00905A"/>
            <w:sz w:val="24"/>
            <w:szCs w:val="24"/>
            <w:u w:val="single"/>
          </w:rPr>
          <w:t>"Immunizations during pregnancy"</w:t>
        </w:r>
      </w:hyperlink>
      <w:r w:rsidRPr="006A1A8B">
        <w:rPr>
          <w:rFonts w:ascii="Arial" w:eastAsia="Times New Roman" w:hAnsi="Arial" w:cs="Arial"/>
          <w:color w:val="232323"/>
          <w:sz w:val="24"/>
          <w:szCs w:val="24"/>
        </w:rPr>
        <w:t>.)</w:t>
      </w:r>
    </w:p>
    <w:p w14:paraId="4488C532" w14:textId="77777777" w:rsidR="006A1A8B" w:rsidRPr="006A1A8B" w:rsidRDefault="006A1A8B" w:rsidP="006A1A8B">
      <w:pPr>
        <w:shd w:val="clear" w:color="auto" w:fill="FFFFFF"/>
        <w:spacing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9"/>
          <w:szCs w:val="29"/>
          <w:bdr w:val="single" w:sz="6" w:space="18" w:color="EDEDED" w:frame="1"/>
        </w:rPr>
        <w:t>SEXUALLY TRANSMITTED AND BLOODBORNE INFECTIONS</w:t>
      </w:r>
      <w:r w:rsidRPr="006A1A8B">
        <w:rPr>
          <w:rFonts w:ascii="Arial" w:eastAsia="Times New Roman" w:hAnsi="Arial" w:cs="Arial"/>
          <w:color w:val="232323"/>
          <w:sz w:val="24"/>
          <w:szCs w:val="24"/>
        </w:rPr>
        <w:t>Prevention and screening for sexually transmitted infections in asymptomatic patients and pregnant women are discussed in detail elsewhere. (See </w:t>
      </w:r>
      <w:hyperlink r:id="rId149" w:history="1">
        <w:r w:rsidRPr="006A1A8B">
          <w:rPr>
            <w:rFonts w:ascii="Arial" w:eastAsia="Times New Roman" w:hAnsi="Arial" w:cs="Arial"/>
            <w:color w:val="00905A"/>
            <w:sz w:val="24"/>
            <w:szCs w:val="24"/>
            <w:u w:val="single"/>
          </w:rPr>
          <w:t>"Prevention of sexually transmitted infections"</w:t>
        </w:r>
      </w:hyperlink>
      <w:r w:rsidRPr="006A1A8B">
        <w:rPr>
          <w:rFonts w:ascii="Arial" w:eastAsia="Times New Roman" w:hAnsi="Arial" w:cs="Arial"/>
          <w:color w:val="232323"/>
          <w:sz w:val="24"/>
          <w:szCs w:val="24"/>
        </w:rPr>
        <w:t> and </w:t>
      </w:r>
      <w:hyperlink r:id="rId150" w:history="1">
        <w:r w:rsidRPr="006A1A8B">
          <w:rPr>
            <w:rFonts w:ascii="Arial" w:eastAsia="Times New Roman" w:hAnsi="Arial" w:cs="Arial"/>
            <w:color w:val="00905A"/>
            <w:sz w:val="24"/>
            <w:szCs w:val="24"/>
            <w:u w:val="single"/>
          </w:rPr>
          <w:t>"Screening for sexually transmitted infections"</w:t>
        </w:r>
      </w:hyperlink>
      <w:r w:rsidRPr="006A1A8B">
        <w:rPr>
          <w:rFonts w:ascii="Arial" w:eastAsia="Times New Roman" w:hAnsi="Arial" w:cs="Arial"/>
          <w:color w:val="232323"/>
          <w:sz w:val="24"/>
          <w:szCs w:val="24"/>
        </w:rPr>
        <w:t> and </w:t>
      </w:r>
      <w:hyperlink r:id="rId151" w:anchor="H13" w:history="1">
        <w:r w:rsidRPr="006A1A8B">
          <w:rPr>
            <w:rFonts w:ascii="Arial" w:eastAsia="Times New Roman" w:hAnsi="Arial" w:cs="Arial"/>
            <w:color w:val="00905A"/>
            <w:sz w:val="24"/>
            <w:szCs w:val="24"/>
            <w:u w:val="single"/>
          </w:rPr>
          <w:t>"Prenatal care: Initial assessment", section on 'Infection'</w:t>
        </w:r>
      </w:hyperlink>
      <w:r w:rsidRPr="006A1A8B">
        <w:rPr>
          <w:rFonts w:ascii="Arial" w:eastAsia="Times New Roman" w:hAnsi="Arial" w:cs="Arial"/>
          <w:color w:val="232323"/>
          <w:sz w:val="24"/>
          <w:szCs w:val="24"/>
        </w:rPr>
        <w:t>.)</w:t>
      </w:r>
    </w:p>
    <w:p w14:paraId="4E01F07F"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Chlamydia</w:t>
      </w:r>
      <w:r w:rsidRPr="006A1A8B">
        <w:rPr>
          <w:rFonts w:ascii="Arial" w:eastAsia="Times New Roman" w:hAnsi="Arial" w:cs="Arial"/>
          <w:color w:val="232323"/>
          <w:sz w:val="24"/>
          <w:szCs w:val="24"/>
        </w:rPr>
        <w:t> – We suggest chlamydia screening for all sexually active women &lt;25 years and sexually active women ≥25 years with risk factors (eg, a history of prior chlamydial or other sexually transmitted infection, new or multiple sex partners, sex partner with concurrent partners, sex partner with a sexually transmitted infection, or exchanging sex for drugs or money). (See </w:t>
      </w:r>
      <w:hyperlink r:id="rId152" w:anchor="H88324495" w:history="1">
        <w:r w:rsidRPr="006A1A8B">
          <w:rPr>
            <w:rFonts w:ascii="Arial" w:eastAsia="Times New Roman" w:hAnsi="Arial" w:cs="Arial"/>
            <w:color w:val="00905A"/>
            <w:sz w:val="24"/>
            <w:szCs w:val="24"/>
            <w:u w:val="single"/>
          </w:rPr>
          <w:t>"Screening for sexually transmitted infections", section on 'Females'</w:t>
        </w:r>
      </w:hyperlink>
      <w:r w:rsidRPr="006A1A8B">
        <w:rPr>
          <w:rFonts w:ascii="Arial" w:eastAsia="Times New Roman" w:hAnsi="Arial" w:cs="Arial"/>
          <w:color w:val="232323"/>
          <w:sz w:val="24"/>
          <w:szCs w:val="24"/>
        </w:rPr>
        <w:t>.)</w:t>
      </w:r>
    </w:p>
    <w:p w14:paraId="3B74101A"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Arial" w:eastAsia="Times New Roman" w:hAnsi="Arial" w:cs="Arial"/>
          <w:color w:val="232323"/>
          <w:sz w:val="24"/>
          <w:szCs w:val="24"/>
        </w:rPr>
        <w:t>We also suggest screening men in high-risk populations (men attending clinics for sexually transmitted infections, men who have sex with men or men in correctional facilities). (See </w:t>
      </w:r>
      <w:hyperlink r:id="rId153" w:anchor="H88324501" w:history="1">
        <w:r w:rsidRPr="006A1A8B">
          <w:rPr>
            <w:rFonts w:ascii="Arial" w:eastAsia="Times New Roman" w:hAnsi="Arial" w:cs="Arial"/>
            <w:color w:val="00905A"/>
            <w:sz w:val="24"/>
            <w:szCs w:val="24"/>
            <w:u w:val="single"/>
          </w:rPr>
          <w:t>"Screening for sexually transmitted infections", section on 'Males'</w:t>
        </w:r>
      </w:hyperlink>
      <w:r w:rsidRPr="006A1A8B">
        <w:rPr>
          <w:rFonts w:ascii="Arial" w:eastAsia="Times New Roman" w:hAnsi="Arial" w:cs="Arial"/>
          <w:color w:val="232323"/>
          <w:sz w:val="24"/>
          <w:szCs w:val="24"/>
        </w:rPr>
        <w:t>.)</w:t>
      </w:r>
    </w:p>
    <w:p w14:paraId="6E9A98B9"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Gonorrhea</w:t>
      </w:r>
      <w:r w:rsidRPr="006A1A8B">
        <w:rPr>
          <w:rFonts w:ascii="Arial" w:eastAsia="Times New Roman" w:hAnsi="Arial" w:cs="Arial"/>
          <w:color w:val="232323"/>
          <w:sz w:val="24"/>
          <w:szCs w:val="24"/>
        </w:rPr>
        <w:t> – Routine screening should be offered to sexually active patients at high risk of infection including (see </w:t>
      </w:r>
      <w:hyperlink r:id="rId154" w:anchor="H167171555" w:history="1">
        <w:r w:rsidRPr="006A1A8B">
          <w:rPr>
            <w:rFonts w:ascii="Arial" w:eastAsia="Times New Roman" w:hAnsi="Arial" w:cs="Arial"/>
            <w:color w:val="00905A"/>
            <w:sz w:val="24"/>
            <w:szCs w:val="24"/>
            <w:u w:val="single"/>
          </w:rPr>
          <w:t>"Clinical manifestations and diagnosis of Neisseria gonorrhoeae infection in adults and adolescents", section on 'Asymptomatic patients'</w:t>
        </w:r>
      </w:hyperlink>
      <w:r w:rsidRPr="006A1A8B">
        <w:rPr>
          <w:rFonts w:ascii="Arial" w:eastAsia="Times New Roman" w:hAnsi="Arial" w:cs="Arial"/>
          <w:color w:val="232323"/>
          <w:sz w:val="24"/>
          <w:szCs w:val="24"/>
        </w:rPr>
        <w:t>):</w:t>
      </w:r>
    </w:p>
    <w:p w14:paraId="3BE1E4E6" w14:textId="77777777" w:rsidR="006A1A8B" w:rsidRPr="006A1A8B" w:rsidRDefault="006A1A8B" w:rsidP="006A1A8B">
      <w:pPr>
        <w:shd w:val="clear" w:color="auto" w:fill="FFFFFF"/>
        <w:spacing w:after="0" w:line="240" w:lineRule="auto"/>
        <w:ind w:left="960"/>
        <w:rPr>
          <w:rFonts w:ascii="Arial" w:eastAsia="Times New Roman" w:hAnsi="Arial" w:cs="Arial"/>
          <w:color w:val="232323"/>
          <w:sz w:val="24"/>
          <w:szCs w:val="24"/>
        </w:rPr>
      </w:pPr>
      <w:r w:rsidRPr="006A1A8B">
        <w:rPr>
          <w:rFonts w:ascii="Times New Roman" w:eastAsia="Times New Roman" w:hAnsi="Times New Roman" w:cs="Times New Roman"/>
          <w:color w:val="232323"/>
          <w:sz w:val="25"/>
          <w:szCs w:val="25"/>
        </w:rPr>
        <w:t>•</w:t>
      </w:r>
      <w:r w:rsidRPr="006A1A8B">
        <w:rPr>
          <w:rFonts w:ascii="Arial" w:eastAsia="Times New Roman" w:hAnsi="Arial" w:cs="Arial"/>
          <w:color w:val="232323"/>
          <w:sz w:val="24"/>
          <w:szCs w:val="24"/>
        </w:rPr>
        <w:t>HIV-infected men and women</w:t>
      </w:r>
    </w:p>
    <w:p w14:paraId="64171069" w14:textId="77777777" w:rsidR="006A1A8B" w:rsidRPr="006A1A8B" w:rsidRDefault="006A1A8B" w:rsidP="006A1A8B">
      <w:pPr>
        <w:shd w:val="clear" w:color="auto" w:fill="FFFFFF"/>
        <w:spacing w:after="0" w:line="240" w:lineRule="auto"/>
        <w:ind w:left="960"/>
        <w:rPr>
          <w:rFonts w:ascii="Arial" w:eastAsia="Times New Roman" w:hAnsi="Arial" w:cs="Arial"/>
          <w:color w:val="232323"/>
          <w:sz w:val="24"/>
          <w:szCs w:val="24"/>
        </w:rPr>
      </w:pPr>
      <w:r w:rsidRPr="006A1A8B">
        <w:rPr>
          <w:rFonts w:ascii="Times New Roman" w:eastAsia="Times New Roman" w:hAnsi="Times New Roman" w:cs="Times New Roman"/>
          <w:color w:val="232323"/>
          <w:sz w:val="25"/>
          <w:szCs w:val="25"/>
        </w:rPr>
        <w:t>•</w:t>
      </w:r>
      <w:r w:rsidRPr="006A1A8B">
        <w:rPr>
          <w:rFonts w:ascii="Arial" w:eastAsia="Times New Roman" w:hAnsi="Arial" w:cs="Arial"/>
          <w:color w:val="232323"/>
          <w:sz w:val="24"/>
          <w:szCs w:val="24"/>
        </w:rPr>
        <w:t>Sexually active women &lt;25 years old</w:t>
      </w:r>
    </w:p>
    <w:p w14:paraId="63DD8993" w14:textId="77777777" w:rsidR="006A1A8B" w:rsidRPr="006A1A8B" w:rsidRDefault="006A1A8B" w:rsidP="006A1A8B">
      <w:pPr>
        <w:shd w:val="clear" w:color="auto" w:fill="FFFFFF"/>
        <w:spacing w:after="0" w:line="240" w:lineRule="auto"/>
        <w:ind w:left="960"/>
        <w:rPr>
          <w:rFonts w:ascii="Arial" w:eastAsia="Times New Roman" w:hAnsi="Arial" w:cs="Arial"/>
          <w:color w:val="232323"/>
          <w:sz w:val="24"/>
          <w:szCs w:val="24"/>
        </w:rPr>
      </w:pPr>
      <w:r w:rsidRPr="006A1A8B">
        <w:rPr>
          <w:rFonts w:ascii="Times New Roman" w:eastAsia="Times New Roman" w:hAnsi="Times New Roman" w:cs="Times New Roman"/>
          <w:color w:val="232323"/>
          <w:sz w:val="25"/>
          <w:szCs w:val="25"/>
        </w:rPr>
        <w:t>•</w:t>
      </w:r>
      <w:r w:rsidRPr="006A1A8B">
        <w:rPr>
          <w:rFonts w:ascii="Arial" w:eastAsia="Times New Roman" w:hAnsi="Arial" w:cs="Arial"/>
          <w:color w:val="232323"/>
          <w:sz w:val="24"/>
          <w:szCs w:val="24"/>
        </w:rPr>
        <w:t>Individuals with new or many sexual partners</w:t>
      </w:r>
    </w:p>
    <w:p w14:paraId="44F3A8CA" w14:textId="77777777" w:rsidR="006A1A8B" w:rsidRPr="006A1A8B" w:rsidRDefault="006A1A8B" w:rsidP="006A1A8B">
      <w:pPr>
        <w:shd w:val="clear" w:color="auto" w:fill="FFFFFF"/>
        <w:spacing w:after="0" w:line="240" w:lineRule="auto"/>
        <w:ind w:left="960"/>
        <w:rPr>
          <w:rFonts w:ascii="Arial" w:eastAsia="Times New Roman" w:hAnsi="Arial" w:cs="Arial"/>
          <w:color w:val="232323"/>
          <w:sz w:val="24"/>
          <w:szCs w:val="24"/>
        </w:rPr>
      </w:pPr>
      <w:r w:rsidRPr="006A1A8B">
        <w:rPr>
          <w:rFonts w:ascii="Times New Roman" w:eastAsia="Times New Roman" w:hAnsi="Times New Roman" w:cs="Times New Roman"/>
          <w:color w:val="232323"/>
          <w:sz w:val="25"/>
          <w:szCs w:val="25"/>
        </w:rPr>
        <w:t>•</w:t>
      </w:r>
      <w:r w:rsidRPr="006A1A8B">
        <w:rPr>
          <w:rFonts w:ascii="Arial" w:eastAsia="Times New Roman" w:hAnsi="Arial" w:cs="Arial"/>
          <w:color w:val="232323"/>
          <w:sz w:val="24"/>
          <w:szCs w:val="24"/>
        </w:rPr>
        <w:t>Men who have sex with men</w:t>
      </w:r>
    </w:p>
    <w:p w14:paraId="529F25CC" w14:textId="77777777" w:rsidR="006A1A8B" w:rsidRPr="006A1A8B" w:rsidRDefault="006A1A8B" w:rsidP="006A1A8B">
      <w:pPr>
        <w:shd w:val="clear" w:color="auto" w:fill="FFFFFF"/>
        <w:spacing w:after="0" w:line="240" w:lineRule="auto"/>
        <w:ind w:left="960"/>
        <w:rPr>
          <w:rFonts w:ascii="Arial" w:eastAsia="Times New Roman" w:hAnsi="Arial" w:cs="Arial"/>
          <w:color w:val="232323"/>
          <w:sz w:val="24"/>
          <w:szCs w:val="24"/>
        </w:rPr>
      </w:pPr>
      <w:r w:rsidRPr="006A1A8B">
        <w:rPr>
          <w:rFonts w:ascii="Times New Roman" w:eastAsia="Times New Roman" w:hAnsi="Times New Roman" w:cs="Times New Roman"/>
          <w:color w:val="232323"/>
          <w:sz w:val="25"/>
          <w:szCs w:val="25"/>
        </w:rPr>
        <w:t>•</w:t>
      </w:r>
      <w:r w:rsidRPr="006A1A8B">
        <w:rPr>
          <w:rFonts w:ascii="Arial" w:eastAsia="Times New Roman" w:hAnsi="Arial" w:cs="Arial"/>
          <w:color w:val="232323"/>
          <w:sz w:val="24"/>
          <w:szCs w:val="24"/>
        </w:rPr>
        <w:t>Sexually active individuals living in areas of high </w:t>
      </w:r>
      <w:r w:rsidRPr="006A1A8B">
        <w:rPr>
          <w:rFonts w:ascii="Arial" w:eastAsia="Times New Roman" w:hAnsi="Arial" w:cs="Arial"/>
          <w:i/>
          <w:iCs/>
          <w:color w:val="232323"/>
          <w:sz w:val="24"/>
          <w:szCs w:val="24"/>
        </w:rPr>
        <w:t>Neisseria gonorrhoeae </w:t>
      </w:r>
      <w:r w:rsidRPr="006A1A8B">
        <w:rPr>
          <w:rFonts w:ascii="Arial" w:eastAsia="Times New Roman" w:hAnsi="Arial" w:cs="Arial"/>
          <w:color w:val="232323"/>
          <w:sz w:val="24"/>
          <w:szCs w:val="24"/>
        </w:rPr>
        <w:t>prevalence</w:t>
      </w:r>
    </w:p>
    <w:p w14:paraId="3E79E9D6" w14:textId="77777777" w:rsidR="006A1A8B" w:rsidRPr="006A1A8B" w:rsidRDefault="006A1A8B" w:rsidP="006A1A8B">
      <w:pPr>
        <w:shd w:val="clear" w:color="auto" w:fill="FFFFFF"/>
        <w:spacing w:after="0" w:line="240" w:lineRule="auto"/>
        <w:ind w:left="960"/>
        <w:rPr>
          <w:rFonts w:ascii="Arial" w:eastAsia="Times New Roman" w:hAnsi="Arial" w:cs="Arial"/>
          <w:color w:val="232323"/>
          <w:sz w:val="24"/>
          <w:szCs w:val="24"/>
        </w:rPr>
      </w:pPr>
      <w:r w:rsidRPr="006A1A8B">
        <w:rPr>
          <w:rFonts w:ascii="Times New Roman" w:eastAsia="Times New Roman" w:hAnsi="Times New Roman" w:cs="Times New Roman"/>
          <w:color w:val="232323"/>
          <w:sz w:val="25"/>
          <w:szCs w:val="25"/>
        </w:rPr>
        <w:t>•</w:t>
      </w:r>
      <w:r w:rsidRPr="006A1A8B">
        <w:rPr>
          <w:rFonts w:ascii="Arial" w:eastAsia="Times New Roman" w:hAnsi="Arial" w:cs="Arial"/>
          <w:color w:val="232323"/>
          <w:sz w:val="24"/>
          <w:szCs w:val="24"/>
        </w:rPr>
        <w:t>Individuals with a history of other sexually transmitted infection(s)</w:t>
      </w:r>
    </w:p>
    <w:p w14:paraId="660C91B4" w14:textId="77777777" w:rsidR="006A1A8B" w:rsidRPr="006A1A8B" w:rsidRDefault="006A1A8B" w:rsidP="006A1A8B">
      <w:pPr>
        <w:shd w:val="clear" w:color="auto" w:fill="FFFFFF"/>
        <w:spacing w:after="0" w:line="240" w:lineRule="auto"/>
        <w:ind w:left="960"/>
        <w:rPr>
          <w:rFonts w:ascii="Arial" w:eastAsia="Times New Roman" w:hAnsi="Arial" w:cs="Arial"/>
          <w:color w:val="232323"/>
          <w:sz w:val="24"/>
          <w:szCs w:val="24"/>
        </w:rPr>
      </w:pPr>
      <w:r w:rsidRPr="006A1A8B">
        <w:rPr>
          <w:rFonts w:ascii="Times New Roman" w:eastAsia="Times New Roman" w:hAnsi="Times New Roman" w:cs="Times New Roman"/>
          <w:color w:val="232323"/>
          <w:sz w:val="25"/>
          <w:szCs w:val="25"/>
        </w:rPr>
        <w:t>•</w:t>
      </w:r>
      <w:r w:rsidRPr="006A1A8B">
        <w:rPr>
          <w:rFonts w:ascii="Arial" w:eastAsia="Times New Roman" w:hAnsi="Arial" w:cs="Arial"/>
          <w:color w:val="232323"/>
          <w:sz w:val="24"/>
          <w:szCs w:val="24"/>
        </w:rPr>
        <w:t>Women ≤35 years old and men ≤30 years old entering correctional facilities, at intake</w:t>
      </w:r>
    </w:p>
    <w:p w14:paraId="0B3E93DD"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Hepatitis B</w:t>
      </w:r>
      <w:r w:rsidRPr="006A1A8B">
        <w:rPr>
          <w:rFonts w:ascii="Arial" w:eastAsia="Times New Roman" w:hAnsi="Arial" w:cs="Arial"/>
          <w:color w:val="232323"/>
          <w:sz w:val="24"/>
          <w:szCs w:val="24"/>
        </w:rPr>
        <w:t> – We recommend screening high-risk persons for hepatitis B virus (</w:t>
      </w:r>
      <w:hyperlink r:id="rId155" w:history="1">
        <w:r w:rsidRPr="006A1A8B">
          <w:rPr>
            <w:rFonts w:ascii="Arial" w:eastAsia="Times New Roman" w:hAnsi="Arial" w:cs="Arial"/>
            <w:color w:val="00905A"/>
            <w:sz w:val="24"/>
            <w:szCs w:val="24"/>
            <w:u w:val="single"/>
          </w:rPr>
          <w:t>table 6</w:t>
        </w:r>
      </w:hyperlink>
      <w:r w:rsidRPr="006A1A8B">
        <w:rPr>
          <w:rFonts w:ascii="Arial" w:eastAsia="Times New Roman" w:hAnsi="Arial" w:cs="Arial"/>
          <w:color w:val="232323"/>
          <w:sz w:val="24"/>
          <w:szCs w:val="24"/>
        </w:rPr>
        <w:t>). (See </w:t>
      </w:r>
      <w:hyperlink r:id="rId156" w:anchor="H1136182310" w:history="1">
        <w:r w:rsidRPr="006A1A8B">
          <w:rPr>
            <w:rFonts w:ascii="Arial" w:eastAsia="Times New Roman" w:hAnsi="Arial" w:cs="Arial"/>
            <w:color w:val="00905A"/>
            <w:sz w:val="24"/>
            <w:szCs w:val="24"/>
            <w:u w:val="single"/>
          </w:rPr>
          <w:t>"Hepatitis B virus: Screening and diagnosis", section on 'Who should be tested'</w:t>
        </w:r>
      </w:hyperlink>
      <w:r w:rsidRPr="006A1A8B">
        <w:rPr>
          <w:rFonts w:ascii="Arial" w:eastAsia="Times New Roman" w:hAnsi="Arial" w:cs="Arial"/>
          <w:color w:val="232323"/>
          <w:sz w:val="24"/>
          <w:szCs w:val="24"/>
        </w:rPr>
        <w:t>.)</w:t>
      </w:r>
    </w:p>
    <w:p w14:paraId="7ABB4738"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Hepatitis C</w:t>
      </w:r>
      <w:r w:rsidRPr="006A1A8B">
        <w:rPr>
          <w:rFonts w:ascii="Arial" w:eastAsia="Times New Roman" w:hAnsi="Arial" w:cs="Arial"/>
          <w:color w:val="232323"/>
          <w:sz w:val="24"/>
          <w:szCs w:val="24"/>
        </w:rPr>
        <w:t> – We recommend a one-time screening for all United States adults ages between 18 to 79 years. Rescreening is appropriate for those with risk factors that may result in continued exposure to hepatitis C; this is reviewed elsewhere. (See </w:t>
      </w:r>
      <w:hyperlink r:id="rId157" w:history="1">
        <w:r w:rsidRPr="006A1A8B">
          <w:rPr>
            <w:rFonts w:ascii="Arial" w:eastAsia="Times New Roman" w:hAnsi="Arial" w:cs="Arial"/>
            <w:color w:val="00905A"/>
            <w:sz w:val="24"/>
            <w:szCs w:val="24"/>
            <w:u w:val="single"/>
          </w:rPr>
          <w:t>"Screening and diagnosis of chronic hepatitis C virus infection"</w:t>
        </w:r>
      </w:hyperlink>
      <w:r w:rsidRPr="006A1A8B">
        <w:rPr>
          <w:rFonts w:ascii="Arial" w:eastAsia="Times New Roman" w:hAnsi="Arial" w:cs="Arial"/>
          <w:color w:val="232323"/>
          <w:sz w:val="24"/>
          <w:szCs w:val="24"/>
        </w:rPr>
        <w:t> and </w:t>
      </w:r>
      <w:hyperlink r:id="rId158" w:anchor="H589430673" w:history="1">
        <w:r w:rsidRPr="006A1A8B">
          <w:rPr>
            <w:rFonts w:ascii="Arial" w:eastAsia="Times New Roman" w:hAnsi="Arial" w:cs="Arial"/>
            <w:color w:val="00905A"/>
            <w:sz w:val="24"/>
            <w:szCs w:val="24"/>
            <w:u w:val="single"/>
          </w:rPr>
          <w:t>"Screening and diagnosis of chronic hepatitis C virus infection", section on 'Repeat screening for those with ongoing risk'</w:t>
        </w:r>
      </w:hyperlink>
      <w:r w:rsidRPr="006A1A8B">
        <w:rPr>
          <w:rFonts w:ascii="Arial" w:eastAsia="Times New Roman" w:hAnsi="Arial" w:cs="Arial"/>
          <w:color w:val="232323"/>
          <w:sz w:val="24"/>
          <w:szCs w:val="24"/>
        </w:rPr>
        <w:t>.)</w:t>
      </w:r>
    </w:p>
    <w:p w14:paraId="7DA8298C"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HIV infection</w:t>
      </w:r>
      <w:r w:rsidRPr="006A1A8B">
        <w:rPr>
          <w:rFonts w:ascii="Arial" w:eastAsia="Times New Roman" w:hAnsi="Arial" w:cs="Arial"/>
          <w:color w:val="232323"/>
          <w:sz w:val="24"/>
          <w:szCs w:val="24"/>
        </w:rPr>
        <w:t> – We recommend screening adults for HIV infection until age 75. (See </w:t>
      </w:r>
      <w:hyperlink r:id="rId159" w:history="1">
        <w:r w:rsidRPr="006A1A8B">
          <w:rPr>
            <w:rFonts w:ascii="Arial" w:eastAsia="Times New Roman" w:hAnsi="Arial" w:cs="Arial"/>
            <w:color w:val="00905A"/>
            <w:sz w:val="24"/>
            <w:szCs w:val="24"/>
            <w:u w:val="single"/>
          </w:rPr>
          <w:t>"Screening and diagnostic testing for HIV infection"</w:t>
        </w:r>
      </w:hyperlink>
      <w:r w:rsidRPr="006A1A8B">
        <w:rPr>
          <w:rFonts w:ascii="Arial" w:eastAsia="Times New Roman" w:hAnsi="Arial" w:cs="Arial"/>
          <w:color w:val="232323"/>
          <w:sz w:val="24"/>
          <w:szCs w:val="24"/>
        </w:rPr>
        <w:t>.)</w:t>
      </w:r>
    </w:p>
    <w:p w14:paraId="374EE9F4"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Syphilis</w:t>
      </w:r>
      <w:r w:rsidRPr="006A1A8B">
        <w:rPr>
          <w:rFonts w:ascii="Arial" w:eastAsia="Times New Roman" w:hAnsi="Arial" w:cs="Arial"/>
          <w:color w:val="232323"/>
          <w:sz w:val="24"/>
          <w:szCs w:val="24"/>
        </w:rPr>
        <w:t> – We recommend screening for syphilis in patients considered high risk. These include men who have sex with men, inmates, persons with multiple sexual partners, patients with another sexually transmitted disease, and sexually active HIV-infected patients. (See </w:t>
      </w:r>
      <w:hyperlink r:id="rId160" w:anchor="H2" w:history="1">
        <w:r w:rsidRPr="006A1A8B">
          <w:rPr>
            <w:rFonts w:ascii="Arial" w:eastAsia="Times New Roman" w:hAnsi="Arial" w:cs="Arial"/>
            <w:color w:val="00905A"/>
            <w:sz w:val="24"/>
            <w:szCs w:val="24"/>
            <w:u w:val="single"/>
          </w:rPr>
          <w:t>"Syphilis: Screening and diagnostic testing", section on 'Whom to test'</w:t>
        </w:r>
      </w:hyperlink>
      <w:r w:rsidRPr="006A1A8B">
        <w:rPr>
          <w:rFonts w:ascii="Arial" w:eastAsia="Times New Roman" w:hAnsi="Arial" w:cs="Arial"/>
          <w:color w:val="232323"/>
          <w:sz w:val="24"/>
          <w:szCs w:val="24"/>
        </w:rPr>
        <w:t>.)</w:t>
      </w:r>
    </w:p>
    <w:p w14:paraId="6972067C"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Additional screening may be necessary for patients in particular risk groups (eg, commercial sex workers, persons in correctional facilities, persons diagnosed with another sexually transmitted infection). (See </w:t>
      </w:r>
      <w:hyperlink r:id="rId161" w:history="1">
        <w:r w:rsidRPr="006A1A8B">
          <w:rPr>
            <w:rFonts w:ascii="Arial" w:eastAsia="Times New Roman" w:hAnsi="Arial" w:cs="Arial"/>
            <w:color w:val="00905A"/>
            <w:sz w:val="24"/>
            <w:szCs w:val="24"/>
            <w:u w:val="single"/>
          </w:rPr>
          <w:t>"Screening for sexually transmitted infections"</w:t>
        </w:r>
      </w:hyperlink>
      <w:r w:rsidRPr="006A1A8B">
        <w:rPr>
          <w:rFonts w:ascii="Arial" w:eastAsia="Times New Roman" w:hAnsi="Arial" w:cs="Arial"/>
          <w:color w:val="232323"/>
          <w:sz w:val="24"/>
          <w:szCs w:val="24"/>
        </w:rPr>
        <w:t>.)</w:t>
      </w:r>
    </w:p>
    <w:p w14:paraId="566FC2E0" w14:textId="77777777" w:rsidR="006A1A8B" w:rsidRPr="006A1A8B" w:rsidRDefault="006A1A8B" w:rsidP="006A1A8B">
      <w:pPr>
        <w:shd w:val="clear" w:color="auto" w:fill="FFFFFF"/>
        <w:spacing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9"/>
          <w:szCs w:val="29"/>
          <w:bdr w:val="single" w:sz="6" w:space="18" w:color="EDEDED" w:frame="1"/>
        </w:rPr>
        <w:t>PSYCHOSOCIAL HEALTH CONCERNS</w:t>
      </w:r>
    </w:p>
    <w:p w14:paraId="1893E092"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Depression</w:t>
      </w:r>
      <w:r w:rsidRPr="006A1A8B">
        <w:rPr>
          <w:rFonts w:ascii="Arial" w:eastAsia="Times New Roman" w:hAnsi="Arial" w:cs="Arial"/>
          <w:color w:val="232323"/>
          <w:sz w:val="24"/>
          <w:szCs w:val="24"/>
        </w:rPr>
        <w:t> — We suggest screening adults for depression when personnel or systems are in place to ensure appropriate follow-up and management of patients who screen positive. There is limited evidence to guide the optimal frequency of screening for depression. To facilitate ease of implementation, we support screening at the time of a routine health visit. (See </w:t>
      </w:r>
      <w:hyperlink r:id="rId162" w:anchor="H22016492" w:history="1">
        <w:r w:rsidRPr="006A1A8B">
          <w:rPr>
            <w:rFonts w:ascii="Arial" w:eastAsia="Times New Roman" w:hAnsi="Arial" w:cs="Arial"/>
            <w:color w:val="00905A"/>
            <w:sz w:val="24"/>
            <w:szCs w:val="24"/>
            <w:u w:val="single"/>
          </w:rPr>
          <w:t>"Screening for depression in adults", section on 'Screening implementation'</w:t>
        </w:r>
      </w:hyperlink>
      <w:r w:rsidRPr="006A1A8B">
        <w:rPr>
          <w:rFonts w:ascii="Arial" w:eastAsia="Times New Roman" w:hAnsi="Arial" w:cs="Arial"/>
          <w:color w:val="232323"/>
          <w:sz w:val="24"/>
          <w:szCs w:val="24"/>
        </w:rPr>
        <w:t>.)</w:t>
      </w:r>
    </w:p>
    <w:p w14:paraId="7C1B08AB"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For practices choosing to screen, the two-item Patient Health Questionnaire (PHQ), either as a verbal or written screen, is easily administered with reasonable performance characteristics (</w:t>
      </w:r>
      <w:hyperlink r:id="rId163" w:history="1">
        <w:r w:rsidRPr="006A1A8B">
          <w:rPr>
            <w:rFonts w:ascii="Arial" w:eastAsia="Times New Roman" w:hAnsi="Arial" w:cs="Arial"/>
            <w:color w:val="00905A"/>
            <w:sz w:val="24"/>
            <w:szCs w:val="24"/>
            <w:u w:val="single"/>
          </w:rPr>
          <w:t>table 7</w:t>
        </w:r>
      </w:hyperlink>
      <w:r w:rsidRPr="006A1A8B">
        <w:rPr>
          <w:rFonts w:ascii="Arial" w:eastAsia="Times New Roman" w:hAnsi="Arial" w:cs="Arial"/>
          <w:color w:val="232323"/>
          <w:sz w:val="24"/>
          <w:szCs w:val="24"/>
        </w:rPr>
        <w:t>). A positive screen should be followed by a clinical interview, facilitated with the PHQ-9 (</w:t>
      </w:r>
      <w:hyperlink r:id="rId164" w:history="1">
        <w:r w:rsidRPr="006A1A8B">
          <w:rPr>
            <w:rFonts w:ascii="Arial" w:eastAsia="Times New Roman" w:hAnsi="Arial" w:cs="Arial"/>
            <w:color w:val="00905A"/>
            <w:sz w:val="24"/>
            <w:szCs w:val="24"/>
            <w:u w:val="single"/>
          </w:rPr>
          <w:t>table 8</w:t>
        </w:r>
      </w:hyperlink>
      <w:r w:rsidRPr="006A1A8B">
        <w:rPr>
          <w:rFonts w:ascii="Arial" w:eastAsia="Times New Roman" w:hAnsi="Arial" w:cs="Arial"/>
          <w:color w:val="232323"/>
          <w:sz w:val="24"/>
          <w:szCs w:val="24"/>
        </w:rPr>
        <w:t>) or a similar instrument, to diagnose depression. (See </w:t>
      </w:r>
      <w:hyperlink r:id="rId165" w:anchor="H22016485" w:history="1">
        <w:r w:rsidRPr="006A1A8B">
          <w:rPr>
            <w:rFonts w:ascii="Arial" w:eastAsia="Times New Roman" w:hAnsi="Arial" w:cs="Arial"/>
            <w:color w:val="00905A"/>
            <w:sz w:val="24"/>
            <w:szCs w:val="24"/>
            <w:u w:val="single"/>
          </w:rPr>
          <w:t>"Screening for depression in adults", section on 'Screening instruments'</w:t>
        </w:r>
      </w:hyperlink>
      <w:r w:rsidRPr="006A1A8B">
        <w:rPr>
          <w:rFonts w:ascii="Arial" w:eastAsia="Times New Roman" w:hAnsi="Arial" w:cs="Arial"/>
          <w:color w:val="232323"/>
          <w:sz w:val="24"/>
          <w:szCs w:val="24"/>
        </w:rPr>
        <w:t>.)</w:t>
      </w:r>
    </w:p>
    <w:p w14:paraId="34287AD6"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Anxiety</w:t>
      </w:r>
      <w:r w:rsidRPr="006A1A8B">
        <w:rPr>
          <w:rFonts w:ascii="Arial" w:eastAsia="Times New Roman" w:hAnsi="Arial" w:cs="Arial"/>
          <w:color w:val="232323"/>
          <w:sz w:val="24"/>
          <w:szCs w:val="24"/>
        </w:rPr>
        <w:t> — A 2020 guideline from the Women's Preventive Services Initiative (WPSI) recommends screening for anxiety in women and adolescent girls aged 13 years or older using any of a number of available instruments [</w:t>
      </w:r>
      <w:hyperlink r:id="rId166" w:history="1">
        <w:r w:rsidRPr="006A1A8B">
          <w:rPr>
            <w:rFonts w:ascii="Arial" w:eastAsia="Times New Roman" w:hAnsi="Arial" w:cs="Arial"/>
            <w:color w:val="00905A"/>
            <w:sz w:val="24"/>
            <w:szCs w:val="24"/>
            <w:u w:val="single"/>
          </w:rPr>
          <w:t>40</w:t>
        </w:r>
      </w:hyperlink>
      <w:r w:rsidRPr="006A1A8B">
        <w:rPr>
          <w:rFonts w:ascii="Arial" w:eastAsia="Times New Roman" w:hAnsi="Arial" w:cs="Arial"/>
          <w:color w:val="232323"/>
          <w:sz w:val="24"/>
          <w:szCs w:val="24"/>
        </w:rPr>
        <w:t>]. However, the evidence to support universal screening in this population is limited by the lack of studies directly evaluating the effectiveness, harms, and costs of such screening. (See </w:t>
      </w:r>
      <w:hyperlink r:id="rId167" w:history="1">
        <w:r w:rsidRPr="006A1A8B">
          <w:rPr>
            <w:rFonts w:ascii="Arial" w:eastAsia="Times New Roman" w:hAnsi="Arial" w:cs="Arial"/>
            <w:color w:val="00905A"/>
            <w:sz w:val="24"/>
            <w:szCs w:val="24"/>
            <w:u w:val="single"/>
          </w:rPr>
          <w:t>"Generalized anxiety disorder in adults: Epidemiology, pathogenesis, clinical manifestations, course, assessment, and diagnosis"</w:t>
        </w:r>
      </w:hyperlink>
      <w:r w:rsidRPr="006A1A8B">
        <w:rPr>
          <w:rFonts w:ascii="Arial" w:eastAsia="Times New Roman" w:hAnsi="Arial" w:cs="Arial"/>
          <w:color w:val="232323"/>
          <w:sz w:val="24"/>
          <w:szCs w:val="24"/>
        </w:rPr>
        <w:t>.)</w:t>
      </w:r>
    </w:p>
    <w:p w14:paraId="0FFD412E"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Substance-related problems</w:t>
      </w:r>
    </w:p>
    <w:p w14:paraId="01BA4899"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Alcohol</w:t>
      </w:r>
      <w:r w:rsidRPr="006A1A8B">
        <w:rPr>
          <w:rFonts w:ascii="Arial" w:eastAsia="Times New Roman" w:hAnsi="Arial" w:cs="Arial"/>
          <w:color w:val="232323"/>
          <w:sz w:val="24"/>
          <w:szCs w:val="24"/>
        </w:rPr>
        <w:t> – We recommend that all adult primary care patients be screened for unhealthy alcohol use. In general, annual screening is suggested. We suggest the single-item alcohol screening question for most primary care practices. Single-item screen starts with the question, "Do you sometimes drink beer, wine, or other alcoholic beverages?" If yes, then the clinician can follow up with, "How many times in the past year have you had five (four for women) or more drinks in a day?"</w:t>
      </w:r>
    </w:p>
    <w:p w14:paraId="627FC29D"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Arial" w:eastAsia="Times New Roman" w:hAnsi="Arial" w:cs="Arial"/>
          <w:color w:val="232323"/>
          <w:sz w:val="24"/>
          <w:szCs w:val="24"/>
        </w:rPr>
        <w:t>The AUDIT-C (</w:t>
      </w:r>
      <w:hyperlink r:id="rId168" w:history="1">
        <w:r w:rsidRPr="006A1A8B">
          <w:rPr>
            <w:rFonts w:ascii="Arial" w:eastAsia="Times New Roman" w:hAnsi="Arial" w:cs="Arial"/>
            <w:color w:val="00905A"/>
            <w:sz w:val="24"/>
            <w:szCs w:val="24"/>
            <w:u w:val="single"/>
          </w:rPr>
          <w:t>table 9</w:t>
        </w:r>
      </w:hyperlink>
      <w:r w:rsidRPr="006A1A8B">
        <w:rPr>
          <w:rFonts w:ascii="Arial" w:eastAsia="Times New Roman" w:hAnsi="Arial" w:cs="Arial"/>
          <w:color w:val="232323"/>
          <w:sz w:val="24"/>
          <w:szCs w:val="24"/>
        </w:rPr>
        <w:t>) is an alternative for offices with more resources (eg, staff, time, and ability to automate administration and scoring). (See </w:t>
      </w:r>
      <w:hyperlink r:id="rId169" w:history="1">
        <w:r w:rsidRPr="006A1A8B">
          <w:rPr>
            <w:rFonts w:ascii="Arial" w:eastAsia="Times New Roman" w:hAnsi="Arial" w:cs="Arial"/>
            <w:color w:val="00905A"/>
            <w:sz w:val="24"/>
            <w:szCs w:val="24"/>
            <w:u w:val="single"/>
          </w:rPr>
          <w:t>"Screening for unhealthy use of alcohol and other drugs in primary care"</w:t>
        </w:r>
      </w:hyperlink>
      <w:r w:rsidRPr="006A1A8B">
        <w:rPr>
          <w:rFonts w:ascii="Arial" w:eastAsia="Times New Roman" w:hAnsi="Arial" w:cs="Arial"/>
          <w:color w:val="232323"/>
          <w:sz w:val="24"/>
          <w:szCs w:val="24"/>
        </w:rPr>
        <w:t>.)</w:t>
      </w:r>
    </w:p>
    <w:p w14:paraId="5A59E13F"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Other drug use</w:t>
      </w:r>
      <w:r w:rsidRPr="006A1A8B">
        <w:rPr>
          <w:rFonts w:ascii="Arial" w:eastAsia="Times New Roman" w:hAnsi="Arial" w:cs="Arial"/>
          <w:color w:val="232323"/>
          <w:sz w:val="24"/>
          <w:szCs w:val="24"/>
        </w:rPr>
        <w:t> – We also suggest screening patients for unhealthy use of drugs, including illegal drugs and prescription medications that are not used for medical purposes [</w:t>
      </w:r>
      <w:hyperlink r:id="rId170" w:history="1">
        <w:r w:rsidRPr="006A1A8B">
          <w:rPr>
            <w:rFonts w:ascii="Arial" w:eastAsia="Times New Roman" w:hAnsi="Arial" w:cs="Arial"/>
            <w:color w:val="00905A"/>
            <w:sz w:val="24"/>
            <w:szCs w:val="24"/>
            <w:u w:val="single"/>
          </w:rPr>
          <w:t>41</w:t>
        </w:r>
      </w:hyperlink>
      <w:r w:rsidRPr="006A1A8B">
        <w:rPr>
          <w:rFonts w:ascii="Arial" w:eastAsia="Times New Roman" w:hAnsi="Arial" w:cs="Arial"/>
          <w:color w:val="232323"/>
          <w:sz w:val="24"/>
          <w:szCs w:val="24"/>
        </w:rPr>
        <w:t>]. (See </w:t>
      </w:r>
      <w:hyperlink r:id="rId171" w:anchor="H2788961" w:history="1">
        <w:r w:rsidRPr="006A1A8B">
          <w:rPr>
            <w:rFonts w:ascii="Arial" w:eastAsia="Times New Roman" w:hAnsi="Arial" w:cs="Arial"/>
            <w:color w:val="00905A"/>
            <w:sz w:val="24"/>
            <w:szCs w:val="24"/>
            <w:u w:val="single"/>
          </w:rPr>
          <w:t>"Screening for unhealthy use of alcohol and other drugs in primary care", section on 'Unhealthy use of other drugs'</w:t>
        </w:r>
      </w:hyperlink>
      <w:r w:rsidRPr="006A1A8B">
        <w:rPr>
          <w:rFonts w:ascii="Arial" w:eastAsia="Times New Roman" w:hAnsi="Arial" w:cs="Arial"/>
          <w:color w:val="232323"/>
          <w:sz w:val="24"/>
          <w:szCs w:val="24"/>
        </w:rPr>
        <w:t>.)</w:t>
      </w:r>
    </w:p>
    <w:p w14:paraId="4523010F"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Tobacco</w:t>
      </w:r>
      <w:r w:rsidRPr="006A1A8B">
        <w:rPr>
          <w:rFonts w:ascii="Arial" w:eastAsia="Times New Roman" w:hAnsi="Arial" w:cs="Arial"/>
          <w:color w:val="232323"/>
          <w:sz w:val="24"/>
          <w:szCs w:val="24"/>
        </w:rPr>
        <w:t> – Clinicians should ask all patients whether they use tobacco and in what form. Smokers should be advised to quit. (See </w:t>
      </w:r>
      <w:hyperlink r:id="rId172" w:history="1">
        <w:r w:rsidRPr="006A1A8B">
          <w:rPr>
            <w:rFonts w:ascii="Arial" w:eastAsia="Times New Roman" w:hAnsi="Arial" w:cs="Arial"/>
            <w:color w:val="00905A"/>
            <w:sz w:val="24"/>
            <w:szCs w:val="24"/>
            <w:u w:val="single"/>
          </w:rPr>
          <w:t>"Overview of smoking cessation management in adults"</w:t>
        </w:r>
      </w:hyperlink>
      <w:r w:rsidRPr="006A1A8B">
        <w:rPr>
          <w:rFonts w:ascii="Arial" w:eastAsia="Times New Roman" w:hAnsi="Arial" w:cs="Arial"/>
          <w:color w:val="232323"/>
          <w:sz w:val="24"/>
          <w:szCs w:val="24"/>
        </w:rPr>
        <w:t>.)</w:t>
      </w:r>
    </w:p>
    <w:p w14:paraId="6AEC67C0" w14:textId="77777777" w:rsidR="006A1A8B" w:rsidRPr="006A1A8B" w:rsidRDefault="006A1A8B" w:rsidP="006A1A8B">
      <w:pPr>
        <w:shd w:val="clear" w:color="auto" w:fill="FFFFFF"/>
        <w:spacing w:before="216"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4"/>
          <w:szCs w:val="24"/>
        </w:rPr>
        <w:t>Intimate partner violence</w:t>
      </w:r>
      <w:r w:rsidRPr="006A1A8B">
        <w:rPr>
          <w:rFonts w:ascii="Arial" w:eastAsia="Times New Roman" w:hAnsi="Arial" w:cs="Arial"/>
          <w:color w:val="232323"/>
          <w:sz w:val="24"/>
          <w:szCs w:val="24"/>
        </w:rPr>
        <w:t> — Given the high prevalence of intimate partner violence, and the lack of harm and potential benefits of screening, we suggest routine screening for all patients on all visits to primary care clinicians, to obstetrician-gynecologists, to the emergency department, and on hospital admission. (See </w:t>
      </w:r>
      <w:hyperlink r:id="rId173" w:history="1">
        <w:r w:rsidRPr="006A1A8B">
          <w:rPr>
            <w:rFonts w:ascii="Arial" w:eastAsia="Times New Roman" w:hAnsi="Arial" w:cs="Arial"/>
            <w:color w:val="00905A"/>
            <w:sz w:val="24"/>
            <w:szCs w:val="24"/>
            <w:u w:val="single"/>
          </w:rPr>
          <w:t>"Intimate partner violence: Diagnosis and screening"</w:t>
        </w:r>
      </w:hyperlink>
      <w:r w:rsidRPr="006A1A8B">
        <w:rPr>
          <w:rFonts w:ascii="Arial" w:eastAsia="Times New Roman" w:hAnsi="Arial" w:cs="Arial"/>
          <w:color w:val="232323"/>
          <w:sz w:val="24"/>
          <w:szCs w:val="24"/>
        </w:rPr>
        <w:t>.)</w:t>
      </w:r>
    </w:p>
    <w:p w14:paraId="0A551FA6" w14:textId="77777777" w:rsidR="006A1A8B" w:rsidRPr="006A1A8B" w:rsidRDefault="006A1A8B" w:rsidP="006A1A8B">
      <w:pPr>
        <w:shd w:val="clear" w:color="auto" w:fill="FFFFFF"/>
        <w:spacing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9"/>
          <w:szCs w:val="29"/>
          <w:bdr w:val="single" w:sz="6" w:space="18" w:color="EDEDED" w:frame="1"/>
        </w:rPr>
        <w:t>OSTEOPOROSIS</w:t>
      </w:r>
      <w:r w:rsidRPr="006A1A8B">
        <w:rPr>
          <w:rFonts w:ascii="Arial" w:eastAsia="Times New Roman" w:hAnsi="Arial" w:cs="Arial"/>
          <w:color w:val="232323"/>
          <w:sz w:val="24"/>
          <w:szCs w:val="24"/>
        </w:rPr>
        <w:t>We suggest osteoporosis screening in the following groups (see </w:t>
      </w:r>
      <w:hyperlink r:id="rId174" w:history="1">
        <w:r w:rsidRPr="006A1A8B">
          <w:rPr>
            <w:rFonts w:ascii="Arial" w:eastAsia="Times New Roman" w:hAnsi="Arial" w:cs="Arial"/>
            <w:color w:val="00905A"/>
            <w:sz w:val="24"/>
            <w:szCs w:val="24"/>
            <w:u w:val="single"/>
          </w:rPr>
          <w:t>"Screening for osteoporosis"</w:t>
        </w:r>
      </w:hyperlink>
      <w:r w:rsidRPr="006A1A8B">
        <w:rPr>
          <w:rFonts w:ascii="Arial" w:eastAsia="Times New Roman" w:hAnsi="Arial" w:cs="Arial"/>
          <w:color w:val="232323"/>
          <w:sz w:val="24"/>
          <w:szCs w:val="24"/>
        </w:rPr>
        <w:t> and </w:t>
      </w:r>
      <w:hyperlink r:id="rId175" w:history="1">
        <w:r w:rsidRPr="006A1A8B">
          <w:rPr>
            <w:rFonts w:ascii="Arial" w:eastAsia="Times New Roman" w:hAnsi="Arial" w:cs="Arial"/>
            <w:color w:val="00905A"/>
            <w:sz w:val="24"/>
            <w:szCs w:val="24"/>
            <w:u w:val="single"/>
          </w:rPr>
          <w:t>"Osteoporotic fracture risk assessment"</w:t>
        </w:r>
      </w:hyperlink>
      <w:r w:rsidRPr="006A1A8B">
        <w:rPr>
          <w:rFonts w:ascii="Arial" w:eastAsia="Times New Roman" w:hAnsi="Arial" w:cs="Arial"/>
          <w:color w:val="232323"/>
          <w:sz w:val="24"/>
          <w:szCs w:val="24"/>
        </w:rPr>
        <w:t>):</w:t>
      </w:r>
    </w:p>
    <w:p w14:paraId="7EABD02F"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Postmenopausal women &lt;65 years with risk factors for osteoporosis (</w:t>
      </w:r>
      <w:hyperlink r:id="rId176" w:history="1">
        <w:r w:rsidRPr="006A1A8B">
          <w:rPr>
            <w:rFonts w:ascii="Arial" w:eastAsia="Times New Roman" w:hAnsi="Arial" w:cs="Arial"/>
            <w:color w:val="00905A"/>
            <w:sz w:val="24"/>
            <w:szCs w:val="24"/>
            <w:u w:val="single"/>
          </w:rPr>
          <w:t>table 10</w:t>
        </w:r>
      </w:hyperlink>
      <w:r w:rsidRPr="006A1A8B">
        <w:rPr>
          <w:rFonts w:ascii="Arial" w:eastAsia="Times New Roman" w:hAnsi="Arial" w:cs="Arial"/>
          <w:color w:val="232323"/>
          <w:sz w:val="24"/>
          <w:szCs w:val="24"/>
        </w:rPr>
        <w:t>).</w:t>
      </w:r>
    </w:p>
    <w:p w14:paraId="205E93B6"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Men with clinical manifestation of low bone mass, history of low trauma fracture, risk factors for fracture (such as androgen deprivation therapy for prostate cancer, hypogonadism, primary hyperparathyroidism, or intestinal disorders).</w:t>
      </w:r>
    </w:p>
    <w:p w14:paraId="675571AD"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All women ≥65 years. (See </w:t>
      </w:r>
      <w:hyperlink r:id="rId177" w:anchor="H19" w:history="1">
        <w:r w:rsidRPr="006A1A8B">
          <w:rPr>
            <w:rFonts w:ascii="Arial" w:eastAsia="Times New Roman" w:hAnsi="Arial" w:cs="Arial"/>
            <w:color w:val="00905A"/>
            <w:sz w:val="24"/>
            <w:szCs w:val="24"/>
            <w:u w:val="single"/>
          </w:rPr>
          <w:t>"Geriatric health maintenance", section on 'Osteoporosis'</w:t>
        </w:r>
      </w:hyperlink>
      <w:r w:rsidRPr="006A1A8B">
        <w:rPr>
          <w:rFonts w:ascii="Arial" w:eastAsia="Times New Roman" w:hAnsi="Arial" w:cs="Arial"/>
          <w:color w:val="232323"/>
          <w:sz w:val="24"/>
          <w:szCs w:val="24"/>
        </w:rPr>
        <w:t>.)</w:t>
      </w:r>
    </w:p>
    <w:p w14:paraId="53F6DB67"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There are several modalities to evaluate bone density. Dual-energy x-ray absorptiometry (DXA) is most commonly used. (See </w:t>
      </w:r>
      <w:hyperlink r:id="rId178" w:history="1">
        <w:r w:rsidRPr="006A1A8B">
          <w:rPr>
            <w:rFonts w:ascii="Arial" w:eastAsia="Times New Roman" w:hAnsi="Arial" w:cs="Arial"/>
            <w:color w:val="00905A"/>
            <w:sz w:val="24"/>
            <w:szCs w:val="24"/>
            <w:u w:val="single"/>
          </w:rPr>
          <w:t>"Overview of dual-energy x-ray absorptiometry"</w:t>
        </w:r>
      </w:hyperlink>
      <w:r w:rsidRPr="006A1A8B">
        <w:rPr>
          <w:rFonts w:ascii="Arial" w:eastAsia="Times New Roman" w:hAnsi="Arial" w:cs="Arial"/>
          <w:color w:val="232323"/>
          <w:sz w:val="24"/>
          <w:szCs w:val="24"/>
        </w:rPr>
        <w:t>.)</w:t>
      </w:r>
    </w:p>
    <w:p w14:paraId="404BEB4A" w14:textId="77777777" w:rsidR="006A1A8B" w:rsidRPr="006A1A8B" w:rsidRDefault="006A1A8B" w:rsidP="006A1A8B">
      <w:pPr>
        <w:shd w:val="clear" w:color="auto" w:fill="FFFFFF"/>
        <w:spacing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9"/>
          <w:szCs w:val="29"/>
          <w:bdr w:val="single" w:sz="6" w:space="18" w:color="EDEDED" w:frame="1"/>
        </w:rPr>
        <w:t>VASCULAR DISEASE</w:t>
      </w:r>
    </w:p>
    <w:p w14:paraId="3B8E4CCD"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Abdominal aortic aneurysm</w:t>
      </w:r>
      <w:r w:rsidRPr="006A1A8B">
        <w:rPr>
          <w:rFonts w:ascii="Arial" w:eastAsia="Times New Roman" w:hAnsi="Arial" w:cs="Arial"/>
          <w:color w:val="232323"/>
          <w:sz w:val="24"/>
          <w:szCs w:val="24"/>
        </w:rPr>
        <w:t> – Screening for abdominal aortic aneurysm (AAA) is not recommended for adults &lt;65 years. (See </w:t>
      </w:r>
      <w:hyperlink r:id="rId179" w:history="1">
        <w:r w:rsidRPr="006A1A8B">
          <w:rPr>
            <w:rFonts w:ascii="Arial" w:eastAsia="Times New Roman" w:hAnsi="Arial" w:cs="Arial"/>
            <w:color w:val="00905A"/>
            <w:sz w:val="24"/>
            <w:szCs w:val="24"/>
            <w:u w:val="single"/>
          </w:rPr>
          <w:t>"Screening for abdominal aortic aneurysm"</w:t>
        </w:r>
      </w:hyperlink>
      <w:r w:rsidRPr="006A1A8B">
        <w:rPr>
          <w:rFonts w:ascii="Arial" w:eastAsia="Times New Roman" w:hAnsi="Arial" w:cs="Arial"/>
          <w:color w:val="232323"/>
          <w:sz w:val="24"/>
          <w:szCs w:val="24"/>
        </w:rPr>
        <w:t>.)</w:t>
      </w:r>
    </w:p>
    <w:p w14:paraId="5D2522EC" w14:textId="77777777" w:rsidR="006A1A8B" w:rsidRPr="006A1A8B" w:rsidRDefault="006A1A8B" w:rsidP="006A1A8B">
      <w:pPr>
        <w:shd w:val="clear" w:color="auto" w:fill="FFFFFF"/>
        <w:spacing w:after="0" w:line="240" w:lineRule="auto"/>
        <w:ind w:left="960"/>
        <w:rPr>
          <w:rFonts w:ascii="Arial" w:eastAsia="Times New Roman" w:hAnsi="Arial" w:cs="Arial"/>
          <w:color w:val="232323"/>
          <w:sz w:val="24"/>
          <w:szCs w:val="24"/>
        </w:rPr>
      </w:pPr>
      <w:r w:rsidRPr="006A1A8B">
        <w:rPr>
          <w:rFonts w:ascii="Times New Roman" w:eastAsia="Times New Roman" w:hAnsi="Times New Roman" w:cs="Times New Roman"/>
          <w:color w:val="232323"/>
          <w:sz w:val="25"/>
          <w:szCs w:val="25"/>
        </w:rPr>
        <w:t>•</w:t>
      </w:r>
      <w:r w:rsidRPr="006A1A8B">
        <w:rPr>
          <w:rFonts w:ascii="Arial" w:eastAsia="Times New Roman" w:hAnsi="Arial" w:cs="Arial"/>
          <w:color w:val="232323"/>
          <w:sz w:val="24"/>
          <w:szCs w:val="24"/>
        </w:rPr>
        <w:t>We recommend one-time ultrasound screening for AAA in men ages 65 to 75 years who are current or former smokers.</w:t>
      </w:r>
    </w:p>
    <w:p w14:paraId="74B99864" w14:textId="77777777" w:rsidR="006A1A8B" w:rsidRPr="006A1A8B" w:rsidRDefault="006A1A8B" w:rsidP="006A1A8B">
      <w:pPr>
        <w:shd w:val="clear" w:color="auto" w:fill="FFFFFF"/>
        <w:spacing w:after="0" w:line="240" w:lineRule="auto"/>
        <w:ind w:left="960"/>
        <w:rPr>
          <w:rFonts w:ascii="Arial" w:eastAsia="Times New Roman" w:hAnsi="Arial" w:cs="Arial"/>
          <w:color w:val="232323"/>
          <w:sz w:val="24"/>
          <w:szCs w:val="24"/>
        </w:rPr>
      </w:pPr>
      <w:r w:rsidRPr="006A1A8B">
        <w:rPr>
          <w:rFonts w:ascii="Times New Roman" w:eastAsia="Times New Roman" w:hAnsi="Times New Roman" w:cs="Times New Roman"/>
          <w:color w:val="232323"/>
          <w:sz w:val="25"/>
          <w:szCs w:val="25"/>
        </w:rPr>
        <w:t>•</w:t>
      </w:r>
      <w:r w:rsidRPr="006A1A8B">
        <w:rPr>
          <w:rFonts w:ascii="Arial" w:eastAsia="Times New Roman" w:hAnsi="Arial" w:cs="Arial"/>
          <w:color w:val="232323"/>
          <w:sz w:val="24"/>
          <w:szCs w:val="24"/>
        </w:rPr>
        <w:t>We also suggest one-time ultrasound screening for AAA in men ages 65 to 75 who have never smoked but who have a first-degree relative who required repair of an AAA or died from a ruptured AAA.</w:t>
      </w:r>
    </w:p>
    <w:p w14:paraId="0F181A4F"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Carotid artery stenosis</w:t>
      </w:r>
      <w:r w:rsidRPr="006A1A8B">
        <w:rPr>
          <w:rFonts w:ascii="Arial" w:eastAsia="Times New Roman" w:hAnsi="Arial" w:cs="Arial"/>
          <w:color w:val="232323"/>
          <w:sz w:val="24"/>
          <w:szCs w:val="24"/>
        </w:rPr>
        <w:t> – We do not recommend screening (either by auscultation for carotid bruit or by carotid ultrasound) asymptomatic patients for carotic artery stenosis. (See </w:t>
      </w:r>
      <w:hyperlink r:id="rId180" w:history="1">
        <w:r w:rsidRPr="006A1A8B">
          <w:rPr>
            <w:rFonts w:ascii="Arial" w:eastAsia="Times New Roman" w:hAnsi="Arial" w:cs="Arial"/>
            <w:color w:val="00905A"/>
            <w:sz w:val="24"/>
            <w:szCs w:val="24"/>
            <w:u w:val="single"/>
          </w:rPr>
          <w:t>"Screening for asymptomatic carotid artery stenosis"</w:t>
        </w:r>
      </w:hyperlink>
      <w:r w:rsidRPr="006A1A8B">
        <w:rPr>
          <w:rFonts w:ascii="Arial" w:eastAsia="Times New Roman" w:hAnsi="Arial" w:cs="Arial"/>
          <w:color w:val="232323"/>
          <w:sz w:val="24"/>
          <w:szCs w:val="24"/>
        </w:rPr>
        <w:t>.)</w:t>
      </w:r>
    </w:p>
    <w:p w14:paraId="2AB6046B"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b/>
          <w:bCs/>
          <w:color w:val="232323"/>
          <w:sz w:val="24"/>
          <w:szCs w:val="24"/>
        </w:rPr>
        <w:t>Peripheral artery disease</w:t>
      </w:r>
      <w:r w:rsidRPr="006A1A8B">
        <w:rPr>
          <w:rFonts w:ascii="Arial" w:eastAsia="Times New Roman" w:hAnsi="Arial" w:cs="Arial"/>
          <w:color w:val="232323"/>
          <w:sz w:val="24"/>
          <w:szCs w:val="24"/>
        </w:rPr>
        <w:t> – We do not suggest screening for peripheral artery disease. (See </w:t>
      </w:r>
      <w:hyperlink r:id="rId181" w:history="1">
        <w:r w:rsidRPr="006A1A8B">
          <w:rPr>
            <w:rFonts w:ascii="Arial" w:eastAsia="Times New Roman" w:hAnsi="Arial" w:cs="Arial"/>
            <w:color w:val="00905A"/>
            <w:sz w:val="24"/>
            <w:szCs w:val="24"/>
            <w:u w:val="single"/>
          </w:rPr>
          <w:t>"Screening for lower extremity peripheral artery disease"</w:t>
        </w:r>
      </w:hyperlink>
      <w:r w:rsidRPr="006A1A8B">
        <w:rPr>
          <w:rFonts w:ascii="Arial" w:eastAsia="Times New Roman" w:hAnsi="Arial" w:cs="Arial"/>
          <w:color w:val="232323"/>
          <w:sz w:val="24"/>
          <w:szCs w:val="24"/>
        </w:rPr>
        <w:t>.)</w:t>
      </w:r>
    </w:p>
    <w:p w14:paraId="23D44DCC" w14:textId="77777777" w:rsidR="006A1A8B" w:rsidRPr="006A1A8B" w:rsidRDefault="006A1A8B" w:rsidP="006A1A8B">
      <w:pPr>
        <w:shd w:val="clear" w:color="auto" w:fill="FFFFFF"/>
        <w:spacing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9"/>
          <w:szCs w:val="29"/>
          <w:bdr w:val="single" w:sz="6" w:space="18" w:color="EDEDED" w:frame="1"/>
        </w:rPr>
        <w:t>INFORMATION FOR PATIENTS</w:t>
      </w:r>
      <w:r w:rsidRPr="006A1A8B">
        <w:rPr>
          <w:rFonts w:ascii="Arial" w:eastAsia="Times New Roman" w:hAnsi="Arial" w:cs="Arial"/>
          <w:color w:val="232323"/>
          <w:sz w:val="24"/>
          <w:szCs w:val="24"/>
        </w:rPr>
        <w:t>UpToDate offers two types of patient education materials, "The Basics" and "Beyond the Basics." The Basics patient education pieces are written in plain language, at the 5</w:t>
      </w:r>
      <w:r w:rsidRPr="006A1A8B">
        <w:rPr>
          <w:rFonts w:ascii="Arial" w:eastAsia="Times New Roman" w:hAnsi="Arial" w:cs="Arial"/>
          <w:color w:val="232323"/>
          <w:sz w:val="18"/>
          <w:szCs w:val="18"/>
          <w:vertAlign w:val="superscript"/>
        </w:rPr>
        <w:t>th</w:t>
      </w:r>
      <w:r w:rsidRPr="006A1A8B">
        <w:rPr>
          <w:rFonts w:ascii="Arial" w:eastAsia="Times New Roman" w:hAnsi="Arial" w:cs="Arial"/>
          <w:color w:val="232323"/>
          <w:sz w:val="24"/>
          <w:szCs w:val="24"/>
        </w:rPr>
        <w:t> to 6</w:t>
      </w:r>
      <w:r w:rsidRPr="006A1A8B">
        <w:rPr>
          <w:rFonts w:ascii="Arial" w:eastAsia="Times New Roman" w:hAnsi="Arial" w:cs="Arial"/>
          <w:color w:val="232323"/>
          <w:sz w:val="18"/>
          <w:szCs w:val="18"/>
          <w:vertAlign w:val="superscript"/>
        </w:rPr>
        <w:t>th</w:t>
      </w:r>
      <w:r w:rsidRPr="006A1A8B">
        <w:rPr>
          <w:rFonts w:ascii="Arial" w:eastAsia="Times New Roman" w:hAnsi="Arial" w:cs="Arial"/>
          <w:color w:val="232323"/>
          <w:sz w:val="24"/>
          <w:szCs w:val="24"/>
        </w:rPr>
        <w:t> grade reading level, and they answer the four or five key questions a patient might have about a given condition. These articles are best for patients who want a general overview and who prefer short, easy-to-read materials. Beyond the Basics patient education pieces are longer, more sophisticated, and more detailed. These articles are written at the 10</w:t>
      </w:r>
      <w:r w:rsidRPr="006A1A8B">
        <w:rPr>
          <w:rFonts w:ascii="Arial" w:eastAsia="Times New Roman" w:hAnsi="Arial" w:cs="Arial"/>
          <w:color w:val="232323"/>
          <w:sz w:val="18"/>
          <w:szCs w:val="18"/>
          <w:vertAlign w:val="superscript"/>
        </w:rPr>
        <w:t>th</w:t>
      </w:r>
      <w:r w:rsidRPr="006A1A8B">
        <w:rPr>
          <w:rFonts w:ascii="Arial" w:eastAsia="Times New Roman" w:hAnsi="Arial" w:cs="Arial"/>
          <w:color w:val="232323"/>
          <w:sz w:val="24"/>
          <w:szCs w:val="24"/>
        </w:rPr>
        <w:t> to 12</w:t>
      </w:r>
      <w:r w:rsidRPr="006A1A8B">
        <w:rPr>
          <w:rFonts w:ascii="Arial" w:eastAsia="Times New Roman" w:hAnsi="Arial" w:cs="Arial"/>
          <w:color w:val="232323"/>
          <w:sz w:val="18"/>
          <w:szCs w:val="18"/>
          <w:vertAlign w:val="superscript"/>
        </w:rPr>
        <w:t>th</w:t>
      </w:r>
      <w:r w:rsidRPr="006A1A8B">
        <w:rPr>
          <w:rFonts w:ascii="Arial" w:eastAsia="Times New Roman" w:hAnsi="Arial" w:cs="Arial"/>
          <w:color w:val="232323"/>
          <w:sz w:val="24"/>
          <w:szCs w:val="24"/>
        </w:rPr>
        <w:t> grade reading level and are best for patients who want in-depth information and are comfortable with some medical jargon.</w:t>
      </w:r>
    </w:p>
    <w:p w14:paraId="22B9452E" w14:textId="77777777" w:rsidR="006A1A8B" w:rsidRPr="006A1A8B" w:rsidRDefault="006A1A8B" w:rsidP="006A1A8B">
      <w:pPr>
        <w:shd w:val="clear" w:color="auto" w:fill="FFFFFF"/>
        <w:spacing w:before="216" w:after="216"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Here are the patient education articles that are relevant to this topic. We encourage you to print or e-mail these topics to your patients. (You can also locate patient education articles on a variety of subjects by searching on "patient info" and the keyword(s) of interest.)</w:t>
      </w:r>
    </w:p>
    <w:p w14:paraId="389FC6C9"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Basics topics (see </w:t>
      </w:r>
      <w:hyperlink r:id="rId182" w:history="1">
        <w:r w:rsidRPr="006A1A8B">
          <w:rPr>
            <w:rFonts w:ascii="Arial" w:eastAsia="Times New Roman" w:hAnsi="Arial" w:cs="Arial"/>
            <w:color w:val="00905A"/>
            <w:sz w:val="24"/>
            <w:szCs w:val="24"/>
            <w:u w:val="single"/>
          </w:rPr>
          <w:t>"Patient education: Breast cancer screening (The Basics)"</w:t>
        </w:r>
      </w:hyperlink>
      <w:r w:rsidRPr="006A1A8B">
        <w:rPr>
          <w:rFonts w:ascii="Arial" w:eastAsia="Times New Roman" w:hAnsi="Arial" w:cs="Arial"/>
          <w:color w:val="232323"/>
          <w:sz w:val="24"/>
          <w:szCs w:val="24"/>
        </w:rPr>
        <w:t> and </w:t>
      </w:r>
      <w:hyperlink r:id="rId183" w:history="1">
        <w:r w:rsidRPr="006A1A8B">
          <w:rPr>
            <w:rFonts w:ascii="Arial" w:eastAsia="Times New Roman" w:hAnsi="Arial" w:cs="Arial"/>
            <w:color w:val="00905A"/>
            <w:sz w:val="24"/>
            <w:szCs w:val="24"/>
            <w:u w:val="single"/>
          </w:rPr>
          <w:t>"Patient education: Lung cancer screening (The Basics)"</w:t>
        </w:r>
      </w:hyperlink>
      <w:r w:rsidRPr="006A1A8B">
        <w:rPr>
          <w:rFonts w:ascii="Arial" w:eastAsia="Times New Roman" w:hAnsi="Arial" w:cs="Arial"/>
          <w:color w:val="232323"/>
          <w:sz w:val="24"/>
          <w:szCs w:val="24"/>
        </w:rPr>
        <w:t>)</w:t>
      </w:r>
    </w:p>
    <w:p w14:paraId="6499D506" w14:textId="77777777" w:rsidR="006A1A8B" w:rsidRPr="006A1A8B" w:rsidRDefault="006A1A8B" w:rsidP="006A1A8B">
      <w:pPr>
        <w:shd w:val="clear" w:color="auto" w:fill="FFFFFF"/>
        <w:spacing w:after="0" w:line="240" w:lineRule="auto"/>
        <w:rPr>
          <w:rFonts w:ascii="Arial" w:eastAsia="Times New Roman" w:hAnsi="Arial" w:cs="Arial"/>
          <w:color w:val="232323"/>
          <w:sz w:val="24"/>
          <w:szCs w:val="24"/>
        </w:rPr>
      </w:pPr>
      <w:r w:rsidRPr="006A1A8B">
        <w:rPr>
          <w:rFonts w:ascii="Arial" w:eastAsia="Times New Roman" w:hAnsi="Arial" w:cs="Arial"/>
          <w:b/>
          <w:bCs/>
          <w:color w:val="232323"/>
          <w:sz w:val="29"/>
          <w:szCs w:val="29"/>
          <w:bdr w:val="single" w:sz="6" w:space="18" w:color="EDEDED" w:frame="1"/>
        </w:rPr>
        <w:t>SUMMARY AND RECOMMENDATIONS</w:t>
      </w:r>
    </w:p>
    <w:p w14:paraId="7C8E365F"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Appropriate screening and prevention interventions need to be prioritized both for effectiveness in modifying target outcomes and for risk of the condition in the individual patient. (See </w:t>
      </w:r>
      <w:hyperlink r:id="rId184" w:anchor="H186697164" w:history="1">
        <w:r w:rsidRPr="006A1A8B">
          <w:rPr>
            <w:rFonts w:ascii="Arial" w:eastAsia="Times New Roman" w:hAnsi="Arial" w:cs="Arial"/>
            <w:color w:val="00905A"/>
            <w:sz w:val="24"/>
            <w:szCs w:val="24"/>
            <w:u w:val="single"/>
          </w:rPr>
          <w:t>'Prioritizing preventive services'</w:t>
        </w:r>
      </w:hyperlink>
      <w:r w:rsidRPr="006A1A8B">
        <w:rPr>
          <w:rFonts w:ascii="Arial" w:eastAsia="Times New Roman" w:hAnsi="Arial" w:cs="Arial"/>
          <w:color w:val="232323"/>
          <w:sz w:val="24"/>
          <w:szCs w:val="24"/>
        </w:rPr>
        <w:t> above.)</w:t>
      </w:r>
    </w:p>
    <w:p w14:paraId="76C8C9A1"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We suggest periodic health maintenance visits every three years for adult patients ≤49 years without chronic conditions, and annually for adults ≥50 years. Preventive counseling and services are an important component of the periodic health check-up. (See </w:t>
      </w:r>
      <w:hyperlink r:id="rId185" w:anchor="H186697688" w:history="1">
        <w:r w:rsidRPr="006A1A8B">
          <w:rPr>
            <w:rFonts w:ascii="Arial" w:eastAsia="Times New Roman" w:hAnsi="Arial" w:cs="Arial"/>
            <w:color w:val="00905A"/>
            <w:sz w:val="24"/>
            <w:szCs w:val="24"/>
            <w:u w:val="single"/>
          </w:rPr>
          <w:t>'Periodic "check-up"'</w:t>
        </w:r>
      </w:hyperlink>
      <w:r w:rsidRPr="006A1A8B">
        <w:rPr>
          <w:rFonts w:ascii="Arial" w:eastAsia="Times New Roman" w:hAnsi="Arial" w:cs="Arial"/>
          <w:color w:val="232323"/>
          <w:sz w:val="24"/>
          <w:szCs w:val="24"/>
        </w:rPr>
        <w:t> above.)</w:t>
      </w:r>
    </w:p>
    <w:p w14:paraId="0FEC0DB8" w14:textId="77777777" w:rsidR="006A1A8B" w:rsidRPr="006A1A8B" w:rsidRDefault="006A1A8B" w:rsidP="006A1A8B">
      <w:pPr>
        <w:shd w:val="clear" w:color="auto" w:fill="FFFFFF"/>
        <w:spacing w:after="0" w:line="240" w:lineRule="auto"/>
        <w:ind w:left="480"/>
        <w:rPr>
          <w:rFonts w:ascii="Arial" w:eastAsia="Times New Roman" w:hAnsi="Arial" w:cs="Arial"/>
          <w:color w:val="232323"/>
          <w:sz w:val="24"/>
          <w:szCs w:val="24"/>
        </w:rPr>
      </w:pPr>
      <w:r w:rsidRPr="006A1A8B">
        <w:rPr>
          <w:rFonts w:ascii="Times New Roman" w:eastAsia="Times New Roman" w:hAnsi="Times New Roman" w:cs="Times New Roman"/>
          <w:color w:val="232323"/>
          <w:sz w:val="18"/>
          <w:szCs w:val="18"/>
        </w:rPr>
        <w:t>●</w:t>
      </w:r>
      <w:r w:rsidRPr="006A1A8B">
        <w:rPr>
          <w:rFonts w:ascii="Arial" w:eastAsia="Times New Roman" w:hAnsi="Arial" w:cs="Arial"/>
          <w:color w:val="232323"/>
          <w:sz w:val="24"/>
          <w:szCs w:val="24"/>
        </w:rPr>
        <w:t>Patients may not receive appropriate screening and prevention interventions if the time for addressing these needs is limited to a "routine physical examination." Creative solutions for delivering preventive care include involving use of patient databases and mechanisms for patient outreach, as well as incorporating preventive care into patient sick visits. (See </w:t>
      </w:r>
      <w:hyperlink r:id="rId186" w:anchor="H18348575" w:history="1">
        <w:r w:rsidRPr="006A1A8B">
          <w:rPr>
            <w:rFonts w:ascii="Arial" w:eastAsia="Times New Roman" w:hAnsi="Arial" w:cs="Arial"/>
            <w:color w:val="00905A"/>
            <w:sz w:val="24"/>
            <w:szCs w:val="24"/>
            <w:u w:val="single"/>
          </w:rPr>
          <w:t>'Supportive office systems'</w:t>
        </w:r>
      </w:hyperlink>
      <w:r w:rsidRPr="006A1A8B">
        <w:rPr>
          <w:rFonts w:ascii="Arial" w:eastAsia="Times New Roman" w:hAnsi="Arial" w:cs="Arial"/>
          <w:color w:val="232323"/>
          <w:sz w:val="24"/>
          <w:szCs w:val="24"/>
        </w:rPr>
        <w:t> above.)</w:t>
      </w:r>
    </w:p>
    <w:p w14:paraId="6DD6F26E" w14:textId="77777777" w:rsidR="006A1A8B" w:rsidRPr="006A1A8B" w:rsidRDefault="006A1A8B" w:rsidP="006A1A8B">
      <w:pPr>
        <w:shd w:val="clear" w:color="auto" w:fill="FFFFFF"/>
        <w:spacing w:line="240" w:lineRule="auto"/>
        <w:jc w:val="center"/>
        <w:rPr>
          <w:rFonts w:ascii="Arial" w:eastAsia="Times New Roman" w:hAnsi="Arial" w:cs="Arial"/>
          <w:color w:val="232323"/>
          <w:sz w:val="24"/>
          <w:szCs w:val="24"/>
        </w:rPr>
      </w:pPr>
      <w:r w:rsidRPr="006A1A8B">
        <w:rPr>
          <w:rFonts w:ascii="Arial" w:eastAsia="Times New Roman" w:hAnsi="Arial" w:cs="Arial"/>
          <w:color w:val="232323"/>
          <w:sz w:val="24"/>
          <w:szCs w:val="24"/>
        </w:rPr>
        <w:t>Use of UpToDate is subject to the </w:t>
      </w:r>
      <w:hyperlink r:id="rId187" w:history="1">
        <w:r w:rsidRPr="006A1A8B">
          <w:rPr>
            <w:rFonts w:ascii="Arial" w:eastAsia="Times New Roman" w:hAnsi="Arial" w:cs="Arial"/>
            <w:color w:val="00905A"/>
            <w:sz w:val="24"/>
            <w:szCs w:val="24"/>
            <w:u w:val="single"/>
          </w:rPr>
          <w:t>Subscription and License Agreement</w:t>
        </w:r>
      </w:hyperlink>
      <w:r w:rsidRPr="006A1A8B">
        <w:rPr>
          <w:rFonts w:ascii="Arial" w:eastAsia="Times New Roman" w:hAnsi="Arial" w:cs="Arial"/>
          <w:color w:val="232323"/>
          <w:sz w:val="24"/>
          <w:szCs w:val="24"/>
        </w:rPr>
        <w:t>.</w:t>
      </w:r>
    </w:p>
    <w:p w14:paraId="6A1F54B4" w14:textId="77777777" w:rsidR="006A1A8B" w:rsidRPr="006A1A8B" w:rsidRDefault="006A1A8B" w:rsidP="006A1A8B">
      <w:pPr>
        <w:pBdr>
          <w:top w:val="single" w:sz="6" w:space="18" w:color="EDEDED"/>
        </w:pBdr>
        <w:shd w:val="clear" w:color="auto" w:fill="FFFFFF"/>
        <w:spacing w:after="0" w:line="240" w:lineRule="auto"/>
        <w:outlineLvl w:val="0"/>
        <w:rPr>
          <w:rFonts w:ascii="Arial" w:eastAsia="Times New Roman" w:hAnsi="Arial" w:cs="Arial"/>
          <w:b/>
          <w:bCs/>
          <w:color w:val="232323"/>
          <w:kern w:val="36"/>
          <w:sz w:val="29"/>
          <w:szCs w:val="29"/>
        </w:rPr>
      </w:pPr>
      <w:r w:rsidRPr="006A1A8B">
        <w:rPr>
          <w:rFonts w:ascii="Arial" w:eastAsia="Times New Roman" w:hAnsi="Arial" w:cs="Arial"/>
          <w:b/>
          <w:bCs/>
          <w:color w:val="232323"/>
          <w:kern w:val="36"/>
          <w:sz w:val="29"/>
          <w:szCs w:val="29"/>
        </w:rPr>
        <w:t>REFERENCES</w:t>
      </w:r>
    </w:p>
    <w:p w14:paraId="4F016936"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188" w:history="1">
        <w:r w:rsidRPr="006A1A8B">
          <w:rPr>
            <w:rFonts w:ascii="Arial" w:eastAsia="Times New Roman" w:hAnsi="Arial" w:cs="Arial"/>
            <w:color w:val="00905A"/>
            <w:sz w:val="24"/>
            <w:szCs w:val="24"/>
            <w:u w:val="single"/>
          </w:rPr>
          <w:t>Centers for Disease Control and Prevention (CDC). Ten great public health achievements--United States, 1900-1999. MMWR Morb Mortal Wkly Rep 1999; 48:241.</w:t>
        </w:r>
      </w:hyperlink>
    </w:p>
    <w:p w14:paraId="042E2512"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189" w:history="1">
        <w:r w:rsidRPr="006A1A8B">
          <w:rPr>
            <w:rFonts w:ascii="Arial" w:eastAsia="Times New Roman" w:hAnsi="Arial" w:cs="Arial"/>
            <w:color w:val="00905A"/>
            <w:sz w:val="24"/>
            <w:szCs w:val="24"/>
            <w:u w:val="single"/>
          </w:rPr>
          <w:t>Saini SD, van Hees F, Vijan S. Smarter screening for cancer: possibilities and challenges of personalization. JAMA 2014; 312:2211.</w:t>
        </w:r>
      </w:hyperlink>
    </w:p>
    <w:p w14:paraId="7950DEF4"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190" w:history="1">
        <w:r w:rsidRPr="006A1A8B">
          <w:rPr>
            <w:rFonts w:ascii="Arial" w:eastAsia="Times New Roman" w:hAnsi="Arial" w:cs="Arial"/>
            <w:color w:val="00905A"/>
            <w:sz w:val="24"/>
            <w:szCs w:val="24"/>
            <w:u w:val="single"/>
          </w:rPr>
          <w:t>Harris RP, Wilt TJ, Qaseem A, High Value Care Task Force of the American College of Physicians. A value framework for cancer screening: advice for high-value care from the American College of Physicians. Ann Intern Med 2015; 162:712.</w:t>
        </w:r>
      </w:hyperlink>
    </w:p>
    <w:p w14:paraId="2E86386B"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191" w:history="1">
        <w:r w:rsidRPr="006A1A8B">
          <w:rPr>
            <w:rFonts w:ascii="Arial" w:eastAsia="Times New Roman" w:hAnsi="Arial" w:cs="Arial"/>
            <w:color w:val="00905A"/>
            <w:sz w:val="24"/>
            <w:szCs w:val="24"/>
            <w:u w:val="single"/>
          </w:rPr>
          <w:t>Taksler GB, Keshner M, Fagerlin A, et al. Personalized estimates of benefit from preventive care guidelines: a proof of concept. Ann Intern Med 2013; 159:161.</w:t>
        </w:r>
      </w:hyperlink>
    </w:p>
    <w:p w14:paraId="6E2F2B6C"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192" w:history="1">
        <w:r w:rsidRPr="006A1A8B">
          <w:rPr>
            <w:rFonts w:ascii="Arial" w:eastAsia="Times New Roman" w:hAnsi="Arial" w:cs="Arial"/>
            <w:color w:val="00905A"/>
            <w:sz w:val="24"/>
            <w:szCs w:val="24"/>
            <w:u w:val="single"/>
          </w:rPr>
          <w:t>Maciosek MV, Coffield AB, Edwards NM, et al. Priorities among effective clinical preventive services: results of a systematic review and analysis. Am J Prev Med 2006; 31:52.</w:t>
        </w:r>
      </w:hyperlink>
    </w:p>
    <w:p w14:paraId="22A1C42C"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193" w:history="1">
        <w:r w:rsidRPr="006A1A8B">
          <w:rPr>
            <w:rFonts w:ascii="Arial" w:eastAsia="Times New Roman" w:hAnsi="Arial" w:cs="Arial"/>
            <w:color w:val="00905A"/>
            <w:sz w:val="24"/>
            <w:szCs w:val="24"/>
            <w:u w:val="single"/>
          </w:rPr>
          <w:t>Lipitz-Snyderman A, Bach PB. Overuse of health care services: when less is more … more or less. JAMA Intern Med 2013; 173:1277.</w:t>
        </w:r>
      </w:hyperlink>
    </w:p>
    <w:p w14:paraId="32EFA23A"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194" w:history="1">
        <w:r w:rsidRPr="006A1A8B">
          <w:rPr>
            <w:rFonts w:ascii="Arial" w:eastAsia="Times New Roman" w:hAnsi="Arial" w:cs="Arial"/>
            <w:color w:val="00905A"/>
            <w:sz w:val="24"/>
            <w:szCs w:val="24"/>
            <w:u w:val="single"/>
          </w:rPr>
          <w:t>Zipkin DA, Umscheid CA, Keating NL, et al. Evidence-based risk communication: a systematic review. Ann Intern Med 2014; 161:270.</w:t>
        </w:r>
      </w:hyperlink>
    </w:p>
    <w:p w14:paraId="2E2F6789"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195" w:history="1">
        <w:r w:rsidRPr="006A1A8B">
          <w:rPr>
            <w:rFonts w:ascii="Arial" w:eastAsia="Times New Roman" w:hAnsi="Arial" w:cs="Arial"/>
            <w:color w:val="00905A"/>
            <w:sz w:val="24"/>
            <w:szCs w:val="24"/>
            <w:u w:val="single"/>
          </w:rPr>
          <w:t>Hoffmann TC, Del Mar C. Patients' expectations of the benefits and harms of treatments, screening, and tests: a systematic review. JAMA Intern Med 2015; 175:274.</w:t>
        </w:r>
      </w:hyperlink>
    </w:p>
    <w:p w14:paraId="6BA3ABCA"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196" w:history="1">
        <w:r w:rsidRPr="006A1A8B">
          <w:rPr>
            <w:rFonts w:ascii="Arial" w:eastAsia="Times New Roman" w:hAnsi="Arial" w:cs="Arial"/>
            <w:color w:val="00905A"/>
            <w:sz w:val="24"/>
            <w:szCs w:val="24"/>
            <w:u w:val="single"/>
          </w:rPr>
          <w:t>Mazzone PJ, Gould MK, Arenberg DA, et al. Management of Lung Nodules and Lung Cancer Screening During the COVID-19 Pandemic: CHEST Expert Panel Report. Chest 2020.</w:t>
        </w:r>
      </w:hyperlink>
    </w:p>
    <w:p w14:paraId="010246FE" w14:textId="77777777" w:rsidR="006A1A8B" w:rsidRPr="006A1A8B" w:rsidRDefault="006A1A8B" w:rsidP="006A1A8B">
      <w:pPr>
        <w:numPr>
          <w:ilvl w:val="0"/>
          <w:numId w:val="1"/>
        </w:numPr>
        <w:shd w:val="clear" w:color="auto" w:fill="FFFFFF"/>
        <w:wordWrap w:val="0"/>
        <w:spacing w:before="100" w:beforeAutospacing="1" w:after="100" w:afterAutospacing="1" w:line="240" w:lineRule="auto"/>
        <w:ind w:left="0"/>
        <w:rPr>
          <w:rFonts w:ascii="Arial" w:eastAsia="Times New Roman" w:hAnsi="Arial" w:cs="Arial"/>
          <w:color w:val="232323"/>
          <w:sz w:val="24"/>
          <w:szCs w:val="24"/>
        </w:rPr>
      </w:pPr>
      <w:r w:rsidRPr="006A1A8B">
        <w:rPr>
          <w:rFonts w:ascii="Arial" w:eastAsia="Times New Roman" w:hAnsi="Arial" w:cs="Arial"/>
          <w:color w:val="232323"/>
          <w:sz w:val="24"/>
          <w:szCs w:val="24"/>
        </w:rPr>
        <w:t>USPSTF recommendations for primary care practice https://www.uspreventiveservicestaskforce.org/Page/Name/recommendations (Accessed on January 19, 2018).</w:t>
      </w:r>
    </w:p>
    <w:p w14:paraId="4F6A333F" w14:textId="77777777" w:rsidR="006A1A8B" w:rsidRPr="006A1A8B" w:rsidRDefault="006A1A8B" w:rsidP="006A1A8B">
      <w:pPr>
        <w:numPr>
          <w:ilvl w:val="0"/>
          <w:numId w:val="1"/>
        </w:numPr>
        <w:shd w:val="clear" w:color="auto" w:fill="FFFFFF"/>
        <w:wordWrap w:val="0"/>
        <w:spacing w:before="100" w:beforeAutospacing="1" w:after="100" w:afterAutospacing="1" w:line="240" w:lineRule="auto"/>
        <w:ind w:left="0"/>
        <w:rPr>
          <w:rFonts w:ascii="Arial" w:eastAsia="Times New Roman" w:hAnsi="Arial" w:cs="Arial"/>
          <w:color w:val="232323"/>
          <w:sz w:val="24"/>
          <w:szCs w:val="24"/>
        </w:rPr>
      </w:pPr>
      <w:r w:rsidRPr="006A1A8B">
        <w:rPr>
          <w:rFonts w:ascii="Arial" w:eastAsia="Times New Roman" w:hAnsi="Arial" w:cs="Arial"/>
          <w:color w:val="232323"/>
          <w:sz w:val="24"/>
          <w:szCs w:val="24"/>
        </w:rPr>
        <w:t>USPSTF Grade definitions https://www.uspreventiveservicestaskforce.org/Page/Name/grade-definitions.</w:t>
      </w:r>
    </w:p>
    <w:p w14:paraId="383CE1D6"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197" w:history="1">
        <w:r w:rsidRPr="006A1A8B">
          <w:rPr>
            <w:rFonts w:ascii="Arial" w:eastAsia="Times New Roman" w:hAnsi="Arial" w:cs="Arial"/>
            <w:color w:val="00905A"/>
            <w:sz w:val="24"/>
            <w:szCs w:val="24"/>
            <w:u w:val="single"/>
          </w:rPr>
          <w:t>Woolf SH, Harris R. The harms of screening: new attention to an old concern. JAMA 2012; 307:565.</w:t>
        </w:r>
      </w:hyperlink>
    </w:p>
    <w:p w14:paraId="12B0ADE7"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198" w:history="1">
        <w:r w:rsidRPr="006A1A8B">
          <w:rPr>
            <w:rFonts w:ascii="Arial" w:eastAsia="Times New Roman" w:hAnsi="Arial" w:cs="Arial"/>
            <w:color w:val="00905A"/>
            <w:sz w:val="24"/>
            <w:szCs w:val="24"/>
            <w:u w:val="single"/>
          </w:rPr>
          <w:t>Welch HG, Black WC. Overdiagnosis in cancer. J Natl Cancer Inst 2010; 102:605.</w:t>
        </w:r>
      </w:hyperlink>
    </w:p>
    <w:p w14:paraId="1F0C449F"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199" w:history="1">
        <w:r w:rsidRPr="006A1A8B">
          <w:rPr>
            <w:rFonts w:ascii="Arial" w:eastAsia="Times New Roman" w:hAnsi="Arial" w:cs="Arial"/>
            <w:color w:val="00905A"/>
            <w:sz w:val="24"/>
            <w:szCs w:val="24"/>
            <w:u w:val="single"/>
          </w:rPr>
          <w:t>Bouck Z, Calzavara AJ, Ivers NM, et al. Association of Low-Value Testing With Subsequent Health Care Use and Clinical Outcomes Among Low-risk Primary Care Outpatients Undergoing an Annual Health Examination. JAMA Intern Med 2020.</w:t>
        </w:r>
      </w:hyperlink>
    </w:p>
    <w:p w14:paraId="34B1491A"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00" w:history="1">
        <w:r w:rsidRPr="006A1A8B">
          <w:rPr>
            <w:rFonts w:ascii="Arial" w:eastAsia="Times New Roman" w:hAnsi="Arial" w:cs="Arial"/>
            <w:color w:val="00905A"/>
            <w:sz w:val="24"/>
            <w:szCs w:val="24"/>
            <w:u w:val="single"/>
          </w:rPr>
          <w:t>Lansdorp-Vogelaar I, Gulati R, Mariotto AB, et al. Personalizing age of cancer screening cessation based on comorbid conditions: model estimates of harms and benefits. Ann Intern Med 2014; 161:104.</w:t>
        </w:r>
      </w:hyperlink>
    </w:p>
    <w:p w14:paraId="104E2CE9"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01" w:history="1">
        <w:r w:rsidRPr="006A1A8B">
          <w:rPr>
            <w:rFonts w:ascii="Arial" w:eastAsia="Times New Roman" w:hAnsi="Arial" w:cs="Arial"/>
            <w:color w:val="00905A"/>
            <w:sz w:val="24"/>
            <w:szCs w:val="24"/>
            <w:u w:val="single"/>
          </w:rPr>
          <w:t>Gross CP. Cancer screening in older persons: a new age of wonder. JAMA Intern Med 2014; 174:1565.</w:t>
        </w:r>
      </w:hyperlink>
    </w:p>
    <w:p w14:paraId="221D9E8B"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02" w:history="1">
        <w:r w:rsidRPr="006A1A8B">
          <w:rPr>
            <w:rFonts w:ascii="Arial" w:eastAsia="Times New Roman" w:hAnsi="Arial" w:cs="Arial"/>
            <w:color w:val="00905A"/>
            <w:sz w:val="24"/>
            <w:szCs w:val="24"/>
            <w:u w:val="single"/>
          </w:rPr>
          <w:t>Royce TJ, Hendrix LH, Stokes WA, et al. Cancer screening rates in individuals with different life expectancies. JAMA Intern Med 2014; 174:1558.</w:t>
        </w:r>
      </w:hyperlink>
    </w:p>
    <w:p w14:paraId="6558014D"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03" w:history="1">
        <w:r w:rsidRPr="006A1A8B">
          <w:rPr>
            <w:rFonts w:ascii="Arial" w:eastAsia="Times New Roman" w:hAnsi="Arial" w:cs="Arial"/>
            <w:color w:val="00905A"/>
            <w:sz w:val="24"/>
            <w:szCs w:val="24"/>
            <w:u w:val="single"/>
          </w:rPr>
          <w:t>Himmelstein DU, Phillips RS. Should We Abandon Routine Visits? There Is Little Evidence for or Against. Ann Intern Med 2016; 164:498.</w:t>
        </w:r>
      </w:hyperlink>
    </w:p>
    <w:p w14:paraId="7C36D9C2"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04" w:history="1">
        <w:r w:rsidRPr="006A1A8B">
          <w:rPr>
            <w:rFonts w:ascii="Arial" w:eastAsia="Times New Roman" w:hAnsi="Arial" w:cs="Arial"/>
            <w:color w:val="00905A"/>
            <w:sz w:val="24"/>
            <w:szCs w:val="24"/>
            <w:u w:val="single"/>
          </w:rPr>
          <w:t>Ponka D. The periodic health examination in adults. CMAJ 2014; 186:1245.</w:t>
        </w:r>
      </w:hyperlink>
    </w:p>
    <w:p w14:paraId="5F4CF22B"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05" w:history="1">
        <w:r w:rsidRPr="006A1A8B">
          <w:rPr>
            <w:rFonts w:ascii="Arial" w:eastAsia="Times New Roman" w:hAnsi="Arial" w:cs="Arial"/>
            <w:color w:val="00905A"/>
            <w:sz w:val="24"/>
            <w:szCs w:val="24"/>
            <w:u w:val="single"/>
          </w:rPr>
          <w:t>Ruffin MT, Gorenflo DW, Woodman B. Predictors of screening for breast, cervical, colorectal, and prostatic cancer among community-based primary care practices. J Am Board Fam Pract 2000; 13:1.</w:t>
        </w:r>
      </w:hyperlink>
    </w:p>
    <w:p w14:paraId="25F33DDB"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06" w:history="1">
        <w:r w:rsidRPr="006A1A8B">
          <w:rPr>
            <w:rFonts w:ascii="Arial" w:eastAsia="Times New Roman" w:hAnsi="Arial" w:cs="Arial"/>
            <w:color w:val="00905A"/>
            <w:sz w:val="24"/>
            <w:szCs w:val="24"/>
            <w:u w:val="single"/>
          </w:rPr>
          <w:t>Boulware LE, Marinopoulos S, Phillips KA, et al. Systematic review: the value of the periodic health evaluation. Ann Intern Med 2007; 146:289.</w:t>
        </w:r>
      </w:hyperlink>
    </w:p>
    <w:p w14:paraId="7F98B30D"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07" w:history="1">
        <w:r w:rsidRPr="006A1A8B">
          <w:rPr>
            <w:rFonts w:ascii="Arial" w:eastAsia="Times New Roman" w:hAnsi="Arial" w:cs="Arial"/>
            <w:color w:val="00905A"/>
            <w:sz w:val="24"/>
            <w:szCs w:val="24"/>
            <w:u w:val="single"/>
          </w:rPr>
          <w:t>Fenton JJ, Cai Y, Weiss NS, et al. Delivery of cancer screening: how important is the preventive health examination? Arch Intern Med 2007; 167:580.</w:t>
        </w:r>
      </w:hyperlink>
    </w:p>
    <w:p w14:paraId="2019F847"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08" w:history="1">
        <w:r w:rsidRPr="006A1A8B">
          <w:rPr>
            <w:rFonts w:ascii="Arial" w:eastAsia="Times New Roman" w:hAnsi="Arial" w:cs="Arial"/>
            <w:color w:val="00905A"/>
            <w:sz w:val="24"/>
            <w:szCs w:val="24"/>
            <w:u w:val="single"/>
          </w:rPr>
          <w:t>Atlas SJ, Grant RW, Ferris TG, et al. Patient-physician connectedness and quality of primary care. Ann Intern Med 2009; 150:325.</w:t>
        </w:r>
      </w:hyperlink>
    </w:p>
    <w:p w14:paraId="1F568DB1"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09" w:history="1">
        <w:r w:rsidRPr="006A1A8B">
          <w:rPr>
            <w:rFonts w:ascii="Arial" w:eastAsia="Times New Roman" w:hAnsi="Arial" w:cs="Arial"/>
            <w:color w:val="00905A"/>
            <w:sz w:val="24"/>
            <w:szCs w:val="24"/>
            <w:u w:val="single"/>
          </w:rPr>
          <w:t>Ferrante JM, Lee JH, McCarthy EP, et al. Primary care utilization and colorectal cancer incidence and mortality among Medicare beneficiaries: a population-based, case-control study. Ann Intern Med 2013; 159:437.</w:t>
        </w:r>
      </w:hyperlink>
    </w:p>
    <w:p w14:paraId="5686873B"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10" w:history="1">
        <w:r w:rsidRPr="006A1A8B">
          <w:rPr>
            <w:rFonts w:ascii="Arial" w:eastAsia="Times New Roman" w:hAnsi="Arial" w:cs="Arial"/>
            <w:color w:val="00905A"/>
            <w:sz w:val="24"/>
            <w:szCs w:val="24"/>
            <w:u w:val="single"/>
          </w:rPr>
          <w:t>Fisher KJ, Lee JH, Ferrante JM, et al. The effects of primary care on breast cancer mortality and incidence among Medicare beneficiaries. Cancer 2013; 119:2964.</w:t>
        </w:r>
      </w:hyperlink>
    </w:p>
    <w:p w14:paraId="01FECAAA"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11" w:history="1">
        <w:r w:rsidRPr="006A1A8B">
          <w:rPr>
            <w:rFonts w:ascii="Arial" w:eastAsia="Times New Roman" w:hAnsi="Arial" w:cs="Arial"/>
            <w:color w:val="00905A"/>
            <w:sz w:val="24"/>
            <w:szCs w:val="24"/>
            <w:u w:val="single"/>
          </w:rPr>
          <w:t>Laine C. The annual physical examination: needless ritual or necessary routine? Ann Intern Med 2002; 136:701.</w:t>
        </w:r>
      </w:hyperlink>
    </w:p>
    <w:p w14:paraId="26B18246"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12" w:history="1">
        <w:r w:rsidRPr="006A1A8B">
          <w:rPr>
            <w:rFonts w:ascii="Arial" w:eastAsia="Times New Roman" w:hAnsi="Arial" w:cs="Arial"/>
            <w:color w:val="00905A"/>
            <w:sz w:val="24"/>
            <w:szCs w:val="24"/>
            <w:u w:val="single"/>
          </w:rPr>
          <w:t>Si S, Moss JR, Sullivan TR, et al. Effectiveness of general practice-based health checks: a systematic review and meta-analysis. Br J Gen Pract 2014; 64:e47.</w:t>
        </w:r>
      </w:hyperlink>
    </w:p>
    <w:p w14:paraId="02DF78D9"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13" w:history="1">
        <w:r w:rsidRPr="006A1A8B">
          <w:rPr>
            <w:rFonts w:ascii="Arial" w:eastAsia="Times New Roman" w:hAnsi="Arial" w:cs="Arial"/>
            <w:color w:val="00905A"/>
            <w:sz w:val="24"/>
            <w:szCs w:val="24"/>
            <w:u w:val="single"/>
          </w:rPr>
          <w:t>Krogsbøll LT, Jørgensen KJ, Grønhøj Larsen C, Gøtzsche PC. General health checks in adults for reducing morbidity and mortality from disease. Cochrane Database Syst Rev 2012; 10:CD009009.</w:t>
        </w:r>
      </w:hyperlink>
    </w:p>
    <w:p w14:paraId="522BD6E7"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14" w:history="1">
        <w:r w:rsidRPr="006A1A8B">
          <w:rPr>
            <w:rFonts w:ascii="Arial" w:eastAsia="Times New Roman" w:hAnsi="Arial" w:cs="Arial"/>
            <w:color w:val="00905A"/>
            <w:sz w:val="24"/>
            <w:szCs w:val="24"/>
            <w:u w:val="single"/>
          </w:rPr>
          <w:t>Torke AM, Schwartz PH, Holtz LR, et al. Older adults and forgoing cancer screening: "I think it would be strange". JAMA Intern Med 2013; 173:526.</w:t>
        </w:r>
      </w:hyperlink>
    </w:p>
    <w:p w14:paraId="76E02CFD"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15" w:history="1">
        <w:r w:rsidRPr="006A1A8B">
          <w:rPr>
            <w:rFonts w:ascii="Arial" w:eastAsia="Times New Roman" w:hAnsi="Arial" w:cs="Arial"/>
            <w:color w:val="00905A"/>
            <w:sz w:val="24"/>
            <w:szCs w:val="24"/>
            <w:u w:val="single"/>
          </w:rPr>
          <w:t>Lee SJ, Boscardin WJ, Stijacic-Cenzer I, et al. Time lag to benefit after screening for breast and colorectal cancer: meta-analysis of survival data from the United States, Sweden, United Kingdom, and Denmark. BMJ 2013; 346:e8441.</w:t>
        </w:r>
      </w:hyperlink>
    </w:p>
    <w:p w14:paraId="112AEB49"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16" w:history="1">
        <w:r w:rsidRPr="006A1A8B">
          <w:rPr>
            <w:rFonts w:ascii="Arial" w:eastAsia="Times New Roman" w:hAnsi="Arial" w:cs="Arial"/>
            <w:color w:val="00905A"/>
            <w:sz w:val="24"/>
            <w:szCs w:val="24"/>
            <w:u w:val="single"/>
          </w:rPr>
          <w:t>Stone EG, Morton SC, Hulscher ME, et al. Interventions that increase use of adult immunization and cancer screening services: a meta-analysis. Ann Intern Med 2002; 136:641.</w:t>
        </w:r>
      </w:hyperlink>
    </w:p>
    <w:p w14:paraId="36910F49"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17" w:history="1">
        <w:r w:rsidRPr="006A1A8B">
          <w:rPr>
            <w:rFonts w:ascii="Arial" w:eastAsia="Times New Roman" w:hAnsi="Arial" w:cs="Arial"/>
            <w:color w:val="00905A"/>
            <w:sz w:val="24"/>
            <w:szCs w:val="24"/>
            <w:u w:val="single"/>
          </w:rPr>
          <w:t>Szilagyi P, Vann J, Bordley C, et al. Interventions aimed at improving immunization rates. Cochrane Database Syst Rev 2002; :CD003941.</w:t>
        </w:r>
      </w:hyperlink>
    </w:p>
    <w:p w14:paraId="76042D19"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18" w:history="1">
        <w:r w:rsidRPr="006A1A8B">
          <w:rPr>
            <w:rFonts w:ascii="Arial" w:eastAsia="Times New Roman" w:hAnsi="Arial" w:cs="Arial"/>
            <w:color w:val="00905A"/>
            <w:sz w:val="24"/>
            <w:szCs w:val="24"/>
            <w:u w:val="single"/>
          </w:rPr>
          <w:t>Sequist TD, Zaslavsky AM, Marshall R, et al. Patient and physician reminders to promote colorectal cancer screening: a randomized controlled trial. Arch Intern Med 2009; 169:364.</w:t>
        </w:r>
      </w:hyperlink>
    </w:p>
    <w:p w14:paraId="19430029"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19" w:history="1">
        <w:r w:rsidRPr="006A1A8B">
          <w:rPr>
            <w:rFonts w:ascii="Arial" w:eastAsia="Times New Roman" w:hAnsi="Arial" w:cs="Arial"/>
            <w:color w:val="00905A"/>
            <w:sz w:val="24"/>
            <w:szCs w:val="24"/>
            <w:u w:val="single"/>
          </w:rPr>
          <w:t>Ghorob A, Bodenheimer T. Sharing the care to improve access to primary care. N Engl J Med 2012; 366:1955.</w:t>
        </w:r>
      </w:hyperlink>
    </w:p>
    <w:p w14:paraId="3A69E3E9"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20" w:history="1">
        <w:r w:rsidRPr="006A1A8B">
          <w:rPr>
            <w:rFonts w:ascii="Arial" w:eastAsia="Times New Roman" w:hAnsi="Arial" w:cs="Arial"/>
            <w:color w:val="00905A"/>
            <w:sz w:val="24"/>
            <w:szCs w:val="24"/>
            <w:u w:val="single"/>
          </w:rPr>
          <w:t>Screening for high blood pressure in adults: U.S. Preventive Services Task Force recommendation statement. Ann Intern Med 2015; 163:I.</w:t>
        </w:r>
      </w:hyperlink>
    </w:p>
    <w:p w14:paraId="0B593245"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21" w:history="1">
        <w:r w:rsidRPr="006A1A8B">
          <w:rPr>
            <w:rFonts w:ascii="Arial" w:eastAsia="Times New Roman" w:hAnsi="Arial" w:cs="Arial"/>
            <w:color w:val="00905A"/>
            <w:sz w:val="24"/>
            <w:szCs w:val="24"/>
            <w:u w:val="single"/>
          </w:rPr>
          <w:t>Siu AL, U.S. Preventive Services Task Force. Screening for high blood pressure in adults: U.S. Preventive Services Task Force recommendation statement. Ann Intern Med 2015; 163:778.</w:t>
        </w:r>
      </w:hyperlink>
    </w:p>
    <w:p w14:paraId="77EA459F"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22" w:history="1">
        <w:r w:rsidRPr="006A1A8B">
          <w:rPr>
            <w:rFonts w:ascii="Arial" w:eastAsia="Times New Roman" w:hAnsi="Arial" w:cs="Arial"/>
            <w:color w:val="00905A"/>
            <w:sz w:val="24"/>
            <w:szCs w:val="24"/>
            <w:u w:val="single"/>
          </w:rPr>
          <w:t>Expert Panel on Integrated Guidelines for Cardiovascular Health and Risk Reduction in Children and Adolescents, National Heart, Lung, and Blood Institute. Expert panel on integrated guidelines for cardiovascular health and risk reduction in children and adolescents: summary report. Pediatrics 2011; 128 Suppl 5:S213.</w:t>
        </w:r>
      </w:hyperlink>
    </w:p>
    <w:p w14:paraId="717DECAE"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23" w:history="1">
        <w:r w:rsidRPr="006A1A8B">
          <w:rPr>
            <w:rFonts w:ascii="Arial" w:eastAsia="Times New Roman" w:hAnsi="Arial" w:cs="Arial"/>
            <w:color w:val="00905A"/>
            <w:sz w:val="24"/>
            <w:szCs w:val="24"/>
            <w:u w:val="single"/>
          </w:rPr>
          <w:t>Hollowell JG, Staehling NW, Flanders WD, et al. Serum TSH, T(4), and thyroid antibodies in the United States population (1988 to 1994): National Health and Nutrition Examination Survey (NHANES III). J Clin Endocrinol Metab 2002; 87:489.</w:t>
        </w:r>
      </w:hyperlink>
    </w:p>
    <w:p w14:paraId="06EDBC3C"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24" w:history="1">
        <w:r w:rsidRPr="006A1A8B">
          <w:rPr>
            <w:rFonts w:ascii="Arial" w:eastAsia="Times New Roman" w:hAnsi="Arial" w:cs="Arial"/>
            <w:color w:val="00905A"/>
            <w:sz w:val="24"/>
            <w:szCs w:val="24"/>
            <w:u w:val="single"/>
          </w:rPr>
          <w:t>Liang JL, Tiwari T, Moro P, et al. Prevention of Pertussis, Tetanus, and Diphtheria with Vaccines in the United States: Recommendations of the Advisory Committee on Immunization Practices (ACIP). MMWR Recomm Rep 2018; 67:1.</w:t>
        </w:r>
      </w:hyperlink>
    </w:p>
    <w:p w14:paraId="695B085C"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25" w:history="1">
        <w:r w:rsidRPr="006A1A8B">
          <w:rPr>
            <w:rFonts w:ascii="Arial" w:eastAsia="Times New Roman" w:hAnsi="Arial" w:cs="Arial"/>
            <w:color w:val="00905A"/>
            <w:sz w:val="24"/>
            <w:szCs w:val="24"/>
            <w:u w:val="single"/>
          </w:rPr>
          <w:t>Gregory KD, Chelmow D, Nelson HD, et al. Screening for Anxiety in Adolescent and Adult Women: A Recommendation From the Women's Preventive Services Initiative. Ann Intern Med 2020; 173:48.</w:t>
        </w:r>
      </w:hyperlink>
    </w:p>
    <w:p w14:paraId="645CA4F6" w14:textId="77777777" w:rsidR="006A1A8B" w:rsidRPr="006A1A8B" w:rsidRDefault="006A1A8B" w:rsidP="006A1A8B">
      <w:pPr>
        <w:numPr>
          <w:ilvl w:val="0"/>
          <w:numId w:val="1"/>
        </w:numPr>
        <w:shd w:val="clear" w:color="auto" w:fill="FFFFFF"/>
        <w:spacing w:before="100" w:beforeAutospacing="1" w:after="100" w:afterAutospacing="1" w:line="240" w:lineRule="auto"/>
        <w:ind w:left="0"/>
        <w:rPr>
          <w:rFonts w:ascii="Arial" w:eastAsia="Times New Roman" w:hAnsi="Arial" w:cs="Arial"/>
          <w:color w:val="232323"/>
          <w:sz w:val="24"/>
          <w:szCs w:val="24"/>
        </w:rPr>
      </w:pPr>
      <w:hyperlink r:id="rId226" w:history="1">
        <w:r w:rsidRPr="006A1A8B">
          <w:rPr>
            <w:rFonts w:ascii="Arial" w:eastAsia="Times New Roman" w:hAnsi="Arial" w:cs="Arial"/>
            <w:color w:val="00905A"/>
            <w:sz w:val="24"/>
            <w:szCs w:val="24"/>
            <w:u w:val="single"/>
          </w:rPr>
          <w:t>US Preventive Services Task Force, Krist AH, Davidson KW, et al. Screening for Unhealthy Drug Use: US Preventive Services Task Force Recommendation Statement. JAMA 2020; 323:2301.</w:t>
        </w:r>
      </w:hyperlink>
    </w:p>
    <w:p w14:paraId="51314EA7" w14:textId="77777777" w:rsidR="006A1A8B" w:rsidRPr="006A1A8B" w:rsidRDefault="006A1A8B" w:rsidP="006A1A8B">
      <w:pPr>
        <w:shd w:val="clear" w:color="auto" w:fill="FFFFFF"/>
        <w:spacing w:after="0" w:line="240" w:lineRule="auto"/>
        <w:rPr>
          <w:rFonts w:ascii="Arial" w:eastAsia="Times New Roman" w:hAnsi="Arial" w:cs="Arial"/>
          <w:color w:val="232323"/>
          <w:sz w:val="24"/>
          <w:szCs w:val="24"/>
        </w:rPr>
      </w:pPr>
      <w:r w:rsidRPr="006A1A8B">
        <w:rPr>
          <w:rFonts w:ascii="Arial" w:eastAsia="Times New Roman" w:hAnsi="Arial" w:cs="Arial"/>
          <w:color w:val="232323"/>
          <w:sz w:val="24"/>
          <w:szCs w:val="24"/>
        </w:rPr>
        <w:t>Topic 97819 Version 24.0</w:t>
      </w:r>
    </w:p>
    <w:p w14:paraId="2DD27812" w14:textId="77777777" w:rsidR="000821FB" w:rsidRDefault="000821FB"/>
    <w:sectPr w:rsidR="00082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6544D"/>
    <w:multiLevelType w:val="multilevel"/>
    <w:tmpl w:val="9B60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8B"/>
    <w:rsid w:val="000821FB"/>
    <w:rsid w:val="006A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2D90"/>
  <w15:chartTrackingRefBased/>
  <w15:docId w15:val="{3899D2D2-C4D4-4BCC-93F5-F35CD2A7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1A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A8B"/>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6A1A8B"/>
  </w:style>
  <w:style w:type="paragraph" w:customStyle="1" w:styleId="msonormal0">
    <w:name w:val="msonormal"/>
    <w:basedOn w:val="Normal"/>
    <w:rsid w:val="006A1A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1A8B"/>
    <w:rPr>
      <w:color w:val="0000FF"/>
      <w:u w:val="single"/>
    </w:rPr>
  </w:style>
  <w:style w:type="character" w:styleId="FollowedHyperlink">
    <w:name w:val="FollowedHyperlink"/>
    <w:basedOn w:val="DefaultParagraphFont"/>
    <w:uiPriority w:val="99"/>
    <w:semiHidden/>
    <w:unhideWhenUsed/>
    <w:rsid w:val="006A1A8B"/>
    <w:rPr>
      <w:color w:val="800080"/>
      <w:u w:val="single"/>
    </w:rPr>
  </w:style>
  <w:style w:type="paragraph" w:customStyle="1" w:styleId="disclosurelink">
    <w:name w:val="disclosurelink"/>
    <w:basedOn w:val="Normal"/>
    <w:rsid w:val="006A1A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DefaultParagraphFont"/>
    <w:rsid w:val="006A1A8B"/>
  </w:style>
  <w:style w:type="paragraph" w:customStyle="1" w:styleId="headinganchor">
    <w:name w:val="headinganchor"/>
    <w:basedOn w:val="Normal"/>
    <w:rsid w:val="006A1A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1">
    <w:name w:val="h1"/>
    <w:basedOn w:val="DefaultParagraphFont"/>
    <w:rsid w:val="006A1A8B"/>
  </w:style>
  <w:style w:type="paragraph" w:styleId="NormalWeb">
    <w:name w:val="Normal (Web)"/>
    <w:basedOn w:val="Normal"/>
    <w:uiPriority w:val="99"/>
    <w:semiHidden/>
    <w:unhideWhenUsed/>
    <w:rsid w:val="006A1A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indent1">
    <w:name w:val="bulletindent1"/>
    <w:basedOn w:val="Normal"/>
    <w:rsid w:val="006A1A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
    <w:name w:val="glyph"/>
    <w:basedOn w:val="DefaultParagraphFont"/>
    <w:rsid w:val="006A1A8B"/>
  </w:style>
  <w:style w:type="character" w:customStyle="1" w:styleId="h2">
    <w:name w:val="h2"/>
    <w:basedOn w:val="DefaultParagraphFont"/>
    <w:rsid w:val="006A1A8B"/>
  </w:style>
  <w:style w:type="character" w:customStyle="1" w:styleId="headingendmark">
    <w:name w:val="headingendmark"/>
    <w:basedOn w:val="DefaultParagraphFont"/>
    <w:rsid w:val="006A1A8B"/>
  </w:style>
  <w:style w:type="character" w:styleId="Strong">
    <w:name w:val="Strong"/>
    <w:basedOn w:val="DefaultParagraphFont"/>
    <w:uiPriority w:val="22"/>
    <w:qFormat/>
    <w:rsid w:val="006A1A8B"/>
    <w:rPr>
      <w:b/>
      <w:bCs/>
    </w:rPr>
  </w:style>
  <w:style w:type="character" w:styleId="Emphasis0">
    <w:name w:val="Emphasis"/>
    <w:basedOn w:val="DefaultParagraphFont"/>
    <w:uiPriority w:val="20"/>
    <w:qFormat/>
    <w:rsid w:val="006A1A8B"/>
    <w:rPr>
      <w:i/>
      <w:iCs/>
    </w:rPr>
  </w:style>
  <w:style w:type="paragraph" w:customStyle="1" w:styleId="bulletindent2">
    <w:name w:val="bulletindent2"/>
    <w:basedOn w:val="Normal"/>
    <w:rsid w:val="006A1A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kall">
    <w:name w:val="breakall"/>
    <w:basedOn w:val="Normal"/>
    <w:rsid w:val="006A1A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470745">
      <w:bodyDiv w:val="1"/>
      <w:marLeft w:val="0"/>
      <w:marRight w:val="0"/>
      <w:marTop w:val="0"/>
      <w:marBottom w:val="0"/>
      <w:divBdr>
        <w:top w:val="none" w:sz="0" w:space="0" w:color="auto"/>
        <w:left w:val="none" w:sz="0" w:space="0" w:color="auto"/>
        <w:bottom w:val="none" w:sz="0" w:space="0" w:color="auto"/>
        <w:right w:val="none" w:sz="0" w:space="0" w:color="auto"/>
      </w:divBdr>
      <w:divsChild>
        <w:div w:id="1994024604">
          <w:marLeft w:val="0"/>
          <w:marRight w:val="0"/>
          <w:marTop w:val="0"/>
          <w:marBottom w:val="120"/>
          <w:divBdr>
            <w:top w:val="none" w:sz="0" w:space="0" w:color="auto"/>
            <w:left w:val="none" w:sz="0" w:space="0" w:color="auto"/>
            <w:bottom w:val="none" w:sz="0" w:space="0" w:color="auto"/>
            <w:right w:val="none" w:sz="0" w:space="0" w:color="auto"/>
          </w:divBdr>
        </w:div>
        <w:div w:id="58217081">
          <w:marLeft w:val="0"/>
          <w:marRight w:val="0"/>
          <w:marTop w:val="120"/>
          <w:marBottom w:val="0"/>
          <w:divBdr>
            <w:top w:val="none" w:sz="0" w:space="0" w:color="auto"/>
            <w:left w:val="none" w:sz="0" w:space="0" w:color="auto"/>
            <w:bottom w:val="none" w:sz="0" w:space="0" w:color="auto"/>
            <w:right w:val="none" w:sz="0" w:space="0" w:color="auto"/>
          </w:divBdr>
        </w:div>
        <w:div w:id="2119832862">
          <w:marLeft w:val="0"/>
          <w:marRight w:val="0"/>
          <w:marTop w:val="120"/>
          <w:marBottom w:val="0"/>
          <w:divBdr>
            <w:top w:val="none" w:sz="0" w:space="0" w:color="auto"/>
            <w:left w:val="none" w:sz="0" w:space="0" w:color="auto"/>
            <w:bottom w:val="none" w:sz="0" w:space="0" w:color="auto"/>
            <w:right w:val="none" w:sz="0" w:space="0" w:color="auto"/>
          </w:divBdr>
        </w:div>
        <w:div w:id="459540948">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ptodate.com/contents/screening-for-lung-cancer?sectionName=SYNTHESIZING+THE+AVAILABLE+EVIDENCE&amp;search=preventive+care+in+adults+recommendations&amp;topicRef=97819&amp;anchor=H23&amp;source=see_link" TargetMode="External"/><Relationship Id="rId21" Type="http://schemas.openxmlformats.org/officeDocument/2006/relationships/hyperlink" Target="https://www.uptodate.com/contents/transgender-men-evaluation-and-management?search=preventive+care+in+adults+recommendations&amp;topicRef=97819&amp;source=see_link" TargetMode="External"/><Relationship Id="rId42" Type="http://schemas.openxmlformats.org/officeDocument/2006/relationships/hyperlink" Target="https://www.uptodate.com/contents/overview-of-preventive-care-in-adults/abstract/17" TargetMode="External"/><Relationship Id="rId63" Type="http://schemas.openxmlformats.org/officeDocument/2006/relationships/hyperlink" Target="https://www.uptodate.com/contents/the-benefits-and-risks-of-aerobic-exercise?sectionName=Cardiovascular+disease&amp;search=preventive+care+in+adults+recommendations&amp;topicRef=97819&amp;anchor=H12&amp;source=see_link" TargetMode="External"/><Relationship Id="rId84" Type="http://schemas.openxmlformats.org/officeDocument/2006/relationships/hyperlink" Target="https://www.uptodate.com/contents/coronary-artery-calcium-scoring-image-acquisition-and-clinical-utilization?search=preventive+care+in+adults+recommendations&amp;topicRef=97819&amp;source=see_link" TargetMode="External"/><Relationship Id="rId138" Type="http://schemas.openxmlformats.org/officeDocument/2006/relationships/hyperlink" Target="https://www.uptodate.com/contents/vaccination-for-the-prevention-of-shingles-herpes-zoster?search=preventive+care+in+adults+recommendations&amp;topicRef=97819&amp;source=see_link" TargetMode="External"/><Relationship Id="rId159" Type="http://schemas.openxmlformats.org/officeDocument/2006/relationships/hyperlink" Target="https://www.uptodate.com/contents/screening-and-diagnostic-testing-for-hiv-infection?search=preventive+care+in+adults+recommendations&amp;topicRef=97819&amp;source=see_link" TargetMode="External"/><Relationship Id="rId170" Type="http://schemas.openxmlformats.org/officeDocument/2006/relationships/hyperlink" Target="https://www.uptodate.com/contents/overview-of-preventive-care-in-adults/abstract/41" TargetMode="External"/><Relationship Id="rId191" Type="http://schemas.openxmlformats.org/officeDocument/2006/relationships/hyperlink" Target="https://www.uptodate.com/contents/overview-of-preventive-care-in-adults/abstract/4" TargetMode="External"/><Relationship Id="rId205" Type="http://schemas.openxmlformats.org/officeDocument/2006/relationships/hyperlink" Target="https://www.uptodate.com/contents/overview-of-preventive-care-in-adults/abstract/20" TargetMode="External"/><Relationship Id="rId226" Type="http://schemas.openxmlformats.org/officeDocument/2006/relationships/hyperlink" Target="https://www.uptodate.com/contents/overview-of-preventive-care-in-adults/abstract/41" TargetMode="External"/><Relationship Id="rId107" Type="http://schemas.openxmlformats.org/officeDocument/2006/relationships/hyperlink" Target="https://www.uptodate.com/contents/screening-for-ovarian-cancer?sectionName=Average-risk+patients&amp;search=preventive+care+in+adults+recommendations&amp;topicRef=97819&amp;anchor=H1272747964&amp;source=see_link" TargetMode="External"/><Relationship Id="rId11" Type="http://schemas.openxmlformats.org/officeDocument/2006/relationships/hyperlink" Target="https://www.uptodate.com/contents/overview-of-preventive-care-in-adults/abstract/1" TargetMode="External"/><Relationship Id="rId32" Type="http://schemas.openxmlformats.org/officeDocument/2006/relationships/hyperlink" Target="https://www.uptodate.com/contents/overview-of-preventive-care-in-adults/abstract/6" TargetMode="External"/><Relationship Id="rId53" Type="http://schemas.openxmlformats.org/officeDocument/2006/relationships/hyperlink" Target="https://www.uptodate.com/contents/overview-of-preventive-care-in-adults/abstract/31" TargetMode="External"/><Relationship Id="rId74" Type="http://schemas.openxmlformats.org/officeDocument/2006/relationships/hyperlink" Target="https://www.uptodate.com/contents/screening-for-lipid-disorders-in-adults?sectionName=CHOICE+OF+TESTS&amp;search=preventive+care+in+adults+recommendations&amp;topicRef=97819&amp;anchor=H7832879&amp;source=see_link" TargetMode="External"/><Relationship Id="rId128" Type="http://schemas.openxmlformats.org/officeDocument/2006/relationships/hyperlink" Target="https://www.uptodate.com/contents/image?imageKey=ID%2F82634&amp;topicKey=PC%2F97819&amp;search=preventive+care+in+adults+recommendations&amp;rank=1%7E150&amp;source=see_link" TargetMode="External"/><Relationship Id="rId149" Type="http://schemas.openxmlformats.org/officeDocument/2006/relationships/hyperlink" Target="https://www.uptodate.com/contents/prevention-of-sexually-transmitted-infections?search=preventive+care+in+adults+recommendations&amp;topicRef=97819&amp;source=see_link" TargetMode="External"/><Relationship Id="rId5" Type="http://schemas.openxmlformats.org/officeDocument/2006/relationships/hyperlink" Target="https://www.uptodate.com/contents/overview-of-preventive-care-in-adults/contributors" TargetMode="External"/><Relationship Id="rId95" Type="http://schemas.openxmlformats.org/officeDocument/2006/relationships/hyperlink" Target="https://www.uptodate.com/contents/overview-of-hereditary-breast-and-ovarian-cancer-syndromes-associated-with-genes-other-than-brca1-2?search=preventive+care+in+adults+recommendations&amp;topicRef=97819&amp;source=see_link" TargetMode="External"/><Relationship Id="rId160" Type="http://schemas.openxmlformats.org/officeDocument/2006/relationships/hyperlink" Target="https://www.uptodate.com/contents/syphilis-screening-and-diagnostic-testing?sectionName=WHOM+TO+TEST&amp;search=preventive+care+in+adults+recommendations&amp;topicRef=97819&amp;anchor=H2&amp;source=see_link" TargetMode="External"/><Relationship Id="rId181" Type="http://schemas.openxmlformats.org/officeDocument/2006/relationships/hyperlink" Target="https://www.uptodate.com/contents/screening-for-lower-extremity-peripheral-artery-disease?search=preventive+care+in+adults+recommendations&amp;topicRef=97819&amp;source=see_link" TargetMode="External"/><Relationship Id="rId216" Type="http://schemas.openxmlformats.org/officeDocument/2006/relationships/hyperlink" Target="https://www.uptodate.com/contents/overview-of-preventive-care-in-adults/abstract/31" TargetMode="External"/><Relationship Id="rId211" Type="http://schemas.openxmlformats.org/officeDocument/2006/relationships/hyperlink" Target="https://www.uptodate.com/contents/overview-of-preventive-care-in-adults/abstract/26" TargetMode="External"/><Relationship Id="rId22" Type="http://schemas.openxmlformats.org/officeDocument/2006/relationships/hyperlink" Target="https://www.uptodate.com/contents/primary-care-of-transgender-individuals?search=preventive+care+in+adults+recommendations&amp;topicRef=97819&amp;source=see_link" TargetMode="External"/><Relationship Id="rId27" Type="http://schemas.openxmlformats.org/officeDocument/2006/relationships/hyperlink" Target="https://www.uptodate.com/contents/geriatric-health-maintenance?search=preventive+care+in+adults+recommendations&amp;topicRef=97819&amp;source=see_link" TargetMode="External"/><Relationship Id="rId43" Type="http://schemas.openxmlformats.org/officeDocument/2006/relationships/hyperlink" Target="https://www.uptodate.com/contents/overview-of-preventive-care-in-adults/abstract/18" TargetMode="External"/><Relationship Id="rId48" Type="http://schemas.openxmlformats.org/officeDocument/2006/relationships/hyperlink" Target="https://www.uptodate.com/contents/overview-of-preventive-care-in-adults/abstract/27" TargetMode="External"/><Relationship Id="rId64" Type="http://schemas.openxmlformats.org/officeDocument/2006/relationships/hyperlink" Target="https://www.uptodate.com/contents/prevalence-of-and-risk-factors-for-coronary-heart-disease-in-patients-with-diabetes-mellitus?sectionName=Diabetes+as+a+CHD+equivalent&amp;search=preventive+care+in+adults+recommendations&amp;topicRef=97819&amp;anchor=H3&amp;source=see_link" TargetMode="External"/><Relationship Id="rId69" Type="http://schemas.openxmlformats.org/officeDocument/2006/relationships/hyperlink" Target="https://www.uptodate.com/contents/overview-of-hypertension-in-adults?sectionName=DEFINITIONS&amp;search=preventive+care+in+adults+recommendations&amp;topicRef=97819&amp;anchor=H2&amp;source=see_link" TargetMode="External"/><Relationship Id="rId113" Type="http://schemas.openxmlformats.org/officeDocument/2006/relationships/hyperlink" Target="https://www.uptodate.com/contents/familial-adenomatous-polyposis-screening-and-management-of-patients-and-families?search=preventive+care+in+adults+recommendations&amp;topicRef=97819&amp;source=see_link" TargetMode="External"/><Relationship Id="rId118" Type="http://schemas.openxmlformats.org/officeDocument/2006/relationships/hyperlink" Target="https://www.uptodate.com/contents/screening-for-lung-cancer?sectionName=Counseling+for+screening&amp;search=preventive+care+in+adults+recommendations&amp;topicRef=97819&amp;anchor=H25&amp;source=see_link" TargetMode="External"/><Relationship Id="rId134" Type="http://schemas.openxmlformats.org/officeDocument/2006/relationships/hyperlink" Target="https://www.uptodate.com/contents/immunizations-during-pregnancy?search=preventive+care+in+adults+recommendations&amp;topicRef=97819&amp;source=see_link" TargetMode="External"/><Relationship Id="rId139" Type="http://schemas.openxmlformats.org/officeDocument/2006/relationships/hyperlink" Target="https://www.uptodate.com/contents/image?imageKey=ID%2F86782&amp;topicKey=PC%2F97819&amp;search=preventive+care+in+adults+recommendations&amp;rank=1%7E150&amp;source=see_link" TargetMode="External"/><Relationship Id="rId80" Type="http://schemas.openxmlformats.org/officeDocument/2006/relationships/hyperlink" Target="https://www.uptodate.com/contents/screening-for-type-2-diabetes-mellitus?sectionName=A+SUGGESTED+APPROACH&amp;search=preventive+care+in+adults+recommendations&amp;topicRef=97819&amp;anchor=H13&amp;source=see_link" TargetMode="External"/><Relationship Id="rId85" Type="http://schemas.openxmlformats.org/officeDocument/2006/relationships/hyperlink" Target="https://www.uptodate.com/contents/c-reactive-protein-in-cardiovascular-disease?search=preventive+care+in+adults+recommendations&amp;topicRef=97819&amp;source=see_link" TargetMode="External"/><Relationship Id="rId150" Type="http://schemas.openxmlformats.org/officeDocument/2006/relationships/hyperlink" Target="https://www.uptodate.com/contents/screening-for-sexually-transmitted-infections?search=preventive+care+in+adults+recommendations&amp;topicRef=97819&amp;source=see_link" TargetMode="External"/><Relationship Id="rId155" Type="http://schemas.openxmlformats.org/officeDocument/2006/relationships/hyperlink" Target="https://www.uptodate.com/contents/image?imageKey=GAST%2F55052&amp;topicKey=PC%2F97819&amp;search=preventive+care+in+adults+recommendations&amp;rank=1%7E150&amp;source=see_link" TargetMode="External"/><Relationship Id="rId171" Type="http://schemas.openxmlformats.org/officeDocument/2006/relationships/hyperlink" Target="https://www.uptodate.com/contents/screening-for-unhealthy-use-of-alcohol-and-other-drugs-in-primary-care?sectionName=Unhealthy+use+of+other+drugs&amp;search=preventive+care+in+adults+recommendations&amp;topicRef=97819&amp;anchor=H2788961&amp;source=see_link" TargetMode="External"/><Relationship Id="rId176" Type="http://schemas.openxmlformats.org/officeDocument/2006/relationships/hyperlink" Target="https://www.uptodate.com/contents/image?imageKey=ENDO%2F76445&amp;topicKey=PC%2F97819&amp;search=preventive+care+in+adults+recommendations&amp;rank=1%7E150&amp;source=see_link" TargetMode="External"/><Relationship Id="rId192" Type="http://schemas.openxmlformats.org/officeDocument/2006/relationships/hyperlink" Target="https://www.uptodate.com/contents/overview-of-preventive-care-in-adults/abstract/5" TargetMode="External"/><Relationship Id="rId197" Type="http://schemas.openxmlformats.org/officeDocument/2006/relationships/hyperlink" Target="https://www.uptodate.com/contents/overview-of-preventive-care-in-adults/abstract/12" TargetMode="External"/><Relationship Id="rId206" Type="http://schemas.openxmlformats.org/officeDocument/2006/relationships/hyperlink" Target="https://www.uptodate.com/contents/overview-of-preventive-care-in-adults/abstract/21" TargetMode="External"/><Relationship Id="rId227" Type="http://schemas.openxmlformats.org/officeDocument/2006/relationships/fontTable" Target="fontTable.xml"/><Relationship Id="rId201" Type="http://schemas.openxmlformats.org/officeDocument/2006/relationships/hyperlink" Target="https://www.uptodate.com/contents/overview-of-preventive-care-in-adults/abstract/16" TargetMode="External"/><Relationship Id="rId222" Type="http://schemas.openxmlformats.org/officeDocument/2006/relationships/hyperlink" Target="https://www.uptodate.com/contents/overview-of-preventive-care-in-adults/abstract/37" TargetMode="External"/><Relationship Id="rId12" Type="http://schemas.openxmlformats.org/officeDocument/2006/relationships/hyperlink" Target="https://www.uptodate.com/contents/prenatal-care-initial-assessment?search=preventive+care+in+adults+recommendations&amp;topicRef=97819&amp;source=see_link" TargetMode="External"/><Relationship Id="rId17" Type="http://schemas.openxmlformats.org/officeDocument/2006/relationships/hyperlink" Target="https://www.uptodate.com/contents/overview-of-general-medical-care-in-nonpregnant-adults-with-diabetes-mellitus?search=preventive+care+in+adults+recommendations&amp;topicRef=97819&amp;source=see_link" TargetMode="External"/><Relationship Id="rId33" Type="http://schemas.openxmlformats.org/officeDocument/2006/relationships/hyperlink" Target="https://www.uptodate.com/contents/overview-of-preventive-care-in-adults/abstract/7" TargetMode="External"/><Relationship Id="rId38" Type="http://schemas.openxmlformats.org/officeDocument/2006/relationships/hyperlink" Target="https://www.uptodate.com/contents/overview-of-preventive-care-in-adults/abstract/12-14" TargetMode="External"/><Relationship Id="rId59" Type="http://schemas.openxmlformats.org/officeDocument/2006/relationships/hyperlink" Target="https://www.uptodate.com/contents/healthy-diet-in-adults?search=preventive+care+in+adults+recommendations&amp;topicRef=97819&amp;source=see_link" TargetMode="External"/><Relationship Id="rId103" Type="http://schemas.openxmlformats.org/officeDocument/2006/relationships/hyperlink" Target="https://www.uptodate.com/contents/screening-for-cervical-cancer?sectionName=Prior+benign+hysterectomy&amp;search=preventive+care+in+adults+recommendations&amp;topicRef=97819&amp;anchor=H2603667132&amp;source=see_link" TargetMode="External"/><Relationship Id="rId108" Type="http://schemas.openxmlformats.org/officeDocument/2006/relationships/hyperlink" Target="https://www.uptodate.com/contents/screening-for-colorectal-cancer-strategies-in-patients-at-average-risk?sectionName=CHOOSING+A+SCREENING+TEST&amp;search=preventive+care+in+adults+recommendations&amp;topicRef=97819&amp;anchor=H136775238&amp;source=see_link" TargetMode="External"/><Relationship Id="rId124" Type="http://schemas.openxmlformats.org/officeDocument/2006/relationships/hyperlink" Target="https://www.uptodate.com/contents/diagnosis-of-and-screening-for-hypothyroidism-in-nonpregnant-adults?sectionName=SCREENING&amp;search=preventive+care+in+adults+recommendations&amp;topicRef=97819&amp;anchor=H8&amp;source=see_link" TargetMode="External"/><Relationship Id="rId129" Type="http://schemas.openxmlformats.org/officeDocument/2006/relationships/hyperlink" Target="https://www.uptodate.com/contents/image?imageKey=ID%2F62130&amp;topicKey=PC%2F97819&amp;search=preventive+care+in+adults+recommendations&amp;rank=1%7E150&amp;source=see_link" TargetMode="External"/><Relationship Id="rId54" Type="http://schemas.openxmlformats.org/officeDocument/2006/relationships/hyperlink" Target="https://www.uptodate.com/contents/overview-of-preventive-care-in-adults/abstract/32" TargetMode="External"/><Relationship Id="rId70" Type="http://schemas.openxmlformats.org/officeDocument/2006/relationships/hyperlink" Target="https://www.uptodate.com/contents/goal-blood-pressure-in-adults-with-hypertension?search=preventive+care+in+adults+recommendations&amp;topicRef=97819&amp;source=see_link" TargetMode="External"/><Relationship Id="rId75" Type="http://schemas.openxmlformats.org/officeDocument/2006/relationships/hyperlink" Target="https://www.uptodate.com/contents/calculator-body-mass-index-bmi-quetelets-index-in-adults?search=preventive+care+in+adults+recommendations&amp;topicRef=97819&amp;source=see_link" TargetMode="External"/><Relationship Id="rId91" Type="http://schemas.openxmlformats.org/officeDocument/2006/relationships/hyperlink" Target="https://www.uptodate.com/contents/image?imageKey=PC%2F64508&amp;topicKey=PC%2F97819&amp;search=preventive+care+in+adults+recommendations&amp;rank=1%7E150&amp;source=see_link" TargetMode="External"/><Relationship Id="rId96" Type="http://schemas.openxmlformats.org/officeDocument/2006/relationships/hyperlink" Target="https://www.uptodate.com/contents/cancer-risks-and-management-of-brca1-2-carriers-without-cancer?search=preventive+care+in+adults+recommendations&amp;topicRef=97819&amp;source=see_link" TargetMode="External"/><Relationship Id="rId140" Type="http://schemas.openxmlformats.org/officeDocument/2006/relationships/hyperlink" Target="https://www.uptodate.com/contents/pneumococcal-vaccination-in-adults?search=preventive+care+in+adults+recommendations&amp;topicRef=97819&amp;source=see_link" TargetMode="External"/><Relationship Id="rId145" Type="http://schemas.openxmlformats.org/officeDocument/2006/relationships/hyperlink" Target="https://www.uptodate.com/contents/immunizations-for-health-care-providers?search=preventive+care+in+adults+recommendations&amp;topicRef=97819&amp;source=see_link" TargetMode="External"/><Relationship Id="rId161" Type="http://schemas.openxmlformats.org/officeDocument/2006/relationships/hyperlink" Target="https://www.uptodate.com/contents/screening-for-sexually-transmitted-infections?search=preventive+care+in+adults+recommendations&amp;topicRef=97819&amp;source=see_link" TargetMode="External"/><Relationship Id="rId166" Type="http://schemas.openxmlformats.org/officeDocument/2006/relationships/hyperlink" Target="https://www.uptodate.com/contents/overview-of-preventive-care-in-adults/abstract/40" TargetMode="External"/><Relationship Id="rId182" Type="http://schemas.openxmlformats.org/officeDocument/2006/relationships/hyperlink" Target="https://www.uptodate.com/contents/breast-cancer-screening-the-basics?search=preventive+care+in+adults+recommendations&amp;topicRef=97819&amp;source=see_link" TargetMode="External"/><Relationship Id="rId187" Type="http://schemas.openxmlformats.org/officeDocument/2006/relationships/hyperlink" Target="https://www.uptodate.com/legal/license" TargetMode="External"/><Relationship Id="rId217" Type="http://schemas.openxmlformats.org/officeDocument/2006/relationships/hyperlink" Target="https://www.uptodate.com/contents/overview-of-preventive-care-in-adults/abstract/32" TargetMode="External"/><Relationship Id="rId1" Type="http://schemas.openxmlformats.org/officeDocument/2006/relationships/numbering" Target="numbering.xml"/><Relationship Id="rId6" Type="http://schemas.openxmlformats.org/officeDocument/2006/relationships/hyperlink" Target="https://www.uptodate.com/contents/overview-of-preventive-care-in-adults/contributors" TargetMode="External"/><Relationship Id="rId212" Type="http://schemas.openxmlformats.org/officeDocument/2006/relationships/hyperlink" Target="https://www.uptodate.com/contents/overview-of-preventive-care-in-adults/abstract/27" TargetMode="External"/><Relationship Id="rId23" Type="http://schemas.openxmlformats.org/officeDocument/2006/relationships/hyperlink" Target="https://www.uptodate.com/contents/evidence-based-approach-to-prevention?search=preventive+care+in+adults+recommendations&amp;topicRef=97819&amp;source=see_link" TargetMode="External"/><Relationship Id="rId28" Type="http://schemas.openxmlformats.org/officeDocument/2006/relationships/hyperlink" Target="https://www.uptodate.com/contents/overview-of-preventive-care-in-adults/abstract/4" TargetMode="External"/><Relationship Id="rId49" Type="http://schemas.openxmlformats.org/officeDocument/2006/relationships/hyperlink" Target="https://www.uptodate.com/contents/overview-of-preventive-care-in-adults/abstract/28" TargetMode="External"/><Relationship Id="rId114" Type="http://schemas.openxmlformats.org/officeDocument/2006/relationships/hyperlink" Target="https://www.uptodate.com/contents/lynch-syndrome-hereditary-nonpolyposis-colorectal-cancer-cancer-screening-and-management?search=preventive+care+in+adults+recommendations&amp;topicRef=97819&amp;source=see_link" TargetMode="External"/><Relationship Id="rId119" Type="http://schemas.openxmlformats.org/officeDocument/2006/relationships/hyperlink" Target="https://www.uptodate.com/contents/screening-for-prostate-cancer?sectionName=APPROACH+TO+SCREENING&amp;search=preventive+care+in+adults+recommendations&amp;topicRef=97819&amp;anchor=H33&amp;source=see_link" TargetMode="External"/><Relationship Id="rId44" Type="http://schemas.openxmlformats.org/officeDocument/2006/relationships/hyperlink" Target="https://www.uptodate.com/contents/overview-of-preventive-care-in-adults/abstract/19" TargetMode="External"/><Relationship Id="rId60" Type="http://schemas.openxmlformats.org/officeDocument/2006/relationships/hyperlink" Target="https://www.uptodate.com/contents/cardiovascular-risk-of-smoking-and-benefits-of-smoking-cessation?search=preventive+care+in+adults+recommendations&amp;topicRef=97819&amp;source=see_link" TargetMode="External"/><Relationship Id="rId65" Type="http://schemas.openxmlformats.org/officeDocument/2006/relationships/hyperlink" Target="https://www.uptodate.com/contents/screening-for-coronary-heart-disease?search=preventive+care+in+adults+recommendations&amp;topicRef=97819&amp;source=see_link" TargetMode="External"/><Relationship Id="rId81" Type="http://schemas.openxmlformats.org/officeDocument/2006/relationships/hyperlink" Target="https://www.uptodate.com/contents/aspirin-drug-information?search=preventive+care+in+adults+recommendations&amp;topicRef=97819&amp;source=see_link" TargetMode="External"/><Relationship Id="rId86" Type="http://schemas.openxmlformats.org/officeDocument/2006/relationships/hyperlink" Target="https://www.uptodate.com/contents/carotid-intima-media-thickness?search=preventive+care+in+adults+recommendations&amp;topicRef=97819&amp;source=see_link" TargetMode="External"/><Relationship Id="rId130" Type="http://schemas.openxmlformats.org/officeDocument/2006/relationships/hyperlink" Target="https://www.uptodate.com/contents/standard-immunizations-for-nonpregnant-adults?search=preventive+care+in+adults+recommendations&amp;topicRef=97819&amp;source=see_link" TargetMode="External"/><Relationship Id="rId135" Type="http://schemas.openxmlformats.org/officeDocument/2006/relationships/hyperlink" Target="https://www.uptodate.com/contents/varicella-virus-vaccine-var-drug-information?search=preventive+care+in+adults+recommendations&amp;topicRef=97819&amp;source=see_link" TargetMode="External"/><Relationship Id="rId151" Type="http://schemas.openxmlformats.org/officeDocument/2006/relationships/hyperlink" Target="https://www.uptodate.com/contents/prenatal-care-initial-assessment?sectionName=Infection&amp;search=preventive+care+in+adults+recommendations&amp;topicRef=97819&amp;anchor=H13&amp;source=see_link" TargetMode="External"/><Relationship Id="rId156" Type="http://schemas.openxmlformats.org/officeDocument/2006/relationships/hyperlink" Target="https://www.uptodate.com/contents/hepatitis-b-virus-screening-and-diagnosis?sectionName=WHO+SHOULD+BE+TESTED&amp;search=preventive+care+in+adults+recommendations&amp;topicRef=97819&amp;anchor=H1136182310&amp;source=see_link" TargetMode="External"/><Relationship Id="rId177" Type="http://schemas.openxmlformats.org/officeDocument/2006/relationships/hyperlink" Target="https://www.uptodate.com/contents/geriatric-health-maintenance?sectionName=Osteoporosis&amp;search=preventive+care+in+adults+recommendations&amp;topicRef=97819&amp;anchor=H19&amp;source=see_link" TargetMode="External"/><Relationship Id="rId198" Type="http://schemas.openxmlformats.org/officeDocument/2006/relationships/hyperlink" Target="https://www.uptodate.com/contents/overview-of-preventive-care-in-adults/abstract/13" TargetMode="External"/><Relationship Id="rId172" Type="http://schemas.openxmlformats.org/officeDocument/2006/relationships/hyperlink" Target="https://www.uptodate.com/contents/overview-of-smoking-cessation-management-in-adults?search=preventive+care+in+adults+recommendations&amp;topicRef=97819&amp;source=see_link" TargetMode="External"/><Relationship Id="rId193" Type="http://schemas.openxmlformats.org/officeDocument/2006/relationships/hyperlink" Target="https://www.uptodate.com/contents/overview-of-preventive-care-in-adults/abstract/6" TargetMode="External"/><Relationship Id="rId202" Type="http://schemas.openxmlformats.org/officeDocument/2006/relationships/hyperlink" Target="https://www.uptodate.com/contents/overview-of-preventive-care-in-adults/abstract/17" TargetMode="External"/><Relationship Id="rId207" Type="http://schemas.openxmlformats.org/officeDocument/2006/relationships/hyperlink" Target="https://www.uptodate.com/contents/overview-of-preventive-care-in-adults/abstract/22" TargetMode="External"/><Relationship Id="rId223" Type="http://schemas.openxmlformats.org/officeDocument/2006/relationships/hyperlink" Target="https://www.uptodate.com/contents/overview-of-preventive-care-in-adults/abstract/38" TargetMode="External"/><Relationship Id="rId228" Type="http://schemas.openxmlformats.org/officeDocument/2006/relationships/theme" Target="theme/theme1.xml"/><Relationship Id="rId13" Type="http://schemas.openxmlformats.org/officeDocument/2006/relationships/hyperlink" Target="https://www.uptodate.com/contents/prenatal-care-second-and-third-trimesters?search=preventive+care+in+adults+recommendations&amp;topicRef=97819&amp;source=see_link" TargetMode="External"/><Relationship Id="rId18" Type="http://schemas.openxmlformats.org/officeDocument/2006/relationships/hyperlink" Target="https://www.uptodate.com/contents/geriatric-health-maintenance?search=preventive+care+in+adults+recommendations&amp;topicRef=97819&amp;source=see_link" TargetMode="External"/><Relationship Id="rId39" Type="http://schemas.openxmlformats.org/officeDocument/2006/relationships/hyperlink" Target="https://www.uptodate.com/contents/overview-of-preventive-care-in-adults/abstract/15" TargetMode="External"/><Relationship Id="rId109" Type="http://schemas.openxmlformats.org/officeDocument/2006/relationships/hyperlink" Target="https://www.uptodate.com/contents/screening-for-colorectal-cancer-strategies-in-patients-at-average-risk?search=preventive+care+in+adults+recommendations&amp;topicRef=97819&amp;source=see_link" TargetMode="External"/><Relationship Id="rId34" Type="http://schemas.openxmlformats.org/officeDocument/2006/relationships/hyperlink" Target="https://www.uptodate.com/contents/overview-of-preventive-care-in-adults/abstract/8" TargetMode="External"/><Relationship Id="rId50" Type="http://schemas.openxmlformats.org/officeDocument/2006/relationships/hyperlink" Target="https://www.uptodate.com/contents/overview-of-preventive-care-in-adults/abstract/3" TargetMode="External"/><Relationship Id="rId55" Type="http://schemas.openxmlformats.org/officeDocument/2006/relationships/hyperlink" Target="https://www.uptodate.com/contents/overview-of-preventive-care-in-adults/abstract/33" TargetMode="External"/><Relationship Id="rId76" Type="http://schemas.openxmlformats.org/officeDocument/2006/relationships/hyperlink" Target="https://www.uptodate.com/contents/obesity-in-adults-prevalence-screening-and-evaluation?search=preventive+care+in+adults+recommendations&amp;topicRef=97819&amp;source=see_link" TargetMode="External"/><Relationship Id="rId97" Type="http://schemas.openxmlformats.org/officeDocument/2006/relationships/hyperlink" Target="https://www.uptodate.com/contents/screening-for-breast-cancer-strategies-and-recommendations?sectionName=SHARED+MEDICAL+DECISION-MAKING&amp;search=preventive+care+in+adults+recommendations&amp;topicRef=97819&amp;anchor=H3331475080&amp;source=see_link" TargetMode="External"/><Relationship Id="rId104" Type="http://schemas.openxmlformats.org/officeDocument/2006/relationships/hyperlink" Target="https://www.uptodate.com/contents/screening-for-cervical-cancer-in-hiv-infected-women-and-adolescents?search=preventive+care+in+adults+recommendations&amp;topicRef=97819&amp;source=see_link" TargetMode="External"/><Relationship Id="rId120" Type="http://schemas.openxmlformats.org/officeDocument/2006/relationships/hyperlink" Target="https://www.uptodate.com/contents/screening-and-early-detection-of-melanoma-in-adults-and-adolescents?search=preventive+care+in+adults+recommendations&amp;topicRef=97819&amp;source=see_link" TargetMode="External"/><Relationship Id="rId125" Type="http://schemas.openxmlformats.org/officeDocument/2006/relationships/hyperlink" Target="https://www.uptodate.com/contents/hypothyroidism-during-pregnancy-clinical-manifestations-diagnosis-and-treatment?sectionName=SCREENING&amp;search=preventive+care+in+adults+recommendations&amp;topicRef=97819&amp;anchor=H57693652&amp;source=see_link" TargetMode="External"/><Relationship Id="rId141" Type="http://schemas.openxmlformats.org/officeDocument/2006/relationships/hyperlink" Target="https://www.uptodate.com/contents/image?imageKey=ID%2F71265&amp;topicKey=PC%2F97819&amp;search=preventive+care+in+adults+recommendations&amp;rank=1%7E150&amp;source=see_link" TargetMode="External"/><Relationship Id="rId146" Type="http://schemas.openxmlformats.org/officeDocument/2006/relationships/hyperlink" Target="https://www.uptodate.com/contents/immunizations-in-adults-with-cancer?search=preventive+care+in+adults+recommendations&amp;topicRef=97819&amp;source=see_link" TargetMode="External"/><Relationship Id="rId167" Type="http://schemas.openxmlformats.org/officeDocument/2006/relationships/hyperlink" Target="https://www.uptodate.com/contents/generalized-anxiety-disorder-in-adults-epidemiology-pathogenesis-clinical-manifestations-course-assessment-and-diagnosis?search=preventive+care+in+adults+recommendations&amp;topicRef=97819&amp;source=see_link" TargetMode="External"/><Relationship Id="rId188" Type="http://schemas.openxmlformats.org/officeDocument/2006/relationships/hyperlink" Target="https://www.uptodate.com/contents/overview-of-preventive-care-in-adults/abstract/1" TargetMode="External"/><Relationship Id="rId7" Type="http://schemas.openxmlformats.org/officeDocument/2006/relationships/hyperlink" Target="https://www.uptodate.com/contents/overview-of-preventive-care-in-adults/contributors" TargetMode="External"/><Relationship Id="rId71" Type="http://schemas.openxmlformats.org/officeDocument/2006/relationships/hyperlink" Target="https://www.uptodate.com/contents/overview-of-preventive-care-in-adults/abstract/37" TargetMode="External"/><Relationship Id="rId92" Type="http://schemas.openxmlformats.org/officeDocument/2006/relationships/hyperlink" Target="https://www.uptodate.com/contents/factors-that-modify-breast-cancer-risk-in-women?search=preventive+care+in+adults+recommendations&amp;topicRef=97819&amp;source=see_link" TargetMode="External"/><Relationship Id="rId162" Type="http://schemas.openxmlformats.org/officeDocument/2006/relationships/hyperlink" Target="https://www.uptodate.com/contents/screening-for-depression-in-adults?sectionName=SCREENING+IMPLEMENTATION&amp;search=preventive+care+in+adults+recommendations&amp;topicRef=97819&amp;anchor=H22016492&amp;source=see_link" TargetMode="External"/><Relationship Id="rId183" Type="http://schemas.openxmlformats.org/officeDocument/2006/relationships/hyperlink" Target="https://www.uptodate.com/contents/lung-cancer-screening-the-basics?search=preventive+care+in+adults+recommendations&amp;topicRef=97819&amp;source=see_link" TargetMode="External"/><Relationship Id="rId213" Type="http://schemas.openxmlformats.org/officeDocument/2006/relationships/hyperlink" Target="https://www.uptodate.com/contents/overview-of-preventive-care-in-adults/abstract/28" TargetMode="External"/><Relationship Id="rId218" Type="http://schemas.openxmlformats.org/officeDocument/2006/relationships/hyperlink" Target="https://www.uptodate.com/contents/overview-of-preventive-care-in-adults/abstract/33" TargetMode="External"/><Relationship Id="rId2" Type="http://schemas.openxmlformats.org/officeDocument/2006/relationships/styles" Target="styles.xml"/><Relationship Id="rId29" Type="http://schemas.openxmlformats.org/officeDocument/2006/relationships/hyperlink" Target="https://www.uptodate.com/contents/overview-of-preventive-care-in-adults/abstract/5" TargetMode="External"/><Relationship Id="rId24" Type="http://schemas.openxmlformats.org/officeDocument/2006/relationships/hyperlink" Target="https://www.uptodate.com/contents/overview-of-preventive-care-in-adults/abstract/2,3" TargetMode="External"/><Relationship Id="rId40" Type="http://schemas.openxmlformats.org/officeDocument/2006/relationships/hyperlink" Target="https://www.uptodate.com/contents/overview-of-preventive-care-in-adults/abstract/16" TargetMode="External"/><Relationship Id="rId45" Type="http://schemas.openxmlformats.org/officeDocument/2006/relationships/hyperlink" Target="https://www.uptodate.com/contents/overview-of-preventive-care-in-adults/abstract/20-22" TargetMode="External"/><Relationship Id="rId66" Type="http://schemas.openxmlformats.org/officeDocument/2006/relationships/hyperlink" Target="https://www.uptodate.com/contents/overview-of-preventive-care-in-adults/abstract/35,36" TargetMode="External"/><Relationship Id="rId87" Type="http://schemas.openxmlformats.org/officeDocument/2006/relationships/hyperlink" Target="https://www.uptodate.com/contents/overview-of-homocysteine?search=preventive+care+in+adults+recommendations&amp;topicRef=97819&amp;source=see_link" TargetMode="External"/><Relationship Id="rId110" Type="http://schemas.openxmlformats.org/officeDocument/2006/relationships/hyperlink" Target="https://www.uptodate.com/external-redirect.do?target_url=https%3A%2F%2Fwww.uspreventiveservicestaskforce.org%2FPage%2FDocument%2FRecommendationStatementFinal%2Fcolorectal-cancer-screening2%23tab&amp;token=kwFTvO2ScjQp0WSPb51VvHz9nRrmikoWOdVFNEwkrk0Hn58tJMKwUmZoeArSKB8dTbZoRPEmzYqLT%2F9ha5XYjdKBvthNbCFL4aJrmsv11Z6bBbdZlyo4MdStWx9hqHWPzCtry3Wk4XDJW9OY3WVeiQ%3D%3D&amp;TOPIC_ID=97819" TargetMode="External"/><Relationship Id="rId115" Type="http://schemas.openxmlformats.org/officeDocument/2006/relationships/hyperlink" Target="https://www.uptodate.com/contents/juvenile-polyposis-syndrome?search=preventive+care+in+adults+recommendations&amp;topicRef=97819&amp;source=see_link" TargetMode="External"/><Relationship Id="rId131" Type="http://schemas.openxmlformats.org/officeDocument/2006/relationships/hyperlink" Target="https://www.uptodate.com/contents/seasonal-influenza-vaccination-in-adults?search=preventive+care+in+adults+recommendations&amp;topicRef=97819&amp;source=see_link" TargetMode="External"/><Relationship Id="rId136" Type="http://schemas.openxmlformats.org/officeDocument/2006/relationships/hyperlink" Target="https://www.uptodate.com/contents/vaccination-for-the-prevention-of-chickenpox-primary-varicella-infection?sectionName=Adolescents+and+adults&amp;search=preventive+care+in+adults+recommendations&amp;topicRef=97819&amp;anchor=H21209874&amp;source=see_link" TargetMode="External"/><Relationship Id="rId157" Type="http://schemas.openxmlformats.org/officeDocument/2006/relationships/hyperlink" Target="https://www.uptodate.com/contents/screening-and-diagnosis-of-chronic-hepatitis-c-virus-infection?search=preventive+care+in+adults+recommendations&amp;topicRef=97819&amp;source=see_link" TargetMode="External"/><Relationship Id="rId178" Type="http://schemas.openxmlformats.org/officeDocument/2006/relationships/hyperlink" Target="https://www.uptodate.com/contents/overview-of-dual-energy-x-ray-absorptiometry?search=preventive+care+in+adults+recommendations&amp;topicRef=97819&amp;source=see_link" TargetMode="External"/><Relationship Id="rId61" Type="http://schemas.openxmlformats.org/officeDocument/2006/relationships/hyperlink" Target="https://www.uptodate.com/contents/cardiovascular-risks-of-hypertension?search=preventive+care+in+adults+recommendations&amp;topicRef=97819&amp;source=see_link" TargetMode="External"/><Relationship Id="rId82" Type="http://schemas.openxmlformats.org/officeDocument/2006/relationships/hyperlink" Target="https://www.uptodate.com/contents/aspirin-in-the-primary-prevention-of-cardiovascular-disease-and-cancer?search=preventive+care+in+adults+recommendations&amp;topicRef=97819&amp;source=see_link" TargetMode="External"/><Relationship Id="rId152" Type="http://schemas.openxmlformats.org/officeDocument/2006/relationships/hyperlink" Target="https://www.uptodate.com/contents/screening-for-sexually-transmitted-infections?sectionName=Females&amp;search=preventive+care+in+adults+recommendations&amp;topicRef=97819&amp;anchor=H88324495&amp;source=see_link" TargetMode="External"/><Relationship Id="rId173" Type="http://schemas.openxmlformats.org/officeDocument/2006/relationships/hyperlink" Target="https://www.uptodate.com/contents/intimate-partner-violence-diagnosis-and-screening?search=preventive+care+in+adults+recommendations&amp;topicRef=97819&amp;source=see_link" TargetMode="External"/><Relationship Id="rId194" Type="http://schemas.openxmlformats.org/officeDocument/2006/relationships/hyperlink" Target="https://www.uptodate.com/contents/overview-of-preventive-care-in-adults/abstract/7" TargetMode="External"/><Relationship Id="rId199" Type="http://schemas.openxmlformats.org/officeDocument/2006/relationships/hyperlink" Target="https://www.uptodate.com/contents/overview-of-preventive-care-in-adults/abstract/14" TargetMode="External"/><Relationship Id="rId203" Type="http://schemas.openxmlformats.org/officeDocument/2006/relationships/hyperlink" Target="https://www.uptodate.com/contents/overview-of-preventive-care-in-adults/abstract/18" TargetMode="External"/><Relationship Id="rId208" Type="http://schemas.openxmlformats.org/officeDocument/2006/relationships/hyperlink" Target="https://www.uptodate.com/contents/overview-of-preventive-care-in-adults/abstract/23" TargetMode="External"/><Relationship Id="rId19" Type="http://schemas.openxmlformats.org/officeDocument/2006/relationships/hyperlink" Target="https://www.uptodate.com/contents/evidence-based-approach-to-prevention?search=preventive+care+in+adults+recommendations&amp;topicRef=97819&amp;source=see_link" TargetMode="External"/><Relationship Id="rId224" Type="http://schemas.openxmlformats.org/officeDocument/2006/relationships/hyperlink" Target="https://www.uptodate.com/contents/overview-of-preventive-care-in-adults/abstract/39" TargetMode="External"/><Relationship Id="rId14" Type="http://schemas.openxmlformats.org/officeDocument/2006/relationships/hyperlink" Target="https://www.uptodate.com/contents/primary-care-of-gay-men-and-men-who-have-sex-with-men?search=preventive+care+in+adults+recommendations&amp;topicRef=97819&amp;source=see_link" TargetMode="External"/><Relationship Id="rId30" Type="http://schemas.openxmlformats.org/officeDocument/2006/relationships/hyperlink" Target="https://www.uptodate.com/contents/aspirin-drug-information?search=preventive+care+in+adults+recommendations&amp;topicRef=97819&amp;source=see_link" TargetMode="External"/><Relationship Id="rId35" Type="http://schemas.openxmlformats.org/officeDocument/2006/relationships/hyperlink" Target="https://www.uptodate.com/contents/overview-of-preventive-care-in-adults/abstract/9" TargetMode="External"/><Relationship Id="rId56" Type="http://schemas.openxmlformats.org/officeDocument/2006/relationships/hyperlink" Target="https://www.uptodate.com/contents/overview-of-preventive-care-in-adults/abstract/34" TargetMode="External"/><Relationship Id="rId77" Type="http://schemas.openxmlformats.org/officeDocument/2006/relationships/hyperlink" Target="https://www.uptodate.com/contents/obesity-in-adults-overview-of-management?search=preventive+care+in+adults+recommendations&amp;topicRef=97819&amp;source=see_link" TargetMode="External"/><Relationship Id="rId100" Type="http://schemas.openxmlformats.org/officeDocument/2006/relationships/hyperlink" Target="https://www.uptodate.com/contents/screening-for-cervical-cancer?search=preventive+care+in+adults+recommendations&amp;topicRef=97819&amp;source=see_link" TargetMode="External"/><Relationship Id="rId105" Type="http://schemas.openxmlformats.org/officeDocument/2006/relationships/hyperlink" Target="https://www.uptodate.com/contents/screening-for-cervical-cancer?search=preventive+care+in+adults+recommendations&amp;topicRef=97819&amp;source=see_link" TargetMode="External"/><Relationship Id="rId126" Type="http://schemas.openxmlformats.org/officeDocument/2006/relationships/hyperlink" Target="https://www.uptodate.com/contents/vitamin-d-deficiency-in-adults-definition-clinical-manifestations-and-treatment?sectionName=Candidates+for+25%28OH%29D+measurements&amp;search=preventive+care+in+adults+recommendations&amp;topicRef=97819&amp;anchor=H1006946638&amp;source=see_link" TargetMode="External"/><Relationship Id="rId147" Type="http://schemas.openxmlformats.org/officeDocument/2006/relationships/hyperlink" Target="https://www.uptodate.com/contents/prevention-of-infection-in-patients-with-impaired-splenic-function?sectionName=VACCINATIONS&amp;search=preventive+care+in+adults+recommendations&amp;topicRef=97819&amp;anchor=H3543384193&amp;source=see_link" TargetMode="External"/><Relationship Id="rId168" Type="http://schemas.openxmlformats.org/officeDocument/2006/relationships/hyperlink" Target="https://www.uptodate.com/contents/image?imageKey=PC%2F53246&amp;topicKey=PC%2F97819&amp;search=preventive+care+in+adults+recommendations&amp;rank=1%7E150&amp;source=see_link" TargetMode="External"/><Relationship Id="rId8" Type="http://schemas.openxmlformats.org/officeDocument/2006/relationships/hyperlink" Target="https://www.uptodate.com/contents/overview-of-preventive-care-in-adults/contributors" TargetMode="External"/><Relationship Id="rId51" Type="http://schemas.openxmlformats.org/officeDocument/2006/relationships/hyperlink" Target="https://www.uptodate.com/contents/overview-of-preventive-care-in-adults/abstract/29" TargetMode="External"/><Relationship Id="rId72" Type="http://schemas.openxmlformats.org/officeDocument/2006/relationships/hyperlink" Target="https://www.uptodate.com/contents/dyslipidemia-in-children-definition-screening-and-diagnosis?search=preventive+care+in+adults+recommendations&amp;topicRef=97819&amp;source=see_link" TargetMode="External"/><Relationship Id="rId93" Type="http://schemas.openxmlformats.org/officeDocument/2006/relationships/hyperlink" Target="https://www.uptodate.com/contents/screening-for-breast-cancer-strategies-and-recommendations?sectionName=Clinical+use+of+risk+prediction+models&amp;search=preventive+care+in+adults+recommendations&amp;topicRef=97819&amp;anchor=H1353925605&amp;source=see_link" TargetMode="External"/><Relationship Id="rId98" Type="http://schemas.openxmlformats.org/officeDocument/2006/relationships/hyperlink" Target="https://www.uptodate.com/contents/screening-for-breast-cancer-strategies-and-recommendations?sectionName=BENEFITS+AND+HARMS+OF+SCREENING&amp;search=preventive+care+in+adults+recommendations&amp;topicRef=97819&amp;anchor=H41187217&amp;source=see_link" TargetMode="External"/><Relationship Id="rId121" Type="http://schemas.openxmlformats.org/officeDocument/2006/relationships/hyperlink" Target="https://www.uptodate.com/contents/causes-and-diagnosis-of-iron-deficiency-and-iron-deficiency-anemia-in-adults?sectionName=SCREENING+%28ASYMPTOMATIC+INDIVIDUALS%29&amp;search=preventive+care+in+adults+recommendations&amp;topicRef=97819&amp;anchor=H4040374506&amp;source=see_link" TargetMode="External"/><Relationship Id="rId142" Type="http://schemas.openxmlformats.org/officeDocument/2006/relationships/hyperlink" Target="https://www.uptodate.com/contents/meningococcal-vaccines?search=preventive+care+in+adults+recommendations&amp;topicRef=97819&amp;source=see_link" TargetMode="External"/><Relationship Id="rId163" Type="http://schemas.openxmlformats.org/officeDocument/2006/relationships/hyperlink" Target="https://www.uptodate.com/contents/image?imageKey=PC%2F89663&amp;topicKey=PC%2F97819&amp;search=preventive+care+in+adults+recommendations&amp;rank=1%7E150&amp;source=see_link" TargetMode="External"/><Relationship Id="rId184" Type="http://schemas.openxmlformats.org/officeDocument/2006/relationships/hyperlink" Target="https://www.uptodate.com/contents/overview-of-preventive-care-in-adults?search=preventive%20care%20in%20adults%20recommendations&amp;source=search_result&amp;selectedTitle=1~150&amp;usage_type=default&amp;display_rank=1" TargetMode="External"/><Relationship Id="rId189" Type="http://schemas.openxmlformats.org/officeDocument/2006/relationships/hyperlink" Target="https://www.uptodate.com/contents/overview-of-preventive-care-in-adults/abstract/2" TargetMode="External"/><Relationship Id="rId219" Type="http://schemas.openxmlformats.org/officeDocument/2006/relationships/hyperlink" Target="https://www.uptodate.com/contents/overview-of-preventive-care-in-adults/abstract/34" TargetMode="External"/><Relationship Id="rId3" Type="http://schemas.openxmlformats.org/officeDocument/2006/relationships/settings" Target="settings.xml"/><Relationship Id="rId214" Type="http://schemas.openxmlformats.org/officeDocument/2006/relationships/hyperlink" Target="https://www.uptodate.com/contents/overview-of-preventive-care-in-adults/abstract/29" TargetMode="External"/><Relationship Id="rId25" Type="http://schemas.openxmlformats.org/officeDocument/2006/relationships/hyperlink" Target="https://www.uptodate.com/external-redirect.do?target_url=https%3A%2F%2Fwww.uspreventiveservicestaskforce.org%2F&amp;token=MqJ3rtxolH1MkLRU%2B%2BG5DbT4zbrbIgwz5KdZEUPtMqy2Hp1ywe%2FsPYXSTDLk0gQJ4wGDxRB3I3XGJ4M9UhnhRg%3D%3D&amp;TOPIC_ID=97819" TargetMode="External"/><Relationship Id="rId46" Type="http://schemas.openxmlformats.org/officeDocument/2006/relationships/hyperlink" Target="https://www.uptodate.com/contents/overview-of-preventive-care-in-adults/abstract/22-25" TargetMode="External"/><Relationship Id="rId67" Type="http://schemas.openxmlformats.org/officeDocument/2006/relationships/hyperlink" Target="https://www.uptodate.com/contents/overview-of-preventive-care-in-adults/abstract/35" TargetMode="External"/><Relationship Id="rId116" Type="http://schemas.openxmlformats.org/officeDocument/2006/relationships/hyperlink" Target="https://www.uptodate.com/contents/surveillance-and-management-of-dysplasia-in-patients-with-inflammatory-bowel-disease?search=preventive+care+in+adults+recommendations&amp;topicRef=97819&amp;source=see_link" TargetMode="External"/><Relationship Id="rId137" Type="http://schemas.openxmlformats.org/officeDocument/2006/relationships/hyperlink" Target="https://www.uptodate.com/contents/human-papillomavirus-vaccination?search=preventive+care+in+adults+recommendations&amp;topicRef=97819&amp;source=see_link" TargetMode="External"/><Relationship Id="rId158" Type="http://schemas.openxmlformats.org/officeDocument/2006/relationships/hyperlink" Target="https://www.uptodate.com/contents/screening-and-diagnosis-of-chronic-hepatitis-c-virus-infection?sectionName=Repeat+screening+for+those+with+ongoing+risk&amp;search=preventive+care+in+adults+recommendations&amp;topicRef=97819&amp;anchor=H589430673&amp;source=see_link" TargetMode="External"/><Relationship Id="rId20" Type="http://schemas.openxmlformats.org/officeDocument/2006/relationships/hyperlink" Target="https://www.uptodate.com/contents/transgender-women-evaluation-and-management?search=preventive+care+in+adults+recommendations&amp;topicRef=97819&amp;source=see_link" TargetMode="External"/><Relationship Id="rId41" Type="http://schemas.openxmlformats.org/officeDocument/2006/relationships/hyperlink" Target="https://www.uptodate.com/contents/geriatric-health-maintenance?sectionName=Cancer+screening&amp;search=preventive+care+in+adults+recommendations&amp;topicRef=97819&amp;anchor=H15&amp;source=see_link" TargetMode="External"/><Relationship Id="rId62" Type="http://schemas.openxmlformats.org/officeDocument/2006/relationships/hyperlink" Target="https://www.uptodate.com/contents/management-of-elevated-low-density-lipoprotein-cholesterol-ldl-c-in-primary-prevention-of-cardiovascular-disease?search=preventive+care+in+adults+recommendations&amp;topicRef=97819&amp;source=see_link" TargetMode="External"/><Relationship Id="rId83" Type="http://schemas.openxmlformats.org/officeDocument/2006/relationships/hyperlink" Target="https://www.uptodate.com/contents/screening-for-coronary-heart-disease?sectionName=Resting+ECG+and+ambulatory+ECG+monitoring&amp;search=preventive+care+in+adults+recommendations&amp;topicRef=97819&amp;anchor=H349915881&amp;source=see_link" TargetMode="External"/><Relationship Id="rId88" Type="http://schemas.openxmlformats.org/officeDocument/2006/relationships/hyperlink" Target="https://www.uptodate.com/contents/lipoprotein-a?search=preventive+care+in+adults+recommendations&amp;topicRef=97819&amp;source=see_link" TargetMode="External"/><Relationship Id="rId111" Type="http://schemas.openxmlformats.org/officeDocument/2006/relationships/hyperlink" Target="https://www.uptodate.com/contents/screening-for-colorectal-cancer-strategies-in-patients-at-average-risk?search=preventive+care+in+adults+recommendations&amp;topicRef=97819&amp;source=see_link" TargetMode="External"/><Relationship Id="rId132" Type="http://schemas.openxmlformats.org/officeDocument/2006/relationships/hyperlink" Target="https://www.uptodate.com/contents/overview-of-preventive-care-in-adults/abstract/39" TargetMode="External"/><Relationship Id="rId153" Type="http://schemas.openxmlformats.org/officeDocument/2006/relationships/hyperlink" Target="https://www.uptodate.com/contents/screening-for-sexually-transmitted-infections?sectionName=Males&amp;search=preventive+care+in+adults+recommendations&amp;topicRef=97819&amp;anchor=H88324501&amp;source=see_link" TargetMode="External"/><Relationship Id="rId174" Type="http://schemas.openxmlformats.org/officeDocument/2006/relationships/hyperlink" Target="https://www.uptodate.com/contents/screening-for-osteoporosis?search=preventive+care+in+adults+recommendations&amp;topicRef=97819&amp;source=see_link" TargetMode="External"/><Relationship Id="rId179" Type="http://schemas.openxmlformats.org/officeDocument/2006/relationships/hyperlink" Target="https://www.uptodate.com/contents/screening-for-abdominal-aortic-aneurysm?search=preventive+care+in+adults+recommendations&amp;topicRef=97819&amp;source=see_link" TargetMode="External"/><Relationship Id="rId195" Type="http://schemas.openxmlformats.org/officeDocument/2006/relationships/hyperlink" Target="https://www.uptodate.com/contents/overview-of-preventive-care-in-adults/abstract/8" TargetMode="External"/><Relationship Id="rId209" Type="http://schemas.openxmlformats.org/officeDocument/2006/relationships/hyperlink" Target="https://www.uptodate.com/contents/overview-of-preventive-care-in-adults/abstract/24" TargetMode="External"/><Relationship Id="rId190" Type="http://schemas.openxmlformats.org/officeDocument/2006/relationships/hyperlink" Target="https://www.uptodate.com/contents/overview-of-preventive-care-in-adults/abstract/3" TargetMode="External"/><Relationship Id="rId204" Type="http://schemas.openxmlformats.org/officeDocument/2006/relationships/hyperlink" Target="https://www.uptodate.com/contents/overview-of-preventive-care-in-adults/abstract/19" TargetMode="External"/><Relationship Id="rId220" Type="http://schemas.openxmlformats.org/officeDocument/2006/relationships/hyperlink" Target="https://www.uptodate.com/contents/overview-of-preventive-care-in-adults/abstract/35" TargetMode="External"/><Relationship Id="rId225" Type="http://schemas.openxmlformats.org/officeDocument/2006/relationships/hyperlink" Target="https://www.uptodate.com/contents/overview-of-preventive-care-in-adults/abstract/40" TargetMode="External"/><Relationship Id="rId15" Type="http://schemas.openxmlformats.org/officeDocument/2006/relationships/hyperlink" Target="https://www.uptodate.com/contents/primary-care-of-adults-with-hiv?search=preventive+care+in+adults+recommendations&amp;topicRef=97819&amp;source=see_link" TargetMode="External"/><Relationship Id="rId36" Type="http://schemas.openxmlformats.org/officeDocument/2006/relationships/hyperlink" Target="https://www.uptodate.com/contents/overview-of-preventive-care-in-adults/abstract/10,11" TargetMode="External"/><Relationship Id="rId57" Type="http://schemas.openxmlformats.org/officeDocument/2006/relationships/hyperlink" Target="https://www.uptodate.com/contents/cardiovascular-disease-risk-assessment-for-primary-prevention-risk-calculators?search=preventive+care+in+adults+recommendations&amp;topicRef=97819&amp;source=see_link" TargetMode="External"/><Relationship Id="rId106" Type="http://schemas.openxmlformats.org/officeDocument/2006/relationships/hyperlink" Target="https://www.uptodate.com/contents/screening-for-ovarian-cancer?sectionName=Family+history&amp;search=preventive+care+in+adults+recommendations&amp;topicRef=97819&amp;anchor=H2530057230&amp;source=see_link" TargetMode="External"/><Relationship Id="rId127" Type="http://schemas.openxmlformats.org/officeDocument/2006/relationships/hyperlink" Target="https://www.uptodate.com/contents/geriatric-health-maintenance?sectionName=Vitamin+D&amp;search=preventive+care+in+adults+recommendations&amp;topicRef=97819&amp;anchor=H2634929&amp;source=see_link" TargetMode="External"/><Relationship Id="rId10" Type="http://schemas.openxmlformats.org/officeDocument/2006/relationships/hyperlink" Target="https://www.uptodate.com/home/editorial-policy" TargetMode="External"/><Relationship Id="rId31" Type="http://schemas.openxmlformats.org/officeDocument/2006/relationships/hyperlink" Target="https://www.uptodate.com/external-redirect.do?target_url=http%3A%2F%2Fepss.ahrq.gov%2FePSS%2Fsearch.jsp&amp;token=gXaBP0cCSMCZZDQU6%2F52D1Eol%2BY8uF9Qbp%2FOcrB0F4%2B26Oi0yDTfokH7TqE%2FfbUS&amp;TOPIC_ID=97819" TargetMode="External"/><Relationship Id="rId52" Type="http://schemas.openxmlformats.org/officeDocument/2006/relationships/hyperlink" Target="https://www.uptodate.com/contents/overview-of-preventive-care-in-adults/abstract/30" TargetMode="External"/><Relationship Id="rId73" Type="http://schemas.openxmlformats.org/officeDocument/2006/relationships/hyperlink" Target="https://www.uptodate.com/contents/screening-for-lipid-disorders-in-adults?search=preventive+care+in+adults+recommendations&amp;topicRef=97819&amp;source=see_link" TargetMode="External"/><Relationship Id="rId78" Type="http://schemas.openxmlformats.org/officeDocument/2006/relationships/hyperlink" Target="https://www.uptodate.com/contents/the-benefits-and-risks-of-aerobic-exercise?search=preventive+care+in+adults+recommendations&amp;topicRef=97819&amp;source=see_link" TargetMode="External"/><Relationship Id="rId94" Type="http://schemas.openxmlformats.org/officeDocument/2006/relationships/hyperlink" Target="https://www.uptodate.com/contents/image?imageKey=PC%2F65717&amp;topicKey=PC%2F97819&amp;search=preventive+care+in+adults+recommendations&amp;rank=1%7E150&amp;source=see_link" TargetMode="External"/><Relationship Id="rId99" Type="http://schemas.openxmlformats.org/officeDocument/2006/relationships/hyperlink" Target="https://www.uptodate.com/contents/screening-for-breast-cancer-evidence-for-effectiveness-and-harms?sectionName=Breast+self-examination&amp;search=preventive+care+in+adults+recommendations&amp;topicRef=97819&amp;anchor=H3757879&amp;source=see_link" TargetMode="External"/><Relationship Id="rId101" Type="http://schemas.openxmlformats.org/officeDocument/2006/relationships/hyperlink" Target="https://www.uptodate.com/contents/screening-for-cervical-cancer?sectionName=Age+30+years+or+older&amp;search=preventive+care+in+adults+recommendations&amp;topicRef=97819&amp;anchor=H3570212629&amp;source=see_link" TargetMode="External"/><Relationship Id="rId122" Type="http://schemas.openxmlformats.org/officeDocument/2006/relationships/hyperlink" Target="https://www.uptodate.com/contents/anemia-in-pregnancy?sectionName=SCREENING+DURING+PREGNANCY&amp;search=preventive+care+in+adults+recommendations&amp;topicRef=97819&amp;anchor=H7886297&amp;source=see_link" TargetMode="External"/><Relationship Id="rId143" Type="http://schemas.openxmlformats.org/officeDocument/2006/relationships/hyperlink" Target="https://www.uptodate.com/contents/image?imageKey=PEDS%2F116656&amp;topicKey=PC%2F97819&amp;search=preventive+care+in+adults+recommendations&amp;rank=1%7E150&amp;source=see_link" TargetMode="External"/><Relationship Id="rId148" Type="http://schemas.openxmlformats.org/officeDocument/2006/relationships/hyperlink" Target="https://www.uptodate.com/contents/immunizations-during-pregnancy?search=preventive+care+in+adults+recommendations&amp;topicRef=97819&amp;source=see_link" TargetMode="External"/><Relationship Id="rId164" Type="http://schemas.openxmlformats.org/officeDocument/2006/relationships/hyperlink" Target="https://www.uptodate.com/contents/image?imageKey=PSYCH%2F59307&amp;topicKey=PC%2F97819&amp;search=preventive+care+in+adults+recommendations&amp;rank=1%7E150&amp;source=see_link" TargetMode="External"/><Relationship Id="rId169" Type="http://schemas.openxmlformats.org/officeDocument/2006/relationships/hyperlink" Target="https://www.uptodate.com/contents/screening-for-unhealthy-use-of-alcohol-and-other-drugs-in-primary-care?search=preventive+care+in+adults+recommendations&amp;topicRef=97819&amp;source=see_link" TargetMode="External"/><Relationship Id="rId185" Type="http://schemas.openxmlformats.org/officeDocument/2006/relationships/hyperlink" Target="https://www.uptodate.com/contents/overview-of-preventive-care-in-adults?search=preventive%20care%20in%20adults%20recommendations&amp;source=search_result&amp;selectedTitle=1~150&amp;usage_type=default&amp;display_rank=1" TargetMode="External"/><Relationship Id="rId4" Type="http://schemas.openxmlformats.org/officeDocument/2006/relationships/webSettings" Target="webSettings.xml"/><Relationship Id="rId9" Type="http://schemas.openxmlformats.org/officeDocument/2006/relationships/hyperlink" Target="https://www.uptodate.com/contents/overview-of-preventive-care-in-adults/contributor-disclosure" TargetMode="External"/><Relationship Id="rId180" Type="http://schemas.openxmlformats.org/officeDocument/2006/relationships/hyperlink" Target="https://www.uptodate.com/contents/screening-for-asymptomatic-carotid-artery-stenosis?search=preventive+care+in+adults+recommendations&amp;topicRef=97819&amp;source=see_link" TargetMode="External"/><Relationship Id="rId210" Type="http://schemas.openxmlformats.org/officeDocument/2006/relationships/hyperlink" Target="https://www.uptodate.com/contents/overview-of-preventive-care-in-adults/abstract/25" TargetMode="External"/><Relationship Id="rId215" Type="http://schemas.openxmlformats.org/officeDocument/2006/relationships/hyperlink" Target="https://www.uptodate.com/contents/overview-of-preventive-care-in-adults/abstract/30" TargetMode="External"/><Relationship Id="rId26" Type="http://schemas.openxmlformats.org/officeDocument/2006/relationships/hyperlink" Target="https://www.uptodate.com/external-redirect.do?target_url=https%3A%2F%2Fwww.uspreventiveservicestaskforce.org%2FPage%2FName%2Frecommendations&amp;token=c3eYJaI7rhYlvoz%2ByNegNJqsHHMW2K5dbaRrTdEoQD2PyTr9M%2Fa1LaraMvMxIeY5F0dD15Z5qoiwMvKia7kxBO7zcrgYiFR7EmRn4iG8rVM%3D&amp;TOPIC_ID=97819" TargetMode="External"/><Relationship Id="rId47" Type="http://schemas.openxmlformats.org/officeDocument/2006/relationships/hyperlink" Target="https://www.uptodate.com/contents/overview-of-preventive-care-in-adults/abstract/21,26" TargetMode="External"/><Relationship Id="rId68" Type="http://schemas.openxmlformats.org/officeDocument/2006/relationships/hyperlink" Target="https://www.uptodate.com/contents/blood-pressure-measurement-in-the-diagnosis-and-management-of-hypertension-in-adults?search=preventive+care+in+adults+recommendations&amp;topicRef=97819&amp;source=see_link" TargetMode="External"/><Relationship Id="rId89" Type="http://schemas.openxmlformats.org/officeDocument/2006/relationships/hyperlink" Target="https://www.uptodate.com/contents/cigarette-smoking-and-other-possible-risk-factors-for-lung-cancer?search=preventive+care+in+adults+recommendations&amp;topicRef=97819&amp;source=see_link" TargetMode="External"/><Relationship Id="rId112" Type="http://schemas.openxmlformats.org/officeDocument/2006/relationships/hyperlink" Target="https://www.uptodate.com/contents/screening-for-colorectal-cancer-in-patients-with-a-family-history-of-colorectal-cancer-or-advanced-polyp?search=preventive+care+in+adults+recommendations&amp;topicRef=97819&amp;source=see_link" TargetMode="External"/><Relationship Id="rId133" Type="http://schemas.openxmlformats.org/officeDocument/2006/relationships/hyperlink" Target="https://www.uptodate.com/contents/tetanus-diphtheria-toxoid-vaccination-in-adults?search=preventive+care+in+adults+recommendations&amp;topicRef=97819&amp;source=see_link" TargetMode="External"/><Relationship Id="rId154" Type="http://schemas.openxmlformats.org/officeDocument/2006/relationships/hyperlink" Target="https://www.uptodate.com/contents/clinical-manifestations-and-diagnosis-of-neisseria-gonorrhoeae-infection-in-adults-and-adolescents?sectionName=Asymptomatic+patients&amp;search=preventive+care+in+adults+recommendations&amp;topicRef=97819&amp;anchor=H167171555&amp;source=see_link" TargetMode="External"/><Relationship Id="rId175" Type="http://schemas.openxmlformats.org/officeDocument/2006/relationships/hyperlink" Target="https://www.uptodate.com/contents/osteoporotic-fracture-risk-assessment?search=preventive+care+in+adults+recommendations&amp;topicRef=97819&amp;source=see_link" TargetMode="External"/><Relationship Id="rId196" Type="http://schemas.openxmlformats.org/officeDocument/2006/relationships/hyperlink" Target="https://www.uptodate.com/contents/overview-of-preventive-care-in-adults/abstract/9" TargetMode="External"/><Relationship Id="rId200" Type="http://schemas.openxmlformats.org/officeDocument/2006/relationships/hyperlink" Target="https://www.uptodate.com/contents/overview-of-preventive-care-in-adults/abstract/15" TargetMode="External"/><Relationship Id="rId16" Type="http://schemas.openxmlformats.org/officeDocument/2006/relationships/hyperlink" Target="https://www.uptodate.com/contents/overview-of-cancer-survivorship-care-for-primary-care-and-oncology-providers?search=preventive+care+in+adults+recommendations&amp;topicRef=97819&amp;source=see_link" TargetMode="External"/><Relationship Id="rId221" Type="http://schemas.openxmlformats.org/officeDocument/2006/relationships/hyperlink" Target="https://www.uptodate.com/contents/overview-of-preventive-care-in-adults/abstract/36" TargetMode="External"/><Relationship Id="rId37" Type="http://schemas.openxmlformats.org/officeDocument/2006/relationships/hyperlink" Target="https://www.uptodate.com/external-redirect.do?target_url=http%3A%2F%2Fwww.uspreventiveservicestaskforce.org%2FPage%2FName%2Fuspstf-a-and-b-recommendations%2F&amp;token=%2F7CsxXCguJd7Gr%2Bo45nQ%2FBCUSDP67QrI5voKFr8scbBFhnpPx%2FlKL%2FCfOp8Yr6BEjkxvFdTi3pk8Pz08r7xKmZNp7U8s1L5yKMj4VFveowpqKarzj1JGVyXxsC69o2Xk&amp;TOPIC_ID=97819" TargetMode="External"/><Relationship Id="rId58" Type="http://schemas.openxmlformats.org/officeDocument/2006/relationships/hyperlink" Target="https://www.uptodate.com/contents/overview-of-primary-prevention-of-cardiovascular-disease?search=preventive+care+in+adults+recommendations&amp;topicRef=97819&amp;source=see_link" TargetMode="External"/><Relationship Id="rId79" Type="http://schemas.openxmlformats.org/officeDocument/2006/relationships/hyperlink" Target="https://www.uptodate.com/contents/exercise-and-fitness-in-the-prevention-of-atherosclerotic-cardiovascular-disease?search=preventive+care+in+adults+recommendations&amp;topicRef=97819&amp;source=see_link" TargetMode="External"/><Relationship Id="rId102" Type="http://schemas.openxmlformats.org/officeDocument/2006/relationships/hyperlink" Target="https://www.uptodate.com/contents/screening-for-cervical-cancer?search=preventive+care+in+adults+recommendations&amp;topicRef=97819&amp;source=see_link" TargetMode="External"/><Relationship Id="rId123" Type="http://schemas.openxmlformats.org/officeDocument/2006/relationships/hyperlink" Target="https://www.uptodate.com/contents/overview-of-preventive-care-in-adults/abstract/38" TargetMode="External"/><Relationship Id="rId144" Type="http://schemas.openxmlformats.org/officeDocument/2006/relationships/hyperlink" Target="https://www.uptodate.com/contents/hepatitis-b-virus-immunization-in-adults?sectionName=VACCINE+ADMINISTRATION&amp;search=preventive+care+in+adults+recommendations&amp;topicRef=97819&amp;anchor=H2660719170&amp;source=see_link" TargetMode="External"/><Relationship Id="rId90" Type="http://schemas.openxmlformats.org/officeDocument/2006/relationships/hyperlink" Target="https://www.uptodate.com/contents/overview-of-smoking-cessation-management-in-adults?search=preventive+care+in+adults+recommendations&amp;topicRef=97819&amp;source=see_link" TargetMode="External"/><Relationship Id="rId165" Type="http://schemas.openxmlformats.org/officeDocument/2006/relationships/hyperlink" Target="https://www.uptodate.com/contents/screening-for-depression-in-adults?sectionName=Screening+instruments&amp;search=preventive+care+in+adults+recommendations&amp;topicRef=97819&amp;anchor=H22016485&amp;source=see_link" TargetMode="External"/><Relationship Id="rId186" Type="http://schemas.openxmlformats.org/officeDocument/2006/relationships/hyperlink" Target="https://www.uptodate.com/contents/overview-of-preventive-care-in-adults?search=preventive%20care%20in%20adults%20recommendations&amp;source=search_result&amp;selectedTitle=1~150&amp;usage_type=default&amp;display_ra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13405</Words>
  <Characters>76409</Characters>
  <Application>Microsoft Office Word</Application>
  <DocSecurity>0</DocSecurity>
  <Lines>636</Lines>
  <Paragraphs>179</Paragraphs>
  <ScaleCrop>false</ScaleCrop>
  <Company/>
  <LinksUpToDate>false</LinksUpToDate>
  <CharactersWithSpaces>89635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SIL</dc:creator>
  <cp:keywords/>
  <dc:description/>
  <cp:lastModifiedBy>J SIL</cp:lastModifiedBy>
  <cp:revision>1</cp:revision>
  <dcterms:created xsi:type="dcterms:W3CDTF">2020-07-24T00:32:00Z</dcterms:created>
  <dcterms:modified xsi:type="dcterms:W3CDTF">2020-07-24T00:32:00Z</dcterms:modified>
</cp:coreProperties>
</file>