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6667" w14:textId="06A971C2" w:rsidR="00EC4D0E" w:rsidRPr="00093D68" w:rsidRDefault="00B43D1C" w:rsidP="00EC4D0E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SGD MAKE-UP </w:t>
      </w:r>
      <w:r w:rsidR="00285157">
        <w:rPr>
          <w:rFonts w:asciiTheme="minorHAnsi" w:hAnsiTheme="minorHAnsi" w:cstheme="minorHAnsi"/>
          <w:b/>
        </w:rPr>
        <w:t xml:space="preserve">WRITTEN </w:t>
      </w:r>
      <w:r w:rsidR="00EC4D0E">
        <w:rPr>
          <w:rFonts w:asciiTheme="minorHAnsi" w:hAnsiTheme="minorHAnsi" w:cstheme="minorHAnsi"/>
          <w:b/>
        </w:rPr>
        <w:t xml:space="preserve">CASE </w:t>
      </w:r>
      <w:r w:rsidR="00285157">
        <w:rPr>
          <w:rFonts w:asciiTheme="minorHAnsi" w:hAnsiTheme="minorHAnsi" w:cstheme="minorHAnsi"/>
          <w:b/>
        </w:rPr>
        <w:t xml:space="preserve">REPORT </w:t>
      </w:r>
      <w:r w:rsidR="00EC4D0E">
        <w:rPr>
          <w:rFonts w:asciiTheme="minorHAnsi" w:hAnsiTheme="minorHAnsi" w:cstheme="minorHAnsi"/>
          <w:b/>
        </w:rPr>
        <w:t xml:space="preserve">ACTIVITY AND ASSIGNMENT </w:t>
      </w:r>
      <w:r w:rsidR="00EC4D0E" w:rsidRPr="00093D68">
        <w:rPr>
          <w:rFonts w:asciiTheme="minorHAnsi" w:hAnsiTheme="minorHAnsi" w:cstheme="minorHAnsi"/>
          <w:b/>
        </w:rPr>
        <w:t>GUIDE</w:t>
      </w:r>
    </w:p>
    <w:p w14:paraId="7D023F80" w14:textId="77777777" w:rsidR="00EC4D0E" w:rsidRDefault="00EC4D0E" w:rsidP="00EC4D0E">
      <w:pPr>
        <w:jc w:val="center"/>
        <w:rPr>
          <w:rFonts w:ascii="Calibri" w:hAnsi="Calibri" w:cs="Calibri"/>
          <w:b/>
          <w:bCs/>
        </w:rPr>
      </w:pPr>
      <w:r w:rsidRPr="00D56CEA">
        <w:rPr>
          <w:rFonts w:ascii="Calibri" w:hAnsi="Calibri" w:cs="Calibri"/>
          <w:b/>
          <w:bCs/>
        </w:rPr>
        <w:t>OS 216: Human Disease and Treatment</w:t>
      </w:r>
      <w:r>
        <w:rPr>
          <w:rFonts w:ascii="Calibri" w:hAnsi="Calibri" w:cs="Calibri"/>
          <w:b/>
          <w:bCs/>
        </w:rPr>
        <w:t xml:space="preserve"> -</w:t>
      </w:r>
      <w:r w:rsidRPr="00D56CEA">
        <w:rPr>
          <w:rFonts w:ascii="Calibri" w:hAnsi="Calibri" w:cs="Calibri"/>
          <w:b/>
          <w:bCs/>
        </w:rPr>
        <w:t xml:space="preserve"> Hematopoiesis and the Immune Response</w:t>
      </w:r>
    </w:p>
    <w:p w14:paraId="3C9E8103" w14:textId="31320EB2" w:rsidR="00093D68" w:rsidRDefault="00EC4D0E" w:rsidP="00EC4D0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Hematology Module</w:t>
      </w:r>
    </w:p>
    <w:p w14:paraId="686A8CC4" w14:textId="77777777" w:rsidR="00233B5E" w:rsidRPr="00093D68" w:rsidRDefault="00233B5E" w:rsidP="00EC4D0E">
      <w:pPr>
        <w:jc w:val="center"/>
        <w:rPr>
          <w:rFonts w:asciiTheme="minorHAnsi" w:hAnsiTheme="minorHAnsi" w:cstheme="minorHAnsi"/>
          <w:b/>
          <w:bCs/>
        </w:rPr>
      </w:pPr>
    </w:p>
    <w:p w14:paraId="43CB7651" w14:textId="77777777" w:rsidR="00EC79FE" w:rsidRPr="008B65D6" w:rsidRDefault="00EC79FE" w:rsidP="00EC79FE">
      <w:pPr>
        <w:rPr>
          <w:rFonts w:asciiTheme="minorHAnsi" w:hAnsiTheme="minorHAnsi" w:cstheme="minorHAnsi"/>
          <w:b/>
          <w:bCs/>
        </w:rPr>
      </w:pPr>
      <w:r w:rsidRPr="008B65D6">
        <w:rPr>
          <w:rFonts w:asciiTheme="minorHAnsi" w:hAnsiTheme="minorHAnsi" w:cstheme="minorHAnsi"/>
          <w:b/>
          <w:bCs/>
        </w:rPr>
        <w:t>Description of Activity</w:t>
      </w:r>
      <w:r>
        <w:rPr>
          <w:rFonts w:asciiTheme="minorHAnsi" w:hAnsiTheme="minorHAnsi" w:cstheme="minorHAnsi"/>
          <w:b/>
          <w:bCs/>
        </w:rPr>
        <w:t>:</w:t>
      </w:r>
    </w:p>
    <w:p w14:paraId="2296BCE3" w14:textId="08225FFF" w:rsidR="00EC79FE" w:rsidRDefault="00EC79FE" w:rsidP="00EC79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activity </w:t>
      </w:r>
      <w:r w:rsidR="00233B5E">
        <w:rPr>
          <w:rFonts w:asciiTheme="minorHAnsi" w:hAnsiTheme="minorHAnsi" w:cstheme="minorHAnsi"/>
        </w:rPr>
        <w:t xml:space="preserve">is </w:t>
      </w:r>
      <w:r w:rsidR="00285157">
        <w:rPr>
          <w:rFonts w:asciiTheme="minorHAnsi" w:hAnsiTheme="minorHAnsi" w:cstheme="minorHAnsi"/>
        </w:rPr>
        <w:t>a</w:t>
      </w:r>
      <w:r w:rsidR="00990550">
        <w:rPr>
          <w:rFonts w:asciiTheme="minorHAnsi" w:hAnsiTheme="minorHAnsi" w:cstheme="minorHAnsi"/>
        </w:rPr>
        <w:t>synchronous</w:t>
      </w:r>
      <w:r w:rsidR="00285157">
        <w:rPr>
          <w:rFonts w:asciiTheme="minorHAnsi" w:hAnsiTheme="minorHAnsi" w:cstheme="minorHAnsi"/>
        </w:rPr>
        <w:t xml:space="preserve"> and is based on </w:t>
      </w:r>
      <w:r w:rsidR="00B43D1C">
        <w:rPr>
          <w:rFonts w:asciiTheme="minorHAnsi" w:hAnsiTheme="minorHAnsi" w:cstheme="minorHAnsi"/>
        </w:rPr>
        <w:t>a paper case</w:t>
      </w:r>
      <w:r w:rsidR="00233B5E">
        <w:rPr>
          <w:rFonts w:asciiTheme="minorHAnsi" w:hAnsiTheme="minorHAnsi" w:cstheme="minorHAnsi"/>
        </w:rPr>
        <w:t>.</w:t>
      </w:r>
      <w:r w:rsidR="00285157">
        <w:rPr>
          <w:rFonts w:asciiTheme="minorHAnsi" w:hAnsiTheme="minorHAnsi" w:cstheme="minorHAnsi"/>
        </w:rPr>
        <w:t xml:space="preserve"> </w:t>
      </w:r>
    </w:p>
    <w:p w14:paraId="6001E56D" w14:textId="27A0F16C" w:rsidR="00EC79FE" w:rsidRDefault="00EC79FE" w:rsidP="00093D68">
      <w:pPr>
        <w:jc w:val="both"/>
        <w:outlineLvl w:val="0"/>
        <w:rPr>
          <w:rFonts w:asciiTheme="minorHAnsi" w:hAnsiTheme="minorHAnsi" w:cstheme="minorHAnsi"/>
          <w:b/>
          <w:bCs/>
        </w:rPr>
      </w:pPr>
    </w:p>
    <w:p w14:paraId="645A8630" w14:textId="77777777" w:rsidR="00951F25" w:rsidRDefault="00951F25" w:rsidP="00093D68">
      <w:pPr>
        <w:jc w:val="both"/>
        <w:outlineLvl w:val="0"/>
        <w:rPr>
          <w:rFonts w:asciiTheme="minorHAnsi" w:hAnsiTheme="minorHAnsi" w:cstheme="minorHAnsi"/>
          <w:b/>
          <w:bCs/>
        </w:rPr>
      </w:pPr>
    </w:p>
    <w:p w14:paraId="43AEAFC6" w14:textId="6F0CFAE4" w:rsidR="00093D68" w:rsidRPr="00093D68" w:rsidRDefault="005F639A" w:rsidP="00093D68">
      <w:pPr>
        <w:jc w:val="both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Learning </w:t>
      </w:r>
      <w:r w:rsidR="00093D68" w:rsidRPr="00093D68">
        <w:rPr>
          <w:rFonts w:asciiTheme="minorHAnsi" w:hAnsiTheme="minorHAnsi" w:cstheme="minorHAnsi"/>
          <w:b/>
          <w:bCs/>
        </w:rPr>
        <w:t>Objectives:</w:t>
      </w:r>
    </w:p>
    <w:p w14:paraId="1F9A09DC" w14:textId="7B6D2C09" w:rsidR="00093D68" w:rsidRDefault="00093D68" w:rsidP="00093D68">
      <w:pPr>
        <w:jc w:val="both"/>
        <w:rPr>
          <w:rFonts w:asciiTheme="minorHAnsi" w:hAnsiTheme="minorHAnsi" w:cstheme="minorHAnsi"/>
        </w:rPr>
      </w:pPr>
      <w:r w:rsidRPr="00093D68">
        <w:rPr>
          <w:rFonts w:asciiTheme="minorHAnsi" w:hAnsiTheme="minorHAnsi" w:cstheme="minorHAnsi"/>
        </w:rPr>
        <w:t xml:space="preserve">At the end of the </w:t>
      </w:r>
      <w:r w:rsidR="00982E44">
        <w:rPr>
          <w:rFonts w:asciiTheme="minorHAnsi" w:hAnsiTheme="minorHAnsi" w:cstheme="minorHAnsi"/>
        </w:rPr>
        <w:t>case discussion</w:t>
      </w:r>
      <w:r w:rsidRPr="00093D68">
        <w:rPr>
          <w:rFonts w:asciiTheme="minorHAnsi" w:hAnsiTheme="minorHAnsi" w:cstheme="minorHAnsi"/>
        </w:rPr>
        <w:t xml:space="preserve">, the students should </w:t>
      </w:r>
      <w:r w:rsidR="005F639A">
        <w:rPr>
          <w:rFonts w:asciiTheme="minorHAnsi" w:hAnsiTheme="minorHAnsi" w:cstheme="minorHAnsi"/>
        </w:rPr>
        <w:t>be able to</w:t>
      </w:r>
      <w:r w:rsidRPr="00093D68">
        <w:rPr>
          <w:rFonts w:asciiTheme="minorHAnsi" w:hAnsiTheme="minorHAnsi" w:cstheme="minorHAnsi"/>
        </w:rPr>
        <w:t>:</w:t>
      </w:r>
    </w:p>
    <w:p w14:paraId="180C0C1D" w14:textId="59E49C6C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 xml:space="preserve">Formulate a correct diagnosis and differential diagnosis of </w:t>
      </w:r>
      <w:r w:rsidR="006725EB">
        <w:rPr>
          <w:rFonts w:ascii="Calibri" w:hAnsi="Calibri" w:cs="Calibri"/>
          <w:sz w:val="24"/>
          <w:szCs w:val="24"/>
        </w:rPr>
        <w:t xml:space="preserve">benign and/or malignant hematologic </w:t>
      </w:r>
      <w:proofErr w:type="gramStart"/>
      <w:r w:rsidR="006725EB">
        <w:rPr>
          <w:rFonts w:ascii="Calibri" w:hAnsi="Calibri" w:cs="Calibri"/>
          <w:sz w:val="24"/>
          <w:szCs w:val="24"/>
        </w:rPr>
        <w:t>disorder</w:t>
      </w:r>
      <w:proofErr w:type="gramEnd"/>
    </w:p>
    <w:p w14:paraId="21398490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eastAsia="Times New Roman" w:hAnsi="Calibri" w:cs="Calibri"/>
          <w:sz w:val="24"/>
          <w:szCs w:val="24"/>
        </w:rPr>
        <w:t xml:space="preserve">Correlate epidemiologic and pathophysiologic data to clinical manifestations of a </w:t>
      </w:r>
      <w:proofErr w:type="gramStart"/>
      <w:r w:rsidRPr="005F639A">
        <w:rPr>
          <w:rFonts w:ascii="Calibri" w:eastAsia="Times New Roman" w:hAnsi="Calibri" w:cs="Calibri"/>
          <w:sz w:val="24"/>
          <w:szCs w:val="24"/>
        </w:rPr>
        <w:t>patient</w:t>
      </w:r>
      <w:proofErr w:type="gramEnd"/>
    </w:p>
    <w:p w14:paraId="369F3B7D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 xml:space="preserve">Interpret and correlate laboratory findings to clinical manifestations of a </w:t>
      </w:r>
      <w:proofErr w:type="gramStart"/>
      <w:r w:rsidRPr="005F639A">
        <w:rPr>
          <w:rFonts w:ascii="Calibri" w:hAnsi="Calibri" w:cs="Calibri"/>
          <w:sz w:val="24"/>
          <w:szCs w:val="24"/>
        </w:rPr>
        <w:t>patient</w:t>
      </w:r>
      <w:proofErr w:type="gramEnd"/>
    </w:p>
    <w:p w14:paraId="1C9AF8EA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 xml:space="preserve">Formulate appropriate diagnostic and therapeutic </w:t>
      </w:r>
      <w:proofErr w:type="gramStart"/>
      <w:r w:rsidRPr="005F639A">
        <w:rPr>
          <w:rFonts w:ascii="Calibri" w:hAnsi="Calibri" w:cs="Calibri"/>
          <w:sz w:val="24"/>
          <w:szCs w:val="24"/>
        </w:rPr>
        <w:t>plans</w:t>
      </w:r>
      <w:proofErr w:type="gramEnd"/>
    </w:p>
    <w:p w14:paraId="004BF5BD" w14:textId="77777777" w:rsidR="005F639A" w:rsidRPr="005F639A" w:rsidRDefault="005F639A" w:rsidP="005F639A">
      <w:pPr>
        <w:pStyle w:val="ListParagraph"/>
        <w:numPr>
          <w:ilvl w:val="0"/>
          <w:numId w:val="3"/>
        </w:numPr>
        <w:spacing w:after="0" w:line="240" w:lineRule="auto"/>
        <w:ind w:left="709" w:hanging="265"/>
        <w:jc w:val="both"/>
        <w:rPr>
          <w:rFonts w:ascii="Calibri" w:eastAsia="Times New Roman" w:hAnsi="Calibri" w:cs="Calibri"/>
          <w:sz w:val="24"/>
          <w:szCs w:val="24"/>
        </w:rPr>
      </w:pPr>
      <w:r w:rsidRPr="005F639A">
        <w:rPr>
          <w:rFonts w:ascii="Calibri" w:hAnsi="Calibri" w:cs="Calibri"/>
          <w:sz w:val="24"/>
          <w:szCs w:val="24"/>
        </w:rPr>
        <w:t xml:space="preserve">Present and discuss cases in a logical and concise </w:t>
      </w:r>
      <w:proofErr w:type="gramStart"/>
      <w:r w:rsidRPr="005F639A">
        <w:rPr>
          <w:rFonts w:ascii="Calibri" w:hAnsi="Calibri" w:cs="Calibri"/>
          <w:sz w:val="24"/>
          <w:szCs w:val="24"/>
        </w:rPr>
        <w:t>manner</w:t>
      </w:r>
      <w:proofErr w:type="gramEnd"/>
    </w:p>
    <w:p w14:paraId="069DB7FA" w14:textId="77777777" w:rsidR="00951F25" w:rsidRDefault="00951F25" w:rsidP="001A794F">
      <w:pPr>
        <w:pStyle w:val="Body"/>
        <w:rPr>
          <w:rFonts w:ascii="Calibri" w:hAnsi="Calibri" w:cs="Calibri"/>
          <w:b/>
          <w:bCs/>
        </w:rPr>
      </w:pPr>
    </w:p>
    <w:p w14:paraId="0FC672FE" w14:textId="60814BDD" w:rsidR="001A794F" w:rsidRDefault="001A794F" w:rsidP="001A794F">
      <w:pPr>
        <w:pStyle w:val="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Activity Resource Material</w:t>
      </w:r>
    </w:p>
    <w:p w14:paraId="4B364068" w14:textId="7BFB4AD6" w:rsidR="001A794F" w:rsidRDefault="00B43D1C" w:rsidP="007809C3">
      <w:pPr>
        <w:pStyle w:val="Body"/>
        <w:numPr>
          <w:ilvl w:val="0"/>
          <w:numId w:val="10"/>
        </w:num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Paper Case</w:t>
      </w:r>
    </w:p>
    <w:p w14:paraId="2B2CE555" w14:textId="5B08A85D" w:rsidR="007809C3" w:rsidRDefault="007809C3" w:rsidP="007809C3">
      <w:pPr>
        <w:pStyle w:val="Body"/>
        <w:numPr>
          <w:ilvl w:val="0"/>
          <w:numId w:val="10"/>
        </w:num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Reference Materials for the module (as stated in Course Guide)</w:t>
      </w:r>
    </w:p>
    <w:p w14:paraId="762FCB67" w14:textId="4DA77ABC" w:rsidR="007809C3" w:rsidRDefault="00D60A77" w:rsidP="007809C3">
      <w:pPr>
        <w:pStyle w:val="Body"/>
        <w:numPr>
          <w:ilvl w:val="0"/>
          <w:numId w:val="10"/>
        </w:num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Module Lectures</w:t>
      </w:r>
    </w:p>
    <w:p w14:paraId="175AFEDB" w14:textId="77777777" w:rsidR="00951F25" w:rsidRDefault="00951F25" w:rsidP="008B65D6">
      <w:pPr>
        <w:rPr>
          <w:rFonts w:asciiTheme="minorHAnsi" w:hAnsiTheme="minorHAnsi" w:cstheme="minorHAnsi"/>
          <w:b/>
          <w:bCs/>
        </w:rPr>
      </w:pPr>
    </w:p>
    <w:p w14:paraId="16979C4A" w14:textId="4A85BE4C" w:rsidR="008B65D6" w:rsidRDefault="008B65D6" w:rsidP="008B65D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Tasks</w:t>
      </w:r>
      <w:r w:rsidR="00804A31">
        <w:rPr>
          <w:rFonts w:asciiTheme="minorHAnsi" w:hAnsiTheme="minorHAnsi" w:cstheme="minorHAnsi"/>
          <w:b/>
          <w:bCs/>
        </w:rPr>
        <w:t xml:space="preserve"> and Processes</w:t>
      </w:r>
      <w:r>
        <w:rPr>
          <w:rFonts w:asciiTheme="minorHAnsi" w:hAnsiTheme="minorHAnsi" w:cstheme="minorHAnsi"/>
          <w:b/>
          <w:bCs/>
        </w:rPr>
        <w:t>:</w:t>
      </w:r>
    </w:p>
    <w:p w14:paraId="6D1CFDE3" w14:textId="1CFD3E28" w:rsidR="009420B6" w:rsidRPr="00C33ACA" w:rsidRDefault="0015099F" w:rsidP="00C33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 that this activity </w:t>
      </w:r>
      <w:r w:rsidR="004B3EC5">
        <w:rPr>
          <w:rFonts w:asciiTheme="minorHAnsi" w:hAnsiTheme="minorHAnsi" w:cstheme="minorHAnsi"/>
        </w:rPr>
        <w:t xml:space="preserve">is intended for remote learning and </w:t>
      </w:r>
      <w:r w:rsidR="00285157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asynchronous</w:t>
      </w:r>
      <w:r w:rsidR="0028515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285157">
        <w:rPr>
          <w:rFonts w:asciiTheme="minorHAnsi" w:hAnsiTheme="minorHAnsi" w:cstheme="minorHAnsi"/>
        </w:rPr>
        <w:t xml:space="preserve"> </w:t>
      </w:r>
    </w:p>
    <w:p w14:paraId="7B3BB884" w14:textId="77777777" w:rsidR="00951F25" w:rsidRDefault="00951F25" w:rsidP="00285157">
      <w:pPr>
        <w:rPr>
          <w:rFonts w:ascii="Calibri" w:hAnsi="Calibri" w:cs="Calibri"/>
        </w:rPr>
      </w:pPr>
    </w:p>
    <w:p w14:paraId="434925C7" w14:textId="56A46175" w:rsidR="00285157" w:rsidRDefault="00285157" w:rsidP="00285157">
      <w:pPr>
        <w:rPr>
          <w:rFonts w:ascii="Calibri" w:hAnsi="Calibri" w:cs="Calibri"/>
        </w:rPr>
      </w:pPr>
      <w:r>
        <w:rPr>
          <w:rFonts w:ascii="Calibri" w:hAnsi="Calibri" w:cs="Calibri"/>
        </w:rPr>
        <w:t>Use the following guide questions in making your written report:</w:t>
      </w:r>
    </w:p>
    <w:p w14:paraId="3F3B2EA0" w14:textId="77777777" w:rsidR="00285157" w:rsidRPr="0022797B" w:rsidRDefault="00285157" w:rsidP="00285157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2797B">
        <w:rPr>
          <w:rFonts w:cstheme="minorHAnsi"/>
          <w:sz w:val="24"/>
          <w:szCs w:val="24"/>
        </w:rPr>
        <w:t>What would be your Primary Working Impression</w:t>
      </w:r>
      <w:r>
        <w:rPr>
          <w:rFonts w:cstheme="minorHAnsi"/>
          <w:sz w:val="24"/>
          <w:szCs w:val="24"/>
        </w:rPr>
        <w:t xml:space="preserve"> and differential diagnoses based on the history and PE</w:t>
      </w:r>
      <w:r w:rsidRPr="0022797B">
        <w:rPr>
          <w:rFonts w:cstheme="minorHAnsi"/>
          <w:sz w:val="24"/>
          <w:szCs w:val="24"/>
        </w:rPr>
        <w:t>? Why?</w:t>
      </w:r>
    </w:p>
    <w:p w14:paraId="5C7896DA" w14:textId="358F0590" w:rsidR="00285157" w:rsidRPr="0022797B" w:rsidRDefault="00285157" w:rsidP="00285157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 you interpret the laboratory tests</w:t>
      </w:r>
      <w:r w:rsidRPr="0022797B">
        <w:rPr>
          <w:rFonts w:cstheme="minorHAnsi"/>
          <w:sz w:val="24"/>
          <w:szCs w:val="24"/>
        </w:rPr>
        <w:t>?</w:t>
      </w:r>
      <w:r w:rsidR="00951F25">
        <w:rPr>
          <w:rFonts w:cstheme="minorHAnsi"/>
          <w:sz w:val="24"/>
          <w:szCs w:val="24"/>
        </w:rPr>
        <w:t xml:space="preserve"> Which differentials are ruled in and ruled out based on your lab tests?</w:t>
      </w:r>
      <w:r w:rsidRPr="0022797B">
        <w:rPr>
          <w:rFonts w:cstheme="minorHAnsi"/>
          <w:sz w:val="24"/>
          <w:szCs w:val="24"/>
        </w:rPr>
        <w:t xml:space="preserve"> </w:t>
      </w:r>
    </w:p>
    <w:p w14:paraId="19400429" w14:textId="77777777" w:rsidR="00285157" w:rsidRPr="00CF31FD" w:rsidRDefault="00285157" w:rsidP="00285157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F31FD">
        <w:rPr>
          <w:rFonts w:cstheme="minorHAnsi"/>
          <w:sz w:val="24"/>
          <w:szCs w:val="24"/>
        </w:rPr>
        <w:t xml:space="preserve">What is your </w:t>
      </w:r>
      <w:r>
        <w:rPr>
          <w:rFonts w:cstheme="minorHAnsi"/>
          <w:sz w:val="24"/>
          <w:szCs w:val="24"/>
        </w:rPr>
        <w:t xml:space="preserve">Final </w:t>
      </w:r>
      <w:r w:rsidRPr="00CF31FD">
        <w:rPr>
          <w:rFonts w:cstheme="minorHAnsi"/>
          <w:sz w:val="24"/>
          <w:szCs w:val="24"/>
        </w:rPr>
        <w:t>Working Impression?</w:t>
      </w:r>
    </w:p>
    <w:p w14:paraId="47EC6000" w14:textId="77777777" w:rsidR="00285157" w:rsidRDefault="00285157" w:rsidP="00285157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does your current impression explain your patient’s signs and symptoms?</w:t>
      </w:r>
    </w:p>
    <w:p w14:paraId="522BC84D" w14:textId="77777777" w:rsidR="00285157" w:rsidRPr="00CF31FD" w:rsidRDefault="00285157" w:rsidP="00285157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F31FD">
        <w:rPr>
          <w:rFonts w:cstheme="minorHAnsi"/>
          <w:sz w:val="24"/>
          <w:szCs w:val="24"/>
        </w:rPr>
        <w:t>How will you manage this case in terms of the following?</w:t>
      </w:r>
    </w:p>
    <w:p w14:paraId="74B005D1" w14:textId="77777777" w:rsidR="00285157" w:rsidRPr="00CF31FD" w:rsidRDefault="00285157" w:rsidP="00285157">
      <w:pPr>
        <w:pStyle w:val="NoSpacing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CF31FD">
        <w:rPr>
          <w:rFonts w:cstheme="minorHAnsi"/>
          <w:sz w:val="24"/>
          <w:szCs w:val="24"/>
        </w:rPr>
        <w:t>Acute care</w:t>
      </w:r>
    </w:p>
    <w:p w14:paraId="1FDC0695" w14:textId="77777777" w:rsidR="00285157" w:rsidRPr="00CF31FD" w:rsidRDefault="00285157" w:rsidP="00285157">
      <w:pPr>
        <w:pStyle w:val="NoSpacing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CF31FD">
        <w:rPr>
          <w:rFonts w:cstheme="minorHAnsi"/>
          <w:sz w:val="24"/>
          <w:szCs w:val="24"/>
        </w:rPr>
        <w:t>Disease-specific care</w:t>
      </w:r>
    </w:p>
    <w:p w14:paraId="56F54C15" w14:textId="25B3592A" w:rsidR="00285157" w:rsidRDefault="00285157" w:rsidP="00285157">
      <w:pPr>
        <w:pStyle w:val="NoSpacing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CF31FD">
        <w:rPr>
          <w:rFonts w:cstheme="minorHAnsi"/>
          <w:sz w:val="24"/>
          <w:szCs w:val="24"/>
        </w:rPr>
        <w:t>Supportive, non-pharmacologic care</w:t>
      </w:r>
    </w:p>
    <w:p w14:paraId="6C70663D" w14:textId="2F0F2507" w:rsidR="00285157" w:rsidRDefault="00285157" w:rsidP="00285157">
      <w:pPr>
        <w:pStyle w:val="NoSpacing"/>
        <w:jc w:val="both"/>
        <w:rPr>
          <w:rFonts w:cstheme="minorHAnsi"/>
          <w:sz w:val="24"/>
          <w:szCs w:val="24"/>
        </w:rPr>
      </w:pPr>
    </w:p>
    <w:p w14:paraId="291B1614" w14:textId="0A3DE5A1" w:rsidR="00951F25" w:rsidRPr="00B9134D" w:rsidRDefault="00951F25" w:rsidP="00951F2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Report should be a maximum of </w:t>
      </w:r>
      <w:r w:rsidR="00172305">
        <w:rPr>
          <w:rFonts w:ascii="Calibri" w:hAnsi="Calibri" w:cs="Calibri"/>
          <w:b/>
          <w:bCs/>
          <w:u w:val="single"/>
        </w:rPr>
        <w:t>10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333FAA">
        <w:rPr>
          <w:rFonts w:ascii="Calibri" w:hAnsi="Calibri" w:cs="Calibri"/>
          <w:b/>
          <w:bCs/>
          <w:u w:val="single"/>
        </w:rPr>
        <w:t>PAGES.</w:t>
      </w:r>
      <w:r w:rsidRPr="00333FA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Students should m</w:t>
      </w:r>
      <w:r w:rsidRPr="00333FAA">
        <w:rPr>
          <w:rFonts w:ascii="Calibri" w:hAnsi="Calibri" w:cs="Calibri"/>
        </w:rPr>
        <w:t xml:space="preserve">ake sure </w:t>
      </w:r>
      <w:r>
        <w:rPr>
          <w:rFonts w:ascii="Calibri" w:hAnsi="Calibri" w:cs="Calibri"/>
        </w:rPr>
        <w:t xml:space="preserve">that the </w:t>
      </w:r>
      <w:r w:rsidRPr="00333FAA">
        <w:rPr>
          <w:rFonts w:ascii="Calibri" w:hAnsi="Calibri" w:cs="Calibri"/>
        </w:rPr>
        <w:t xml:space="preserve">paper is </w:t>
      </w:r>
      <w:proofErr w:type="gramStart"/>
      <w:r w:rsidRPr="00333FAA">
        <w:rPr>
          <w:rFonts w:ascii="Calibri" w:hAnsi="Calibri" w:cs="Calibri"/>
        </w:rPr>
        <w:t>concise</w:t>
      </w:r>
      <w:proofErr w:type="gramEnd"/>
      <w:r w:rsidRPr="00333FAA">
        <w:rPr>
          <w:rFonts w:ascii="Calibri" w:hAnsi="Calibri" w:cs="Calibri"/>
        </w:rPr>
        <w:t xml:space="preserve"> but </w:t>
      </w:r>
      <w:r>
        <w:rPr>
          <w:rFonts w:ascii="Calibri" w:hAnsi="Calibri" w:cs="Calibri"/>
        </w:rPr>
        <w:t>the</w:t>
      </w:r>
      <w:r w:rsidRPr="00333F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faculty </w:t>
      </w:r>
      <w:r w:rsidRPr="00333FAA">
        <w:rPr>
          <w:rFonts w:ascii="Calibri" w:hAnsi="Calibri" w:cs="Calibri"/>
        </w:rPr>
        <w:t xml:space="preserve">would still be able to follow </w:t>
      </w:r>
      <w:r>
        <w:rPr>
          <w:rFonts w:ascii="Calibri" w:hAnsi="Calibri" w:cs="Calibri"/>
        </w:rPr>
        <w:t xml:space="preserve">the </w:t>
      </w:r>
      <w:r w:rsidRPr="00333FAA">
        <w:rPr>
          <w:rFonts w:ascii="Calibri" w:hAnsi="Calibri" w:cs="Calibri"/>
        </w:rPr>
        <w:t xml:space="preserve">logic/reasoning </w:t>
      </w:r>
      <w:r>
        <w:rPr>
          <w:rFonts w:ascii="Calibri" w:hAnsi="Calibri" w:cs="Calibri"/>
        </w:rPr>
        <w:t xml:space="preserve">on </w:t>
      </w:r>
      <w:r w:rsidRPr="00333FAA">
        <w:rPr>
          <w:rFonts w:ascii="Calibri" w:hAnsi="Calibri" w:cs="Calibri"/>
        </w:rPr>
        <w:t xml:space="preserve">how </w:t>
      </w:r>
      <w:r>
        <w:rPr>
          <w:rFonts w:ascii="Calibri" w:hAnsi="Calibri" w:cs="Calibri"/>
        </w:rPr>
        <w:t xml:space="preserve">a student arrived at </w:t>
      </w:r>
      <w:r w:rsidRPr="00333FAA">
        <w:rPr>
          <w:rFonts w:ascii="Calibri" w:hAnsi="Calibri" w:cs="Calibri"/>
        </w:rPr>
        <w:t>the primary impression and the management steps.</w:t>
      </w:r>
      <w:r>
        <w:rPr>
          <w:rFonts w:ascii="Calibri" w:hAnsi="Calibri" w:cs="Calibri"/>
        </w:rPr>
        <w:t xml:space="preserve"> The following </w:t>
      </w:r>
      <w:r w:rsidRPr="00B9134D">
        <w:rPr>
          <w:rFonts w:ascii="Calibri" w:hAnsi="Calibri" w:cs="Calibri"/>
          <w:lang w:val="en-US"/>
        </w:rPr>
        <w:t>formatting rules</w:t>
      </w:r>
      <w:r>
        <w:rPr>
          <w:rFonts w:ascii="Calibri" w:hAnsi="Calibri" w:cs="Calibri"/>
          <w:lang w:val="en-US"/>
        </w:rPr>
        <w:t xml:space="preserve"> should be observed</w:t>
      </w:r>
      <w:r w:rsidRPr="00B9134D">
        <w:rPr>
          <w:rFonts w:ascii="Calibri" w:hAnsi="Calibri" w:cs="Calibri"/>
          <w:lang w:val="en-US"/>
        </w:rPr>
        <w:t>:</w:t>
      </w:r>
    </w:p>
    <w:p w14:paraId="0F2ABD08" w14:textId="77777777" w:rsidR="00951F25" w:rsidRPr="00B9134D" w:rsidRDefault="00951F25" w:rsidP="00951F25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B9134D">
        <w:rPr>
          <w:rFonts w:ascii="Calibri" w:hAnsi="Calibri" w:cs="Calibri"/>
          <w:sz w:val="24"/>
          <w:szCs w:val="24"/>
        </w:rPr>
        <w:t xml:space="preserve">Calibri font size 12 or its equivalent </w:t>
      </w:r>
    </w:p>
    <w:p w14:paraId="75A2A57C" w14:textId="77777777" w:rsidR="00951F25" w:rsidRDefault="00951F25" w:rsidP="00951F25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B9134D">
        <w:rPr>
          <w:rFonts w:ascii="Calibri" w:hAnsi="Calibri" w:cs="Calibri"/>
          <w:sz w:val="24"/>
          <w:szCs w:val="24"/>
        </w:rPr>
        <w:t>normal margins</w:t>
      </w:r>
    </w:p>
    <w:p w14:paraId="7BB36E1E" w14:textId="77777777" w:rsidR="00951F25" w:rsidRPr="00B9134D" w:rsidRDefault="00951F25" w:rsidP="00951F25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B9134D">
        <w:rPr>
          <w:rFonts w:ascii="Calibri" w:hAnsi="Calibri" w:cs="Calibri"/>
          <w:sz w:val="24"/>
          <w:szCs w:val="24"/>
        </w:rPr>
        <w:t>single space</w:t>
      </w:r>
    </w:p>
    <w:p w14:paraId="2D9480A4" w14:textId="77777777" w:rsidR="00951F25" w:rsidRPr="00B9134D" w:rsidRDefault="00951F25" w:rsidP="00951F25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B9134D">
        <w:rPr>
          <w:rFonts w:ascii="Calibri" w:hAnsi="Calibri" w:cs="Calibri"/>
          <w:sz w:val="24"/>
          <w:szCs w:val="24"/>
        </w:rPr>
        <w:lastRenderedPageBreak/>
        <w:t>Letter paper size</w:t>
      </w:r>
    </w:p>
    <w:p w14:paraId="3517E447" w14:textId="49549D94" w:rsidR="00951F25" w:rsidRDefault="00951F25" w:rsidP="00951F25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B9134D">
        <w:rPr>
          <w:rFonts w:ascii="Calibri" w:hAnsi="Calibri" w:cs="Calibri"/>
          <w:sz w:val="24"/>
          <w:szCs w:val="24"/>
        </w:rPr>
        <w:t>Single column only</w:t>
      </w:r>
    </w:p>
    <w:p w14:paraId="4E2E0943" w14:textId="1EF2DC07" w:rsidR="00951F25" w:rsidRDefault="00951F25" w:rsidP="00951F25">
      <w:pPr>
        <w:rPr>
          <w:rFonts w:ascii="Calibri" w:hAnsi="Calibri" w:cs="Calibri"/>
        </w:rPr>
      </w:pPr>
    </w:p>
    <w:p w14:paraId="65EFCD23" w14:textId="7FC21C4F" w:rsidR="00951F25" w:rsidRPr="00951F25" w:rsidRDefault="00951F25" w:rsidP="00951F25">
      <w:pPr>
        <w:rPr>
          <w:rFonts w:ascii="Calibri" w:hAnsi="Calibri" w:cs="Calibri"/>
        </w:rPr>
      </w:pPr>
      <w:r>
        <w:rPr>
          <w:rFonts w:ascii="Calibri" w:hAnsi="Calibri" w:cs="Calibri"/>
        </w:rPr>
        <w:t>Suggested Format:</w:t>
      </w:r>
      <w:r w:rsidRPr="00951F25">
        <w:rPr>
          <w:rFonts w:ascii="Calibri" w:hAnsi="Calibri" w:cs="Calibri"/>
          <w:noProof/>
        </w:rPr>
        <w:t xml:space="preserve"> </w:t>
      </w:r>
      <w:r w:rsidRPr="005E79ED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188E4DAD" wp14:editId="452B4272">
                <wp:extent cx="5943600" cy="5380256"/>
                <wp:effectExtent l="0" t="0" r="1905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80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D119" w14:textId="77777777" w:rsidR="00951F25" w:rsidRDefault="00951F25" w:rsidP="00951F2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Primary Working Impression (Ensure that it is a Full Impression. This may include more than 1 problem/issue but make sure that they are listed in terms of priority – from most emergent/life threatening to least emergent/life threatening.)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5"/>
                              <w:gridCol w:w="4528"/>
                            </w:tblGrid>
                            <w:tr w:rsidR="00951F25" w14:paraId="17C1F743" w14:textId="77777777" w:rsidTr="0017287D">
                              <w:tc>
                                <w:tcPr>
                                  <w:tcW w:w="4675" w:type="dxa"/>
                                </w:tcPr>
                                <w:p w14:paraId="59D997AE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Basis from History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0B9CC1C2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Basis from PE</w:t>
                                  </w:r>
                                </w:p>
                              </w:tc>
                            </w:tr>
                            <w:tr w:rsidR="00951F25" w14:paraId="432A3151" w14:textId="77777777" w:rsidTr="0017287D">
                              <w:tc>
                                <w:tcPr>
                                  <w:tcW w:w="4675" w:type="dxa"/>
                                </w:tcPr>
                                <w:p w14:paraId="07377945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7633FAD2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B2C0F9" w14:textId="77777777" w:rsidR="00951F25" w:rsidRDefault="00951F25" w:rsidP="00951F2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8A1F46A" w14:textId="77777777" w:rsidR="00951F25" w:rsidRDefault="00951F25" w:rsidP="00951F2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Differential Diagnosis: (In order of priority)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5"/>
                              <w:gridCol w:w="3049"/>
                              <w:gridCol w:w="2789"/>
                            </w:tblGrid>
                            <w:tr w:rsidR="00951F25" w14:paraId="701ABD8E" w14:textId="77777777" w:rsidTr="0017287D">
                              <w:tc>
                                <w:tcPr>
                                  <w:tcW w:w="3319" w:type="dxa"/>
                                </w:tcPr>
                                <w:p w14:paraId="182A45D3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Differential Diagnosis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28C575C9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Basis from History and PE</w:t>
                                  </w: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3A447A75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Reasons for Ruling out or why it is less likely than your PWI</w:t>
                                  </w:r>
                                </w:p>
                              </w:tc>
                            </w:tr>
                            <w:tr w:rsidR="00951F25" w14:paraId="793ED6D1" w14:textId="77777777" w:rsidTr="0017287D">
                              <w:tc>
                                <w:tcPr>
                                  <w:tcW w:w="3319" w:type="dxa"/>
                                </w:tcPr>
                                <w:p w14:paraId="4CE6F5BC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536DFE98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3DCCEA21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C4002A" w14:textId="77777777" w:rsidR="00951F25" w:rsidRDefault="00951F25" w:rsidP="00951F2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C474F5B" w14:textId="77777777" w:rsidR="00951F25" w:rsidRDefault="00951F25" w:rsidP="00951F2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Laboratory Tests Interpretation</w:t>
                            </w:r>
                          </w:p>
                          <w:tbl>
                            <w:tblPr>
                              <w:tblStyle w:val="TableGrid"/>
                              <w:tblW w:w="93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9"/>
                              <w:gridCol w:w="6032"/>
                            </w:tblGrid>
                            <w:tr w:rsidR="00951F25" w14:paraId="5A8E9957" w14:textId="77777777" w:rsidTr="0017287D">
                              <w:tc>
                                <w:tcPr>
                                  <w:tcW w:w="3319" w:type="dxa"/>
                                </w:tcPr>
                                <w:p w14:paraId="66BC38E3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Laboratory Test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</w:tcPr>
                                <w:p w14:paraId="5DDF4CB5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</w:rPr>
                                    <w:t>Interpretation  (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</w:rPr>
                                    <w:t>Include which differentials these rule in or rule out)</w:t>
                                  </w:r>
                                </w:p>
                              </w:tc>
                            </w:tr>
                            <w:tr w:rsidR="00951F25" w14:paraId="110491B6" w14:textId="77777777" w:rsidTr="0017287D">
                              <w:tc>
                                <w:tcPr>
                                  <w:tcW w:w="3319" w:type="dxa"/>
                                </w:tcPr>
                                <w:p w14:paraId="2B9D736D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2" w:type="dxa"/>
                                </w:tcPr>
                                <w:p w14:paraId="5261E7C0" w14:textId="77777777" w:rsidR="00951F25" w:rsidRDefault="00951F25" w:rsidP="005E79E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56A83D" w14:textId="77777777" w:rsidR="00951F25" w:rsidRDefault="00951F25" w:rsidP="00951F2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281240B" w14:textId="77777777" w:rsidR="00951F25" w:rsidRDefault="00951F25" w:rsidP="00951F2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Revised Working Impression: (Ensure that it is a Full Impression. This may include more than 1 problem/issue but make sure that they are listed in terms of priority – from most emergent/life threatening to least emergent/life threatening.)</w:t>
                            </w:r>
                          </w:p>
                          <w:p w14:paraId="3F50ABD0" w14:textId="77777777" w:rsidR="00951F25" w:rsidRDefault="00951F25" w:rsidP="00951F2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4DC2108" w14:textId="77777777" w:rsidR="00951F25" w:rsidRPr="00D650F0" w:rsidRDefault="00951F25" w:rsidP="00951F25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650F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Pathophysiologic Correlation: (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 a paragraph or two explain h</w:t>
                            </w:r>
                            <w:r w:rsidRPr="00D650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ow your current impression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D650F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explain your patient’s signs and symptoms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14:paraId="5BEBFAE8" w14:textId="77777777" w:rsidR="00951F25" w:rsidRDefault="00951F25" w:rsidP="00951F25"/>
                          <w:p w14:paraId="07058FAB" w14:textId="77777777" w:rsidR="00951F25" w:rsidRDefault="00951F25" w:rsidP="00951F2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Treatment Plans: (In order of priority)</w:t>
                            </w:r>
                          </w:p>
                          <w:p w14:paraId="7B65507C" w14:textId="77777777" w:rsidR="00951F25" w:rsidRPr="00CF31FD" w:rsidRDefault="00951F25" w:rsidP="00951F25">
                            <w:pPr>
                              <w:pStyle w:val="NoSpacing"/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1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Acute care</w:t>
                            </w:r>
                          </w:p>
                          <w:p w14:paraId="78CD9C2E" w14:textId="77777777" w:rsidR="00951F25" w:rsidRPr="00CF31FD" w:rsidRDefault="00951F25" w:rsidP="00951F25">
                            <w:pPr>
                              <w:pStyle w:val="NoSpacing"/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1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Disease-specific care</w:t>
                            </w:r>
                          </w:p>
                          <w:p w14:paraId="02ED89B9" w14:textId="77777777" w:rsidR="00951F25" w:rsidRPr="00CF31FD" w:rsidRDefault="00951F25" w:rsidP="00951F25">
                            <w:pPr>
                              <w:pStyle w:val="NoSpacing"/>
                              <w:numPr>
                                <w:ilvl w:val="1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31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Supportive, non-pharmacologic care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(include referrals if needed)</w:t>
                            </w:r>
                          </w:p>
                          <w:p w14:paraId="6DC93F2B" w14:textId="77777777" w:rsidR="00951F25" w:rsidRDefault="00951F25" w:rsidP="00951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8E4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4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40EQIAACAEAAAOAAAAZHJzL2Uyb0RvYy54bWysU81u2zAMvg/YOwi6L3bSOEu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">
                <v:textbox>
                  <w:txbxContent>
                    <w:p w14:paraId="57E3D119" w14:textId="77777777" w:rsidR="00951F25" w:rsidRDefault="00951F25" w:rsidP="00951F2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Primary Working Impression (Ensure that it is a Full Impression. This may include more than 1 problem/issue but make sure that they are listed in terms of priority – from most emergent/life threatening to least emergent/life threatening.)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35"/>
                        <w:gridCol w:w="4528"/>
                      </w:tblGrid>
                      <w:tr w:rsidR="00951F25" w14:paraId="17C1F743" w14:textId="77777777" w:rsidTr="0017287D">
                        <w:tc>
                          <w:tcPr>
                            <w:tcW w:w="4675" w:type="dxa"/>
                          </w:tcPr>
                          <w:p w14:paraId="59D997AE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Basis from History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0B9CC1C2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Basis from PE</w:t>
                            </w:r>
                          </w:p>
                        </w:tc>
                      </w:tr>
                      <w:tr w:rsidR="00951F25" w14:paraId="432A3151" w14:textId="77777777" w:rsidTr="0017287D">
                        <w:tc>
                          <w:tcPr>
                            <w:tcW w:w="4675" w:type="dxa"/>
                          </w:tcPr>
                          <w:p w14:paraId="07377945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</w:tcPr>
                          <w:p w14:paraId="7633FAD2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44B2C0F9" w14:textId="77777777" w:rsidR="00951F25" w:rsidRDefault="00951F25" w:rsidP="00951F2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8A1F46A" w14:textId="77777777" w:rsidR="00951F25" w:rsidRDefault="00951F25" w:rsidP="00951F2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Differential Diagnosis: (In order of priority)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25"/>
                        <w:gridCol w:w="3049"/>
                        <w:gridCol w:w="2789"/>
                      </w:tblGrid>
                      <w:tr w:rsidR="00951F25" w14:paraId="701ABD8E" w14:textId="77777777" w:rsidTr="0017287D">
                        <w:tc>
                          <w:tcPr>
                            <w:tcW w:w="3319" w:type="dxa"/>
                          </w:tcPr>
                          <w:p w14:paraId="182A45D3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Differential Diagnosis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14:paraId="28C575C9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Basis from History and PE</w:t>
                            </w:r>
                          </w:p>
                        </w:tc>
                        <w:tc>
                          <w:tcPr>
                            <w:tcW w:w="2876" w:type="dxa"/>
                          </w:tcPr>
                          <w:p w14:paraId="3A447A75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Reasons for Ruling out or why it is less likely than your PWI</w:t>
                            </w:r>
                          </w:p>
                        </w:tc>
                      </w:tr>
                      <w:tr w:rsidR="00951F25" w14:paraId="793ED6D1" w14:textId="77777777" w:rsidTr="0017287D">
                        <w:tc>
                          <w:tcPr>
                            <w:tcW w:w="3319" w:type="dxa"/>
                          </w:tcPr>
                          <w:p w14:paraId="4CE6F5BC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3155" w:type="dxa"/>
                          </w:tcPr>
                          <w:p w14:paraId="536DFE98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3DCCEA21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7AC4002A" w14:textId="77777777" w:rsidR="00951F25" w:rsidRDefault="00951F25" w:rsidP="00951F2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C474F5B" w14:textId="77777777" w:rsidR="00951F25" w:rsidRDefault="00951F25" w:rsidP="00951F2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Laboratory Tests Interpretation</w:t>
                      </w:r>
                    </w:p>
                    <w:tbl>
                      <w:tblPr>
                        <w:tblStyle w:val="TableGrid"/>
                        <w:tblW w:w="9351" w:type="dxa"/>
                        <w:tblLook w:val="04A0" w:firstRow="1" w:lastRow="0" w:firstColumn="1" w:lastColumn="0" w:noHBand="0" w:noVBand="1"/>
                      </w:tblPr>
                      <w:tblGrid>
                        <w:gridCol w:w="3319"/>
                        <w:gridCol w:w="6032"/>
                      </w:tblGrid>
                      <w:tr w:rsidR="00951F25" w14:paraId="5A8E9957" w14:textId="77777777" w:rsidTr="0017287D">
                        <w:tc>
                          <w:tcPr>
                            <w:tcW w:w="3319" w:type="dxa"/>
                          </w:tcPr>
                          <w:p w14:paraId="66BC38E3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Laboratory Test</w:t>
                            </w:r>
                          </w:p>
                        </w:tc>
                        <w:tc>
                          <w:tcPr>
                            <w:tcW w:w="6032" w:type="dxa"/>
                          </w:tcPr>
                          <w:p w14:paraId="5DDF4CB5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Interpretation  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>Include which differentials these rule in or rule out)</w:t>
                            </w:r>
                          </w:p>
                        </w:tc>
                      </w:tr>
                      <w:tr w:rsidR="00951F25" w14:paraId="110491B6" w14:textId="77777777" w:rsidTr="0017287D">
                        <w:tc>
                          <w:tcPr>
                            <w:tcW w:w="3319" w:type="dxa"/>
                          </w:tcPr>
                          <w:p w14:paraId="2B9D736D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6032" w:type="dxa"/>
                          </w:tcPr>
                          <w:p w14:paraId="5261E7C0" w14:textId="77777777" w:rsidR="00951F25" w:rsidRDefault="00951F25" w:rsidP="005E79E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7756A83D" w14:textId="77777777" w:rsidR="00951F25" w:rsidRDefault="00951F25" w:rsidP="00951F2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281240B" w14:textId="77777777" w:rsidR="00951F25" w:rsidRDefault="00951F25" w:rsidP="00951F2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Revised Working Impression: (Ensure that it is a Full Impression. This may include more than 1 problem/issue but make sure that they are listed in terms of priority – from most emergent/life threatening to least emergent/life threatening.)</w:t>
                      </w:r>
                    </w:p>
                    <w:p w14:paraId="3F50ABD0" w14:textId="77777777" w:rsidR="00951F25" w:rsidRDefault="00951F25" w:rsidP="00951F2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4DC2108" w14:textId="77777777" w:rsidR="00951F25" w:rsidRPr="00D650F0" w:rsidRDefault="00951F25" w:rsidP="00951F25">
                      <w:pPr>
                        <w:pStyle w:val="NoSpacing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650F0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Pathophysiologic Correlation: (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In a paragraph or two explain h</w:t>
                      </w:r>
                      <w:r w:rsidRPr="00D650F0">
                        <w:rPr>
                          <w:rFonts w:cstheme="minorHAnsi"/>
                          <w:sz w:val="24"/>
                          <w:szCs w:val="24"/>
                        </w:rPr>
                        <w:t xml:space="preserve">ow your current impression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can </w:t>
                      </w:r>
                      <w:r w:rsidRPr="00D650F0">
                        <w:rPr>
                          <w:rFonts w:cstheme="minorHAnsi"/>
                          <w:sz w:val="24"/>
                          <w:szCs w:val="24"/>
                        </w:rPr>
                        <w:t>explain your patient’s signs and symptoms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.)</w:t>
                      </w:r>
                    </w:p>
                    <w:p w14:paraId="5BEBFAE8" w14:textId="77777777" w:rsidR="00951F25" w:rsidRDefault="00951F25" w:rsidP="00951F25"/>
                    <w:p w14:paraId="07058FAB" w14:textId="77777777" w:rsidR="00951F25" w:rsidRDefault="00951F25" w:rsidP="00951F2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Treatment Plans: (In order of priority)</w:t>
                      </w:r>
                    </w:p>
                    <w:p w14:paraId="7B65507C" w14:textId="77777777" w:rsidR="00951F25" w:rsidRPr="00CF31FD" w:rsidRDefault="00951F25" w:rsidP="00951F25">
                      <w:pPr>
                        <w:pStyle w:val="NoSpacing"/>
                        <w:numPr>
                          <w:ilvl w:val="1"/>
                          <w:numId w:val="8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1FD">
                        <w:rPr>
                          <w:rFonts w:cstheme="minorHAnsi"/>
                          <w:sz w:val="24"/>
                          <w:szCs w:val="24"/>
                        </w:rPr>
                        <w:t>Acute care</w:t>
                      </w:r>
                    </w:p>
                    <w:p w14:paraId="78CD9C2E" w14:textId="77777777" w:rsidR="00951F25" w:rsidRPr="00CF31FD" w:rsidRDefault="00951F25" w:rsidP="00951F25">
                      <w:pPr>
                        <w:pStyle w:val="NoSpacing"/>
                        <w:numPr>
                          <w:ilvl w:val="1"/>
                          <w:numId w:val="8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1FD">
                        <w:rPr>
                          <w:rFonts w:cstheme="minorHAnsi"/>
                          <w:sz w:val="24"/>
                          <w:szCs w:val="24"/>
                        </w:rPr>
                        <w:t>Disease-specific care</w:t>
                      </w:r>
                    </w:p>
                    <w:p w14:paraId="02ED89B9" w14:textId="77777777" w:rsidR="00951F25" w:rsidRPr="00CF31FD" w:rsidRDefault="00951F25" w:rsidP="00951F25">
                      <w:pPr>
                        <w:pStyle w:val="NoSpacing"/>
                        <w:numPr>
                          <w:ilvl w:val="1"/>
                          <w:numId w:val="8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31FD">
                        <w:rPr>
                          <w:rFonts w:cstheme="minorHAnsi"/>
                          <w:sz w:val="24"/>
                          <w:szCs w:val="24"/>
                        </w:rPr>
                        <w:t>Supportive, non-pharmacologic care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(include referrals if needed)</w:t>
                      </w:r>
                    </w:p>
                    <w:p w14:paraId="6DC93F2B" w14:textId="77777777" w:rsidR="00951F25" w:rsidRDefault="00951F25" w:rsidP="00951F25"/>
                  </w:txbxContent>
                </v:textbox>
                <w10:anchorlock/>
              </v:shape>
            </w:pict>
          </mc:Fallback>
        </mc:AlternateContent>
      </w:r>
    </w:p>
    <w:p w14:paraId="352CFCA6" w14:textId="582D1D8F" w:rsidR="00951F25" w:rsidRDefault="00951F25" w:rsidP="00285157">
      <w:pPr>
        <w:pStyle w:val="NoSpacing"/>
        <w:jc w:val="both"/>
        <w:rPr>
          <w:rFonts w:cstheme="minorHAnsi"/>
          <w:sz w:val="24"/>
          <w:szCs w:val="24"/>
        </w:rPr>
      </w:pPr>
    </w:p>
    <w:p w14:paraId="49726F62" w14:textId="39BD68B8" w:rsidR="00D43122" w:rsidRDefault="008027AB" w:rsidP="00F43E5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708"/>
      </w:tblGrid>
      <w:tr w:rsidR="00233B5E" w14:paraId="68341631" w14:textId="77777777" w:rsidTr="00061EF1">
        <w:tc>
          <w:tcPr>
            <w:tcW w:w="6658" w:type="dxa"/>
          </w:tcPr>
          <w:p w14:paraId="1D76C8CA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Diagnosis and List of Differentials</w:t>
            </w:r>
          </w:p>
        </w:tc>
        <w:tc>
          <w:tcPr>
            <w:tcW w:w="708" w:type="dxa"/>
          </w:tcPr>
          <w:p w14:paraId="7101AC18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233B5E" w14:paraId="161F57A9" w14:textId="77777777" w:rsidTr="00061EF1">
        <w:tc>
          <w:tcPr>
            <w:tcW w:w="6658" w:type="dxa"/>
          </w:tcPr>
          <w:p w14:paraId="31445135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Sufficiency of Basis for Diagnosis and Differentials</w:t>
            </w:r>
          </w:p>
        </w:tc>
        <w:tc>
          <w:tcPr>
            <w:tcW w:w="708" w:type="dxa"/>
          </w:tcPr>
          <w:p w14:paraId="24EC3E50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233B5E" w14:paraId="44E595EB" w14:textId="77777777" w:rsidTr="00061EF1">
        <w:tc>
          <w:tcPr>
            <w:tcW w:w="6658" w:type="dxa"/>
          </w:tcPr>
          <w:p w14:paraId="4B72A4A4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Pathophysiologic Correlation</w:t>
            </w:r>
          </w:p>
        </w:tc>
        <w:tc>
          <w:tcPr>
            <w:tcW w:w="708" w:type="dxa"/>
          </w:tcPr>
          <w:p w14:paraId="082314E7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233B5E" w14:paraId="00B53FFF" w14:textId="77777777" w:rsidTr="00061EF1">
        <w:tc>
          <w:tcPr>
            <w:tcW w:w="6658" w:type="dxa"/>
          </w:tcPr>
          <w:p w14:paraId="36B53475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Diagnostic Plan</w:t>
            </w:r>
          </w:p>
        </w:tc>
        <w:tc>
          <w:tcPr>
            <w:tcW w:w="708" w:type="dxa"/>
          </w:tcPr>
          <w:p w14:paraId="60AA4F68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233B5E" w14:paraId="66AAFBA7" w14:textId="77777777" w:rsidTr="00061EF1">
        <w:tc>
          <w:tcPr>
            <w:tcW w:w="6658" w:type="dxa"/>
          </w:tcPr>
          <w:p w14:paraId="4464CCBD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Therapeutic Plan</w:t>
            </w:r>
          </w:p>
        </w:tc>
        <w:tc>
          <w:tcPr>
            <w:tcW w:w="708" w:type="dxa"/>
          </w:tcPr>
          <w:p w14:paraId="6A0F43DA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233B5E" w14:paraId="0AA1C559" w14:textId="77777777" w:rsidTr="00061EF1">
        <w:tc>
          <w:tcPr>
            <w:tcW w:w="6658" w:type="dxa"/>
          </w:tcPr>
          <w:p w14:paraId="4885205E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Adherence to format and submission schedules</w:t>
            </w:r>
          </w:p>
        </w:tc>
        <w:tc>
          <w:tcPr>
            <w:tcW w:w="708" w:type="dxa"/>
          </w:tcPr>
          <w:p w14:paraId="363782CD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233B5E" w14:paraId="662B964E" w14:textId="77777777" w:rsidTr="00061EF1">
        <w:tc>
          <w:tcPr>
            <w:tcW w:w="6658" w:type="dxa"/>
          </w:tcPr>
          <w:p w14:paraId="7B1C96C2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708" w:type="dxa"/>
          </w:tcPr>
          <w:p w14:paraId="12D08FDC" w14:textId="77777777" w:rsidR="00233B5E" w:rsidRDefault="00233B5E" w:rsidP="00061E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</w:tbl>
    <w:p w14:paraId="3B6C6B3E" w14:textId="495AEF95" w:rsidR="00437946" w:rsidRDefault="00437946" w:rsidP="00233B5E">
      <w:pPr>
        <w:rPr>
          <w:rFonts w:asciiTheme="minorHAnsi" w:hAnsiTheme="minorHAnsi" w:cstheme="minorHAnsi"/>
        </w:rPr>
      </w:pPr>
    </w:p>
    <w:sectPr w:rsidR="00437946" w:rsidSect="00A959B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55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EC7"/>
    <w:multiLevelType w:val="hybridMultilevel"/>
    <w:tmpl w:val="DCBCCBD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0F9B"/>
    <w:multiLevelType w:val="hybridMultilevel"/>
    <w:tmpl w:val="D67286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F2EEE"/>
    <w:multiLevelType w:val="hybridMultilevel"/>
    <w:tmpl w:val="0C8A6E58"/>
    <w:lvl w:ilvl="0" w:tplc="8996E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79F7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35DD"/>
    <w:multiLevelType w:val="hybridMultilevel"/>
    <w:tmpl w:val="FBF8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5EFD4ED7"/>
    <w:multiLevelType w:val="hybridMultilevel"/>
    <w:tmpl w:val="5706EC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26D7C"/>
    <w:multiLevelType w:val="hybridMultilevel"/>
    <w:tmpl w:val="15FE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A115B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F08EA"/>
    <w:multiLevelType w:val="hybridMultilevel"/>
    <w:tmpl w:val="8C6CB36A"/>
    <w:lvl w:ilvl="0" w:tplc="79D2D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9328B"/>
    <w:multiLevelType w:val="hybridMultilevel"/>
    <w:tmpl w:val="AD66A2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89869">
    <w:abstractNumId w:val="7"/>
  </w:num>
  <w:num w:numId="2" w16cid:durableId="714694254">
    <w:abstractNumId w:val="5"/>
  </w:num>
  <w:num w:numId="3" w16cid:durableId="388916760">
    <w:abstractNumId w:val="2"/>
  </w:num>
  <w:num w:numId="4" w16cid:durableId="1285699762">
    <w:abstractNumId w:val="1"/>
  </w:num>
  <w:num w:numId="5" w16cid:durableId="381295666">
    <w:abstractNumId w:val="10"/>
  </w:num>
  <w:num w:numId="6" w16cid:durableId="1401292705">
    <w:abstractNumId w:val="4"/>
  </w:num>
  <w:num w:numId="7" w16cid:durableId="1541477331">
    <w:abstractNumId w:val="8"/>
  </w:num>
  <w:num w:numId="8" w16cid:durableId="32777938">
    <w:abstractNumId w:val="0"/>
  </w:num>
  <w:num w:numId="9" w16cid:durableId="2047637928">
    <w:abstractNumId w:val="6"/>
  </w:num>
  <w:num w:numId="10" w16cid:durableId="1978416767">
    <w:abstractNumId w:val="3"/>
  </w:num>
  <w:num w:numId="11" w16cid:durableId="651255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8"/>
    <w:rsid w:val="00002B27"/>
    <w:rsid w:val="00013901"/>
    <w:rsid w:val="0002314A"/>
    <w:rsid w:val="0004058B"/>
    <w:rsid w:val="00063FC1"/>
    <w:rsid w:val="000817B5"/>
    <w:rsid w:val="00084049"/>
    <w:rsid w:val="00087700"/>
    <w:rsid w:val="00093D68"/>
    <w:rsid w:val="000959F6"/>
    <w:rsid w:val="000C3E16"/>
    <w:rsid w:val="000C6023"/>
    <w:rsid w:val="000D633F"/>
    <w:rsid w:val="000E11B7"/>
    <w:rsid w:val="0012247A"/>
    <w:rsid w:val="0015099F"/>
    <w:rsid w:val="0015284E"/>
    <w:rsid w:val="00172305"/>
    <w:rsid w:val="001A794F"/>
    <w:rsid w:val="001E3137"/>
    <w:rsid w:val="001F0A1C"/>
    <w:rsid w:val="00200F82"/>
    <w:rsid w:val="002126D8"/>
    <w:rsid w:val="00223837"/>
    <w:rsid w:val="0022797B"/>
    <w:rsid w:val="00233B5E"/>
    <w:rsid w:val="002368C0"/>
    <w:rsid w:val="00242418"/>
    <w:rsid w:val="00243AFA"/>
    <w:rsid w:val="00282E24"/>
    <w:rsid w:val="00285157"/>
    <w:rsid w:val="00287ECE"/>
    <w:rsid w:val="00291999"/>
    <w:rsid w:val="002E0E32"/>
    <w:rsid w:val="00333FAA"/>
    <w:rsid w:val="003803ED"/>
    <w:rsid w:val="00385729"/>
    <w:rsid w:val="003A5445"/>
    <w:rsid w:val="003C6DF7"/>
    <w:rsid w:val="00403D04"/>
    <w:rsid w:val="00407AF0"/>
    <w:rsid w:val="0042373F"/>
    <w:rsid w:val="00437946"/>
    <w:rsid w:val="00441D19"/>
    <w:rsid w:val="00446309"/>
    <w:rsid w:val="00457996"/>
    <w:rsid w:val="004949BD"/>
    <w:rsid w:val="00496E27"/>
    <w:rsid w:val="004B3EC5"/>
    <w:rsid w:val="004F2D31"/>
    <w:rsid w:val="00507D01"/>
    <w:rsid w:val="00512095"/>
    <w:rsid w:val="005262F9"/>
    <w:rsid w:val="00531575"/>
    <w:rsid w:val="005502A6"/>
    <w:rsid w:val="00555D3B"/>
    <w:rsid w:val="005A1F32"/>
    <w:rsid w:val="005C1FC6"/>
    <w:rsid w:val="005D1698"/>
    <w:rsid w:val="005E79ED"/>
    <w:rsid w:val="005F639A"/>
    <w:rsid w:val="006350AB"/>
    <w:rsid w:val="00636DB9"/>
    <w:rsid w:val="006675A8"/>
    <w:rsid w:val="006725EB"/>
    <w:rsid w:val="006730EC"/>
    <w:rsid w:val="0067554F"/>
    <w:rsid w:val="006A5F8D"/>
    <w:rsid w:val="006D6FE8"/>
    <w:rsid w:val="006E6AB4"/>
    <w:rsid w:val="006F0865"/>
    <w:rsid w:val="006F3D2D"/>
    <w:rsid w:val="007123BD"/>
    <w:rsid w:val="00715460"/>
    <w:rsid w:val="00762DAF"/>
    <w:rsid w:val="007667D8"/>
    <w:rsid w:val="00772153"/>
    <w:rsid w:val="007809C3"/>
    <w:rsid w:val="007845C5"/>
    <w:rsid w:val="007D0324"/>
    <w:rsid w:val="007D4A7C"/>
    <w:rsid w:val="007E6ECB"/>
    <w:rsid w:val="008027AB"/>
    <w:rsid w:val="00804A31"/>
    <w:rsid w:val="008071B0"/>
    <w:rsid w:val="008132E8"/>
    <w:rsid w:val="00817CBC"/>
    <w:rsid w:val="00870B6A"/>
    <w:rsid w:val="008714E2"/>
    <w:rsid w:val="008B65D6"/>
    <w:rsid w:val="008B7731"/>
    <w:rsid w:val="008E71DE"/>
    <w:rsid w:val="009420B6"/>
    <w:rsid w:val="00942716"/>
    <w:rsid w:val="00951F25"/>
    <w:rsid w:val="00965D16"/>
    <w:rsid w:val="0097275B"/>
    <w:rsid w:val="00976B77"/>
    <w:rsid w:val="00982E44"/>
    <w:rsid w:val="00990550"/>
    <w:rsid w:val="00994DF0"/>
    <w:rsid w:val="009A3E68"/>
    <w:rsid w:val="009A7977"/>
    <w:rsid w:val="009B3E45"/>
    <w:rsid w:val="009C29B4"/>
    <w:rsid w:val="009E58E1"/>
    <w:rsid w:val="00A63176"/>
    <w:rsid w:val="00A642DB"/>
    <w:rsid w:val="00A70449"/>
    <w:rsid w:val="00A959B0"/>
    <w:rsid w:val="00AA7D3F"/>
    <w:rsid w:val="00AB4085"/>
    <w:rsid w:val="00B0607A"/>
    <w:rsid w:val="00B43D1C"/>
    <w:rsid w:val="00B45DE7"/>
    <w:rsid w:val="00B65AE0"/>
    <w:rsid w:val="00B9134D"/>
    <w:rsid w:val="00BB0546"/>
    <w:rsid w:val="00BB418E"/>
    <w:rsid w:val="00BD1508"/>
    <w:rsid w:val="00C0165D"/>
    <w:rsid w:val="00C066C4"/>
    <w:rsid w:val="00C139D2"/>
    <w:rsid w:val="00C33ACA"/>
    <w:rsid w:val="00C41763"/>
    <w:rsid w:val="00C64BAF"/>
    <w:rsid w:val="00C8517B"/>
    <w:rsid w:val="00CA3B03"/>
    <w:rsid w:val="00CC7CAF"/>
    <w:rsid w:val="00CE6EE0"/>
    <w:rsid w:val="00CF31FD"/>
    <w:rsid w:val="00D270A1"/>
    <w:rsid w:val="00D327DD"/>
    <w:rsid w:val="00D43122"/>
    <w:rsid w:val="00D60A77"/>
    <w:rsid w:val="00D650F0"/>
    <w:rsid w:val="00D7393E"/>
    <w:rsid w:val="00D83FD3"/>
    <w:rsid w:val="00D87BE5"/>
    <w:rsid w:val="00D9702F"/>
    <w:rsid w:val="00DE6ED4"/>
    <w:rsid w:val="00E21E57"/>
    <w:rsid w:val="00E43704"/>
    <w:rsid w:val="00E66644"/>
    <w:rsid w:val="00E73DD8"/>
    <w:rsid w:val="00EB11DF"/>
    <w:rsid w:val="00EB34E3"/>
    <w:rsid w:val="00EC4D0E"/>
    <w:rsid w:val="00EC79FE"/>
    <w:rsid w:val="00F0135D"/>
    <w:rsid w:val="00F26100"/>
    <w:rsid w:val="00F43E5F"/>
    <w:rsid w:val="00F64566"/>
    <w:rsid w:val="00F77A0C"/>
    <w:rsid w:val="00FC1FCB"/>
    <w:rsid w:val="00FF0F40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F2AD"/>
  <w15:chartTrackingRefBased/>
  <w15:docId w15:val="{C6A1B2E6-B13E-4CA1-8DB8-D3BA733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3D68"/>
    <w:pPr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5F63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Lucida Grande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FC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A794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en-US" w:eastAsia="en-PH"/>
    </w:rPr>
  </w:style>
  <w:style w:type="paragraph" w:styleId="NoSpacing">
    <w:name w:val="No Spacing"/>
    <w:uiPriority w:val="1"/>
    <w:qFormat/>
    <w:rsid w:val="0022797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8F5F-27CA-4190-9BC9-5B8B47FC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WRITTEN CASE REPORT ACTIVITY AND ASSIGNMENT GUIDE FOR STUDENTS</vt:lpstr>
      <vt:lpstr/>
      <vt:lpstr>Learning Objectives: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Dumagay</dc:creator>
  <cp:keywords/>
  <dc:description/>
  <cp:lastModifiedBy>Tess Dumagay</cp:lastModifiedBy>
  <cp:revision>4</cp:revision>
  <cp:lastPrinted>2021-11-07T21:11:00Z</cp:lastPrinted>
  <dcterms:created xsi:type="dcterms:W3CDTF">2023-11-10T12:52:00Z</dcterms:created>
  <dcterms:modified xsi:type="dcterms:W3CDTF">2023-11-10T12:54:00Z</dcterms:modified>
</cp:coreProperties>
</file>