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F7A1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UNIT:  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COURSE COORDINATORS:  </w:t>
      </w:r>
      <w:proofErr w:type="spellStart"/>
      <w:r>
        <w:rPr>
          <w:rFonts w:ascii="Calibri" w:eastAsia="Calibri" w:hAnsi="Calibri" w:cs="Calibri"/>
          <w:sz w:val="24"/>
          <w:szCs w:val="24"/>
        </w:rPr>
        <w:t>Felice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Katrina </w:t>
      </w:r>
      <w:proofErr w:type="spellStart"/>
      <w:r>
        <w:rPr>
          <w:rFonts w:ascii="Calibri" w:eastAsia="Calibri" w:hAnsi="Calibri" w:cs="Calibri"/>
          <w:sz w:val="24"/>
          <w:szCs w:val="24"/>
        </w:rPr>
        <w:t>Ranche</w:t>
      </w:r>
      <w:proofErr w:type="spellEnd"/>
      <w:r>
        <w:rPr>
          <w:rFonts w:ascii="Calibri" w:eastAsia="Calibri" w:hAnsi="Calibri" w:cs="Calibri"/>
          <w:sz w:val="24"/>
          <w:szCs w:val="24"/>
        </w:rPr>
        <w:t>/ Franz Marie Cruz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47AC96AE" w14:textId="5C18F80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CODE</w:t>
      </w:r>
      <w:r>
        <w:rPr>
          <w:rFonts w:ascii="Calibri" w:eastAsia="Calibri" w:hAnsi="Calibri" w:cs="Calibri"/>
          <w:sz w:val="24"/>
          <w:szCs w:val="24"/>
        </w:rPr>
        <w:tab/>
        <w:t>:  OPHTHA 251</w:t>
      </w:r>
      <w:r>
        <w:rPr>
          <w:rFonts w:ascii="Calibri" w:eastAsia="Calibri" w:hAnsi="Calibri" w:cs="Calibri"/>
          <w:sz w:val="24"/>
          <w:szCs w:val="24"/>
        </w:rPr>
        <w:tab/>
        <w:t xml:space="preserve"> (Modified for </w:t>
      </w:r>
      <w:r w:rsidR="00220D0C">
        <w:rPr>
          <w:rFonts w:ascii="Calibri" w:eastAsia="Calibri" w:hAnsi="Calibri" w:cs="Calibri"/>
          <w:sz w:val="24"/>
          <w:szCs w:val="24"/>
        </w:rPr>
        <w:t>Blended</w:t>
      </w:r>
      <w:r>
        <w:rPr>
          <w:rFonts w:ascii="Calibri" w:eastAsia="Calibri" w:hAnsi="Calibri" w:cs="Calibri"/>
          <w:sz w:val="24"/>
          <w:szCs w:val="24"/>
        </w:rPr>
        <w:t xml:space="preserve"> Learning)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31D7E15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TITLE</w:t>
      </w:r>
      <w:r>
        <w:rPr>
          <w:rFonts w:ascii="Calibri" w:eastAsia="Calibri" w:hAnsi="Calibri" w:cs="Calibri"/>
          <w:sz w:val="24"/>
          <w:szCs w:val="24"/>
        </w:rPr>
        <w:tab/>
        <w:t xml:space="preserve">:  Integrated Clinical Clerkship II in Ophthalmology </w:t>
      </w:r>
    </w:p>
    <w:p w14:paraId="5D7AC28B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DESCRIPTION:</w:t>
      </w:r>
    </w:p>
    <w:p w14:paraId="4986434F" w14:textId="72FFEDD1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Ophthalmology 251 is a 2-week course split into one week per semester. The student acquires exposure to common eye diseases, with emphasis on subspecialty cases. Rotations in the </w:t>
      </w:r>
      <w:r w:rsidR="00804CBE">
        <w:rPr>
          <w:rFonts w:ascii="Calibri" w:eastAsia="Calibri" w:hAnsi="Calibri" w:cs="Calibri"/>
          <w:sz w:val="24"/>
          <w:szCs w:val="24"/>
        </w:rPr>
        <w:t xml:space="preserve">out-patient department, </w:t>
      </w:r>
      <w:r>
        <w:rPr>
          <w:rFonts w:ascii="Calibri" w:eastAsia="Calibri" w:hAnsi="Calibri" w:cs="Calibri"/>
          <w:sz w:val="24"/>
          <w:szCs w:val="24"/>
        </w:rPr>
        <w:t>ward</w:t>
      </w:r>
      <w:r w:rsidR="00804CBE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operating room, will give the student additional insight regarding ophthalmology as a specialty.</w:t>
      </w:r>
    </w:p>
    <w:p w14:paraId="3ED10E5B" w14:textId="77777777" w:rsidR="00EB59FA" w:rsidRDefault="00EB59FA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75209F08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Module/System:  EYE</w:t>
      </w:r>
    </w:p>
    <w:p w14:paraId="7F81FE46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INSTRUCTIONAL DESIGN --</w:t>
      </w:r>
    </w:p>
    <w:p w14:paraId="3904B3BF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OBJECTIVE ADDRESSED:</w:t>
      </w:r>
    </w:p>
    <w:p w14:paraId="04708B05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LO1</w:t>
      </w:r>
      <w:r>
        <w:rPr>
          <w:rFonts w:ascii="Calibri" w:eastAsia="Calibri" w:hAnsi="Calibri" w:cs="Calibri"/>
          <w:sz w:val="24"/>
          <w:szCs w:val="24"/>
        </w:rPr>
        <w:tab/>
        <w:t>Clinical Competence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LO7</w:t>
      </w:r>
      <w:r>
        <w:rPr>
          <w:rFonts w:ascii="Calibri" w:eastAsia="Calibri" w:hAnsi="Calibri" w:cs="Calibri"/>
          <w:sz w:val="24"/>
          <w:szCs w:val="24"/>
        </w:rPr>
        <w:tab/>
        <w:t xml:space="preserve">Lifelong Personal &amp; Professional Development </w:t>
      </w:r>
    </w:p>
    <w:p w14:paraId="6C91F01E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LO2</w:t>
      </w:r>
      <w:r>
        <w:rPr>
          <w:rFonts w:ascii="Calibri" w:eastAsia="Calibri" w:hAnsi="Calibri" w:cs="Calibri"/>
          <w:sz w:val="24"/>
          <w:szCs w:val="24"/>
        </w:rPr>
        <w:tab/>
        <w:t>Effective Communication Skills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LO8</w:t>
      </w:r>
      <w:r>
        <w:rPr>
          <w:rFonts w:ascii="Calibri" w:eastAsia="Calibri" w:hAnsi="Calibri" w:cs="Calibri"/>
          <w:sz w:val="24"/>
          <w:szCs w:val="24"/>
        </w:rPr>
        <w:tab/>
        <w:t>Adherence to Professional and Ethical Standards</w:t>
      </w:r>
    </w:p>
    <w:p w14:paraId="35B59CAB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LO3</w:t>
      </w:r>
      <w:r>
        <w:rPr>
          <w:rFonts w:ascii="Calibri" w:eastAsia="Calibri" w:hAnsi="Calibri" w:cs="Calibri"/>
          <w:sz w:val="24"/>
          <w:szCs w:val="24"/>
        </w:rPr>
        <w:tab/>
        <w:t>Leadership and Management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LO9</w:t>
      </w:r>
      <w:r>
        <w:rPr>
          <w:rFonts w:ascii="Calibri" w:eastAsia="Calibri" w:hAnsi="Calibri" w:cs="Calibri"/>
          <w:sz w:val="24"/>
          <w:szCs w:val="24"/>
        </w:rPr>
        <w:tab/>
        <w:t>Volunteerism, Nationalism and Internationalism</w:t>
      </w:r>
    </w:p>
    <w:p w14:paraId="13482A02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LO4</w:t>
      </w:r>
      <w:r>
        <w:rPr>
          <w:rFonts w:ascii="Calibri" w:eastAsia="Calibri" w:hAnsi="Calibri" w:cs="Calibri"/>
          <w:sz w:val="24"/>
          <w:szCs w:val="24"/>
        </w:rPr>
        <w:tab/>
        <w:t>Generation and Utilization of Relevant Knowledge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LO10</w:t>
      </w:r>
      <w:r>
        <w:rPr>
          <w:rFonts w:ascii="Calibri" w:eastAsia="Calibri" w:hAnsi="Calibri" w:cs="Calibri"/>
          <w:sz w:val="24"/>
          <w:szCs w:val="24"/>
        </w:rPr>
        <w:tab/>
        <w:t>Advocacy for Social Equity and Social Accountability</w:t>
      </w:r>
    </w:p>
    <w:p w14:paraId="5280590E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LO5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Interprofessional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Practice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LO11  </w:t>
      </w:r>
      <w:r>
        <w:rPr>
          <w:rFonts w:ascii="Calibri" w:eastAsia="Calibri" w:hAnsi="Calibri" w:cs="Calibri"/>
          <w:sz w:val="24"/>
          <w:szCs w:val="24"/>
        </w:rPr>
        <w:tab/>
        <w:t>Effective Teaching and Organization Skills</w:t>
      </w:r>
    </w:p>
    <w:p w14:paraId="20E54F1F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LO6  </w:t>
      </w:r>
      <w:r>
        <w:rPr>
          <w:rFonts w:ascii="Calibri" w:eastAsia="Calibri" w:hAnsi="Calibri" w:cs="Calibri"/>
          <w:sz w:val="24"/>
          <w:szCs w:val="24"/>
        </w:rPr>
        <w:tab/>
        <w:t>Systems-based Approach to Healthcare Practice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819145B" w14:textId="77777777" w:rsidR="00EB59FA" w:rsidRDefault="00EB59FA">
      <w:pPr>
        <w:ind w:left="0"/>
        <w:rPr>
          <w:rFonts w:ascii="Calibri" w:eastAsia="Calibri" w:hAnsi="Calibri" w:cs="Calibri"/>
          <w:sz w:val="24"/>
          <w:szCs w:val="24"/>
        </w:rPr>
      </w:pPr>
    </w:p>
    <w:p w14:paraId="152EB476" w14:textId="77777777" w:rsidR="00EB59FA" w:rsidRDefault="00EB59FA">
      <w:pPr>
        <w:spacing w:line="48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3BCDDEB2" w14:textId="77777777" w:rsidR="00EB59FA" w:rsidRDefault="00EB59FA">
      <w:pPr>
        <w:spacing w:line="48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3E5259C" w14:textId="77777777" w:rsidR="00EB59FA" w:rsidRDefault="00EB59FA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3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1267"/>
        <w:gridCol w:w="2292"/>
        <w:gridCol w:w="2184"/>
        <w:gridCol w:w="2116"/>
        <w:gridCol w:w="2254"/>
      </w:tblGrid>
      <w:tr w:rsidR="00EB59FA" w14:paraId="34567E10" w14:textId="77777777">
        <w:tc>
          <w:tcPr>
            <w:tcW w:w="3835" w:type="dxa"/>
          </w:tcPr>
          <w:p w14:paraId="68E0AE6E" w14:textId="77777777" w:rsidR="00EB59FA" w:rsidRDefault="00975B83">
            <w:pPr>
              <w:pStyle w:val="Heading1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Learning Objectives</w:t>
            </w:r>
          </w:p>
        </w:tc>
        <w:tc>
          <w:tcPr>
            <w:tcW w:w="1267" w:type="dxa"/>
          </w:tcPr>
          <w:p w14:paraId="0E90AD39" w14:textId="77777777" w:rsidR="00EB59FA" w:rsidRDefault="00975B83">
            <w:pPr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 Addressed</w:t>
            </w:r>
          </w:p>
        </w:tc>
        <w:tc>
          <w:tcPr>
            <w:tcW w:w="2292" w:type="dxa"/>
          </w:tcPr>
          <w:p w14:paraId="5F520F77" w14:textId="77777777" w:rsidR="00EB59FA" w:rsidRDefault="00975B83">
            <w:pPr>
              <w:pStyle w:val="Heading1"/>
              <w:ind w:left="72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Content</w:t>
            </w:r>
          </w:p>
        </w:tc>
        <w:tc>
          <w:tcPr>
            <w:tcW w:w="2184" w:type="dxa"/>
          </w:tcPr>
          <w:p w14:paraId="6A282510" w14:textId="77777777" w:rsidR="00EB59FA" w:rsidRDefault="00975B83">
            <w:pPr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Learning Strategies</w:t>
            </w:r>
          </w:p>
        </w:tc>
        <w:tc>
          <w:tcPr>
            <w:tcW w:w="2116" w:type="dxa"/>
          </w:tcPr>
          <w:p w14:paraId="2122D90A" w14:textId="77777777" w:rsidR="00EB59FA" w:rsidRDefault="00975B83">
            <w:pPr>
              <w:pStyle w:val="Heading1"/>
              <w:tabs>
                <w:tab w:val="left" w:pos="81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Resources</w:t>
            </w:r>
          </w:p>
        </w:tc>
        <w:tc>
          <w:tcPr>
            <w:tcW w:w="2254" w:type="dxa"/>
          </w:tcPr>
          <w:p w14:paraId="50ED22A2" w14:textId="77777777" w:rsidR="00EB59FA" w:rsidRDefault="00975B83">
            <w:pPr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Evaluation</w:t>
            </w:r>
          </w:p>
        </w:tc>
      </w:tr>
      <w:tr w:rsidR="00EB59FA" w14:paraId="74889562" w14:textId="77777777">
        <w:tc>
          <w:tcPr>
            <w:tcW w:w="3835" w:type="dxa"/>
          </w:tcPr>
          <w:p w14:paraId="752F0426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Evaluate a patient with an eye problem</w:t>
            </w:r>
          </w:p>
          <w:p w14:paraId="27BF2BEE" w14:textId="77777777" w:rsidR="00EB59FA" w:rsidRDefault="00975B83">
            <w:pPr>
              <w:numPr>
                <w:ilvl w:val="0"/>
                <w:numId w:val="13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Elicit and present a clear and organized history of present illness and past medical / ocular /  family history</w:t>
            </w:r>
          </w:p>
          <w:p w14:paraId="6C050254" w14:textId="77777777" w:rsidR="00EB59FA" w:rsidRDefault="00975B83">
            <w:pPr>
              <w:numPr>
                <w:ilvl w:val="0"/>
                <w:numId w:val="13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Recognize common ocular signs and symptoms, and relate them with anatomic structures and physiologic components involved</w:t>
            </w:r>
          </w:p>
        </w:tc>
        <w:tc>
          <w:tcPr>
            <w:tcW w:w="1267" w:type="dxa"/>
          </w:tcPr>
          <w:p w14:paraId="17374B8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3F5A1D9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2: D    </w:t>
            </w:r>
          </w:p>
          <w:p w14:paraId="7F2DFAA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21F4C4F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4635D0F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199D556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43E28F4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 P </w:t>
            </w:r>
          </w:p>
          <w:p w14:paraId="659EC951" w14:textId="77777777" w:rsidR="00EB59FA" w:rsidRDefault="00EB59FA">
            <w:pPr>
              <w:spacing w:line="276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179E0950" w14:textId="77777777" w:rsidR="00EB59FA" w:rsidRDefault="00975B8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Basic history taking technique</w:t>
            </w:r>
          </w:p>
          <w:p w14:paraId="24D7F038" w14:textId="77777777" w:rsidR="00EB59FA" w:rsidRDefault="00975B8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Common signs and symptoms for ocular problems as recognized by patients</w:t>
            </w:r>
          </w:p>
          <w:p w14:paraId="0B2769FE" w14:textId="77777777" w:rsidR="00EB59FA" w:rsidRDefault="00975B8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Anatomy and physiology of the eye</w:t>
            </w:r>
          </w:p>
          <w:p w14:paraId="0219D9FE" w14:textId="77777777" w:rsidR="00EB59FA" w:rsidRDefault="00EB59FA">
            <w:pPr>
              <w:ind w:left="7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34CC98E6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28128F2B" w14:textId="0BDC5C41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  <w:r w:rsidR="003906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B0B2668" w14:textId="32211928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1A7073">
              <w:rPr>
                <w:rFonts w:ascii="Calibri" w:eastAsia="Calibri" w:hAnsi="Calibri" w:cs="Calibri"/>
                <w:sz w:val="24"/>
                <w:szCs w:val="24"/>
              </w:rPr>
              <w:t>, OPD,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operating room duties</w:t>
            </w:r>
          </w:p>
          <w:p w14:paraId="25CD500E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5084EEB2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16C5F2B1" w14:textId="49E56AB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42FC237A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5DE9DB7B" w14:textId="013BBDE9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SIM</w:t>
            </w:r>
          </w:p>
          <w:p w14:paraId="6BF1356F" w14:textId="4B8F0464" w:rsidR="00E81AAA" w:rsidRDefault="00E81AA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Clini</w:t>
            </w:r>
            <w:r w:rsidR="00B6575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cs, ward, and operating room</w:t>
            </w:r>
          </w:p>
          <w:p w14:paraId="6F95E78E" w14:textId="77777777" w:rsidR="00EB59FA" w:rsidRDefault="00EB59FA">
            <w:pPr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125AD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6F37B0" w14:textId="248883E8" w:rsidR="00EB59FA" w:rsidRDefault="00C8198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Preceptorials</w:t>
            </w:r>
            <w:proofErr w:type="spellEnd"/>
            <w:r w:rsidR="005177A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written reports</w:t>
            </w:r>
            <w:r w:rsidR="00975B8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1B82C9C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51943610" w14:textId="37F0817B" w:rsidR="00EB59FA" w:rsidRPr="00A24287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SGD Evaluation</w:t>
            </w:r>
            <w:r w:rsidR="00AD64CC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3E899DE0" w14:textId="4C6EB6CA" w:rsidR="00A24287" w:rsidRDefault="00A2428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  <w:p w14:paraId="3DEAD20A" w14:textId="77777777" w:rsidR="00EB59FA" w:rsidRDefault="00EB5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B59FA" w14:paraId="343831EE" w14:textId="77777777">
        <w:trPr>
          <w:trHeight w:val="2490"/>
        </w:trPr>
        <w:tc>
          <w:tcPr>
            <w:tcW w:w="3835" w:type="dxa"/>
          </w:tcPr>
          <w:p w14:paraId="36D7C2F1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Perform a basic ophthalmologic examination</w:t>
            </w:r>
          </w:p>
          <w:p w14:paraId="0E5E7896" w14:textId="77777777" w:rsidR="00EB59FA" w:rsidRDefault="00975B83">
            <w:pPr>
              <w:numPr>
                <w:ilvl w:val="0"/>
                <w:numId w:val="10"/>
              </w:numPr>
              <w:tabs>
                <w:tab w:val="left" w:pos="1080"/>
              </w:tabs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Enumerate the steps and show the proper skills in performing the basic ophthalmologic exam </w:t>
            </w:r>
          </w:p>
          <w:p w14:paraId="5944CE95" w14:textId="77777777" w:rsidR="00EB59FA" w:rsidRDefault="00975B83">
            <w:pPr>
              <w:numPr>
                <w:ilvl w:val="0"/>
                <w:numId w:val="10"/>
              </w:numPr>
              <w:tabs>
                <w:tab w:val="left" w:pos="1080"/>
              </w:tabs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Properly record and report the findings</w:t>
            </w:r>
          </w:p>
        </w:tc>
        <w:tc>
          <w:tcPr>
            <w:tcW w:w="1267" w:type="dxa"/>
          </w:tcPr>
          <w:p w14:paraId="3FB61DE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48A5A60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2: D    </w:t>
            </w:r>
          </w:p>
          <w:p w14:paraId="15DEE0C4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2261759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0FE969D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088E2F3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51B6A0E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 P </w:t>
            </w:r>
          </w:p>
          <w:p w14:paraId="6647C024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9A31971" w14:textId="77777777" w:rsidR="00EB59FA" w:rsidRDefault="00975B83">
            <w:pPr>
              <w:pStyle w:val="Heading1"/>
              <w:numPr>
                <w:ilvl w:val="0"/>
                <w:numId w:val="6"/>
              </w:numPr>
              <w:ind w:left="346" w:hanging="270"/>
              <w:jc w:val="left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Review of the 5-point ophthalmologic examination</w:t>
            </w:r>
          </w:p>
          <w:p w14:paraId="3113E143" w14:textId="77777777" w:rsidR="00EB59FA" w:rsidRDefault="00975B83">
            <w:pPr>
              <w:numPr>
                <w:ilvl w:val="0"/>
                <w:numId w:val="6"/>
              </w:numPr>
              <w:ind w:left="346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Normal versus abnormal findings</w:t>
            </w:r>
          </w:p>
          <w:p w14:paraId="62B59FAE" w14:textId="77777777" w:rsidR="00EB59FA" w:rsidRDefault="00975B83">
            <w:pPr>
              <w:numPr>
                <w:ilvl w:val="0"/>
                <w:numId w:val="6"/>
              </w:numPr>
              <w:ind w:left="346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Anatomy and physiology of eye</w:t>
            </w:r>
          </w:p>
        </w:tc>
        <w:tc>
          <w:tcPr>
            <w:tcW w:w="2184" w:type="dxa"/>
          </w:tcPr>
          <w:p w14:paraId="6CBBB5F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7840CA2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68990D84" w14:textId="2DA3AF8F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Ward</w:t>
            </w:r>
            <w:r w:rsidR="00BC528E">
              <w:rPr>
                <w:rFonts w:ascii="Calibri" w:eastAsia="Calibri" w:hAnsi="Calibri" w:cs="Calibri"/>
                <w:sz w:val="24"/>
                <w:szCs w:val="24"/>
              </w:rPr>
              <w:t>, OPD,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operating room duties</w:t>
            </w:r>
          </w:p>
          <w:p w14:paraId="52A873D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2370043A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1B5EDCB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21473D4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Online course content</w:t>
            </w:r>
          </w:p>
          <w:p w14:paraId="450718AC" w14:textId="77777777" w:rsidR="00EB59FA" w:rsidRDefault="00975B83">
            <w:pPr>
              <w:pStyle w:val="Heading1"/>
              <w:numPr>
                <w:ilvl w:val="0"/>
                <w:numId w:val="6"/>
              </w:numPr>
              <w:ind w:left="360"/>
              <w:jc w:val="left"/>
              <w:rPr>
                <w:rFonts w:ascii="Calibri" w:eastAsia="Calibri" w:hAnsi="Calibri" w:cs="Calibri"/>
              </w:rPr>
            </w:pPr>
            <w:bookmarkStart w:id="0" w:name="_heading=h.ljijuog8vyep" w:colFirst="0" w:colLast="0"/>
            <w:bookmarkEnd w:id="0"/>
            <w:r>
              <w:rPr>
                <w:rFonts w:ascii="Calibri" w:eastAsia="Calibri" w:hAnsi="Calibri" w:cs="Calibri"/>
                <w:b w:val="0"/>
              </w:rPr>
              <w:t>Snellen Chart</w:t>
            </w:r>
          </w:p>
          <w:p w14:paraId="3C4A61B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Jaeger Chart</w:t>
            </w:r>
          </w:p>
          <w:p w14:paraId="0C9289A9" w14:textId="77777777" w:rsidR="00EB59FA" w:rsidRDefault="00975B83">
            <w:pPr>
              <w:numPr>
                <w:ilvl w:val="0"/>
                <w:numId w:val="6"/>
              </w:numPr>
              <w:tabs>
                <w:tab w:val="left" w:pos="453"/>
              </w:tabs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Pinhole</w:t>
            </w:r>
          </w:p>
          <w:p w14:paraId="6CB7E15F" w14:textId="77777777" w:rsidR="00EB59FA" w:rsidRDefault="00975B83">
            <w:pPr>
              <w:numPr>
                <w:ilvl w:val="0"/>
                <w:numId w:val="6"/>
              </w:numPr>
              <w:tabs>
                <w:tab w:val="left" w:pos="453"/>
              </w:tabs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Penlight</w:t>
            </w:r>
          </w:p>
          <w:p w14:paraId="654DF69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Funduscopy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task trainer (model eye)</w:t>
            </w:r>
          </w:p>
          <w:p w14:paraId="7AF8F8A8" w14:textId="1B2BF005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SIM</w:t>
            </w:r>
          </w:p>
          <w:p w14:paraId="7FA3A310" w14:textId="1CC4E2A9" w:rsidR="004B7274" w:rsidRDefault="007D1A1D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Clinics, ward, and operating room</w:t>
            </w:r>
          </w:p>
          <w:p w14:paraId="3C683905" w14:textId="77777777" w:rsidR="00EB59FA" w:rsidRDefault="00EB5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14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560558D" w14:textId="77777777" w:rsidR="00EB59FA" w:rsidRDefault="00EB59FA">
            <w:pPr>
              <w:tabs>
                <w:tab w:val="left" w:pos="453"/>
              </w:tabs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BEC8CE" w14:textId="3329BA13" w:rsidR="00EB59FA" w:rsidRDefault="007D1A1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Preceptorials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written report</w:t>
            </w:r>
            <w:r w:rsidR="00D457A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 w:rsidR="00975B8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12A64B9" w14:textId="50D787D1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  <w:r w:rsidR="00D457A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1266D78A" w14:textId="20A4144B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AD64C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57F7C055" w14:textId="4DBEFE2C" w:rsidR="00D457A0" w:rsidRDefault="00D457A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Public health project</w:t>
            </w:r>
          </w:p>
          <w:p w14:paraId="0E6783CE" w14:textId="77777777" w:rsidR="00EB59FA" w:rsidRDefault="00EB59FA">
            <w:pPr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B59FA" w14:paraId="73CDA7D3" w14:textId="77777777">
        <w:tc>
          <w:tcPr>
            <w:tcW w:w="3835" w:type="dxa"/>
          </w:tcPr>
          <w:p w14:paraId="6AE044DC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Diagnose common outpatient and emergency ophthalmologic conditions</w:t>
            </w:r>
          </w:p>
          <w:p w14:paraId="38BE9E1D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Match the signs and symptoms presented by the patient to common eye conditions encountered in general practice and give a primary working impression  </w:t>
            </w:r>
          </w:p>
          <w:p w14:paraId="03C4917C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differential diagnoses, and differentiate them from the primary working impression </w:t>
            </w:r>
          </w:p>
          <w:p w14:paraId="270DF872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the pathophysiology of common ophthalmologic conditions in general practice </w:t>
            </w:r>
          </w:p>
          <w:p w14:paraId="5E01024E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Correlate the relevant diagnostic exams with common ophthalmologic conditions</w:t>
            </w:r>
          </w:p>
        </w:tc>
        <w:tc>
          <w:tcPr>
            <w:tcW w:w="1267" w:type="dxa"/>
          </w:tcPr>
          <w:p w14:paraId="67C262D2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2755EF2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2: D    </w:t>
            </w:r>
          </w:p>
          <w:p w14:paraId="26C37A7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343EDB6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6A74285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053D036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10B83FD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 P </w:t>
            </w:r>
          </w:p>
          <w:p w14:paraId="0774EDA6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BCDC00A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Common eye conditions and their presentation</w:t>
            </w:r>
          </w:p>
          <w:p w14:paraId="0F4D0518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Differential diagnoses and their presentation</w:t>
            </w:r>
          </w:p>
          <w:p w14:paraId="18C92BCF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Diagnostic tests to rule in/out the conditions</w:t>
            </w:r>
          </w:p>
          <w:p w14:paraId="78A25F9D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Basic ophthalmology instruments and machines</w:t>
            </w:r>
          </w:p>
          <w:p w14:paraId="083B0BD1" w14:textId="77777777" w:rsidR="00EB59FA" w:rsidRDefault="00EB59FA">
            <w:pPr>
              <w:ind w:left="436" w:hanging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5C40F51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43084F7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30DDAB0D" w14:textId="421C1325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AD64CC">
              <w:rPr>
                <w:rFonts w:ascii="Calibri" w:eastAsia="Calibri" w:hAnsi="Calibri" w:cs="Calibri"/>
                <w:sz w:val="24"/>
                <w:szCs w:val="24"/>
              </w:rPr>
              <w:t>, OPD,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operating room duties</w:t>
            </w:r>
          </w:p>
          <w:p w14:paraId="42F7E03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3A62B883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784D5B7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4ABA06C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11FA8130" w14:textId="4A173C05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8a2g0wc7w5g0" w:colFirst="0" w:colLast="0"/>
            <w:bookmarkEnd w:id="1"/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786673E4" w14:textId="0D84AA39" w:rsidR="00AD64CC" w:rsidRDefault="00AD64CC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Clinics, ward, and operating room</w:t>
            </w:r>
          </w:p>
          <w:p w14:paraId="523AB8FF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1D7EF12" w14:textId="54490F9F" w:rsidR="00EB59FA" w:rsidRDefault="00AD64C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Preceptorials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written reports</w:t>
            </w:r>
            <w:r w:rsidR="00975B8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3FB569D" w14:textId="11E92300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  <w:r w:rsidR="00AD64C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75949894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AD64C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1C368D0B" w14:textId="5F9976B8" w:rsidR="00AD64CC" w:rsidRDefault="00AD64C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Public health project</w:t>
            </w:r>
          </w:p>
        </w:tc>
      </w:tr>
      <w:tr w:rsidR="00EB59FA" w14:paraId="74A50D2E" w14:textId="77777777">
        <w:tc>
          <w:tcPr>
            <w:tcW w:w="3835" w:type="dxa"/>
          </w:tcPr>
          <w:p w14:paraId="33AC38C6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 Formulate management plans for patients with  ophthalmologic conditions</w:t>
            </w:r>
          </w:p>
          <w:p w14:paraId="710AC5CA" w14:textId="77777777" w:rsidR="00EB59FA" w:rsidRDefault="00975B83">
            <w:pPr>
              <w:numPr>
                <w:ilvl w:val="0"/>
                <w:numId w:val="12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Create a complete management plan for the patient including diagnostics and therapeutics </w:t>
            </w:r>
          </w:p>
          <w:p w14:paraId="4552C99F" w14:textId="77777777" w:rsidR="00EB59FA" w:rsidRDefault="00975B83">
            <w:pPr>
              <w:numPr>
                <w:ilvl w:val="0"/>
                <w:numId w:val="12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Construct medical and surgical treatment options for patients presenting with common ophthalmologic conditions</w:t>
            </w:r>
          </w:p>
          <w:p w14:paraId="140DC0B1" w14:textId="77777777" w:rsidR="00EB59FA" w:rsidRDefault="00975B83">
            <w:pPr>
              <w:numPr>
                <w:ilvl w:val="0"/>
                <w:numId w:val="12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Recognize ophthalmologic conditions necessitating further referral to a sub-specialist or another specialist</w:t>
            </w:r>
          </w:p>
          <w:p w14:paraId="6EA5F74D" w14:textId="77777777" w:rsidR="00EB59FA" w:rsidRDefault="00EB59FA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00D3D3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46F2EECE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70C01DB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1541D1C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1918706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599D7F2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0A23E38C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1DDD265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4813843C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2FC4BBF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296C38EB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7D053B5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Ocular pharmacology </w:t>
            </w:r>
          </w:p>
          <w:p w14:paraId="4E281368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Supportive treatment options</w:t>
            </w:r>
          </w:p>
          <w:p w14:paraId="727D4FA6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Diagnostic tests</w:t>
            </w:r>
          </w:p>
          <w:p w14:paraId="4C658F76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Background of laser procedures in ophthalmology</w:t>
            </w:r>
          </w:p>
          <w:p w14:paraId="6F3D7AF4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Background of surgical procedures in ophthalmology</w:t>
            </w:r>
          </w:p>
        </w:tc>
        <w:tc>
          <w:tcPr>
            <w:tcW w:w="2184" w:type="dxa"/>
          </w:tcPr>
          <w:p w14:paraId="24A2E1B9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17BA2C15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5C39EC1B" w14:textId="6AF0F0AF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C02FA7">
              <w:rPr>
                <w:rFonts w:ascii="Calibri" w:eastAsia="Calibri" w:hAnsi="Calibri" w:cs="Calibri"/>
                <w:sz w:val="24"/>
                <w:szCs w:val="24"/>
              </w:rPr>
              <w:t xml:space="preserve">, OPD,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operating room duties</w:t>
            </w:r>
          </w:p>
          <w:p w14:paraId="3523B6C7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3627CA82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2F90AB61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5C0B6D0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3D624F47" w14:textId="384E5805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309387C4" w14:textId="4FF01A1A" w:rsidR="00C02FA7" w:rsidRDefault="00C02FA7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Clinics, ward, and operating room</w:t>
            </w:r>
          </w:p>
          <w:p w14:paraId="7F88374C" w14:textId="77777777" w:rsidR="00EB59FA" w:rsidRDefault="00EB59FA">
            <w:pPr>
              <w:tabs>
                <w:tab w:val="left" w:pos="453"/>
              </w:tabs>
              <w:ind w:left="-10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BE5D04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D03266A" w14:textId="4228150C" w:rsidR="00EB59FA" w:rsidRDefault="00C02FA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Preceptorials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written reports</w:t>
            </w:r>
            <w:r w:rsidR="00975B8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CE580AF" w14:textId="16BC39DD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  <w:r w:rsidR="00C02FA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5B867AB0" w14:textId="21507A62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C02FA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2773B381" w14:textId="54FC02A4" w:rsidR="00C02FA7" w:rsidRDefault="00D97B3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Public health project</w:t>
            </w:r>
          </w:p>
          <w:p w14:paraId="511D85DB" w14:textId="085CFFFD" w:rsidR="00EB59FA" w:rsidRDefault="00EB59FA" w:rsidP="00E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59FA" w14:paraId="6EEE3C1D" w14:textId="77777777">
        <w:tc>
          <w:tcPr>
            <w:tcW w:w="3835" w:type="dxa"/>
          </w:tcPr>
          <w:p w14:paraId="7AF789C1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Demonstrate proper attitudes towards patients and families of patients with visual problems and disabilities</w:t>
            </w:r>
          </w:p>
          <w:p w14:paraId="056CAE9F" w14:textId="77777777" w:rsidR="00EB59FA" w:rsidRDefault="00975B83">
            <w:pPr>
              <w:numPr>
                <w:ilvl w:val="0"/>
                <w:numId w:val="8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opportunities for community-oriented ophthalmology in the hospital setting</w:t>
            </w:r>
          </w:p>
          <w:p w14:paraId="3573C6D4" w14:textId="77777777" w:rsidR="00EB59FA" w:rsidRDefault="00975B83">
            <w:pPr>
              <w:numPr>
                <w:ilvl w:val="0"/>
                <w:numId w:val="5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eye condition in a way that is understood</w:t>
            </w:r>
          </w:p>
          <w:p w14:paraId="359F8E47" w14:textId="77777777" w:rsidR="00EB59FA" w:rsidRDefault="00975B83">
            <w:pPr>
              <w:numPr>
                <w:ilvl w:val="0"/>
                <w:numId w:val="11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Respect  patient’s confidentiality and privacy </w:t>
            </w:r>
          </w:p>
          <w:p w14:paraId="45221CC6" w14:textId="77777777" w:rsidR="00EB59FA" w:rsidRDefault="00975B83">
            <w:pPr>
              <w:numPr>
                <w:ilvl w:val="0"/>
                <w:numId w:val="5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Take needed precautions to avoid injury during patient’s consultation</w:t>
            </w:r>
          </w:p>
          <w:p w14:paraId="48B6AFBF" w14:textId="77777777" w:rsidR="00EB59FA" w:rsidRDefault="00975B83">
            <w:pPr>
              <w:numPr>
                <w:ilvl w:val="0"/>
                <w:numId w:val="5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Care conscientiously for assigned patients with the appropriate professional, ethical and moral conduct</w:t>
            </w:r>
          </w:p>
        </w:tc>
        <w:tc>
          <w:tcPr>
            <w:tcW w:w="1267" w:type="dxa"/>
          </w:tcPr>
          <w:p w14:paraId="238107B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1: P    </w:t>
            </w:r>
          </w:p>
          <w:p w14:paraId="2812668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64F326F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5F2AFC9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0F2825E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1243305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36A150A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659F8CC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34E8890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57DDD07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7393804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7CAC36B2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systems in patient management</w:t>
            </w:r>
          </w:p>
          <w:p w14:paraId="75BB38E1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Community-oriented ophthalmology</w:t>
            </w:r>
          </w:p>
          <w:p w14:paraId="2A82176F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Multidisciplinary patient care</w:t>
            </w:r>
          </w:p>
        </w:tc>
        <w:tc>
          <w:tcPr>
            <w:tcW w:w="2184" w:type="dxa"/>
          </w:tcPr>
          <w:p w14:paraId="5BC9D55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690B3B0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6EE49179" w14:textId="42490022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556AF5">
              <w:rPr>
                <w:rFonts w:ascii="Calibri" w:eastAsia="Calibri" w:hAnsi="Calibri" w:cs="Calibri"/>
                <w:sz w:val="24"/>
                <w:szCs w:val="24"/>
              </w:rPr>
              <w:t xml:space="preserve">, OPD,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operating room duties</w:t>
            </w:r>
          </w:p>
          <w:p w14:paraId="51ADBA8E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Department conferences</w:t>
            </w:r>
          </w:p>
          <w:p w14:paraId="10DAAD2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3030B92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583B27A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Online course content</w:t>
            </w:r>
          </w:p>
          <w:p w14:paraId="706C93B2" w14:textId="085AD00F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1EEC7883" w14:textId="70D801BE" w:rsidR="00556AF5" w:rsidRDefault="00556AF5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Clinics, ward, and operating room</w:t>
            </w:r>
          </w:p>
          <w:p w14:paraId="106AFAB2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2028D9" w14:textId="0FE765F5" w:rsidR="00EB59FA" w:rsidRDefault="00815F1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Preceptorials</w:t>
            </w:r>
            <w:proofErr w:type="spellEnd"/>
          </w:p>
          <w:p w14:paraId="31E134D9" w14:textId="4C2955F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815F1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27B53CE7" w14:textId="619DF7F0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roject</w:t>
            </w:r>
          </w:p>
        </w:tc>
      </w:tr>
      <w:tr w:rsidR="00EB59FA" w14:paraId="0649BD65" w14:textId="77777777">
        <w:tc>
          <w:tcPr>
            <w:tcW w:w="3835" w:type="dxa"/>
          </w:tcPr>
          <w:p w14:paraId="44850857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  Appreciate the team approach and the roles of other healthcare professionals in the care of patients with visual problems</w:t>
            </w:r>
          </w:p>
          <w:p w14:paraId="3E9DC959" w14:textId="77777777" w:rsidR="00EB59FA" w:rsidRDefault="00975B83">
            <w:pPr>
              <w:numPr>
                <w:ilvl w:val="0"/>
                <w:numId w:val="2"/>
              </w:numPr>
              <w:ind w:left="720" w:hanging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 with members of the eye-team and other health professionals in the care and treatment of the patient</w:t>
            </w:r>
          </w:p>
        </w:tc>
        <w:tc>
          <w:tcPr>
            <w:tcW w:w="1267" w:type="dxa"/>
          </w:tcPr>
          <w:p w14:paraId="464229B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7346DE7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00D07F2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59AAB66F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0525B42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127D8D8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75AAEE1F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397E0E0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33EDED0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49ABEDE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63D1A8A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7D3F04CC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systems in patient management</w:t>
            </w:r>
          </w:p>
          <w:p w14:paraId="75A7FDEB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Multidisciplinary patient care</w:t>
            </w:r>
          </w:p>
        </w:tc>
        <w:tc>
          <w:tcPr>
            <w:tcW w:w="2184" w:type="dxa"/>
          </w:tcPr>
          <w:p w14:paraId="48C50B4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4A4F1DE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583A0E37" w14:textId="571E046A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4802A2">
              <w:rPr>
                <w:rFonts w:ascii="Calibri" w:eastAsia="Calibri" w:hAnsi="Calibri" w:cs="Calibri"/>
                <w:sz w:val="24"/>
                <w:szCs w:val="24"/>
              </w:rPr>
              <w:t>, OPD,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operating room duties</w:t>
            </w:r>
          </w:p>
          <w:p w14:paraId="464026C7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261C6F1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2BDFAF0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3F4ABDA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315A2075" w14:textId="665D6336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27B3F100" w14:textId="3D31536F" w:rsidR="004802A2" w:rsidRDefault="004802A2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Clinics, ward, and operating room</w:t>
            </w:r>
          </w:p>
          <w:p w14:paraId="699C0736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6963EDC" w14:textId="3D679F4F" w:rsidR="00EB59FA" w:rsidRDefault="0096201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Preceptorials</w:t>
            </w:r>
            <w:proofErr w:type="spellEnd"/>
          </w:p>
          <w:p w14:paraId="2CF66480" w14:textId="4B577B55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9620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037A4F88" w14:textId="0DCD1318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</w:tr>
      <w:tr w:rsidR="00EB59FA" w14:paraId="3D5983E0" w14:textId="77777777">
        <w:tc>
          <w:tcPr>
            <w:tcW w:w="3835" w:type="dxa"/>
          </w:tcPr>
          <w:p w14:paraId="55F38CE1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 Apply principles of evidence-based medicine in the management of eye conditions</w:t>
            </w:r>
          </w:p>
          <w:p w14:paraId="7B706E9F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inquisitiveness </w:t>
            </w:r>
          </w:p>
          <w:p w14:paraId="2350D6A1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Meaningfully interpret results of scientific studies</w:t>
            </w:r>
          </w:p>
          <w:p w14:paraId="6F46A48B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Critically appraise relevant literature</w:t>
            </w:r>
          </w:p>
          <w:p w14:paraId="04236255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 well referenced case discussion and report</w:t>
            </w:r>
          </w:p>
          <w:p w14:paraId="5C8017D7" w14:textId="77777777" w:rsidR="00EB59FA" w:rsidRDefault="00975B83">
            <w:pPr>
              <w:keepNext/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Appreciate the value of research  in eye care and health</w:t>
            </w:r>
          </w:p>
        </w:tc>
        <w:tc>
          <w:tcPr>
            <w:tcW w:w="1267" w:type="dxa"/>
          </w:tcPr>
          <w:p w14:paraId="391F7F74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2: D</w:t>
            </w:r>
          </w:p>
          <w:p w14:paraId="086951A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4B6DEBE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52FECE6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14416A6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7: P          </w:t>
            </w:r>
          </w:p>
          <w:p w14:paraId="2C9C16F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7B28B20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6342A34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0E7E30C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1A216024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Health-related research</w:t>
            </w:r>
          </w:p>
          <w:p w14:paraId="0D71FA81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Literature review and journal appraisal</w:t>
            </w:r>
          </w:p>
        </w:tc>
        <w:tc>
          <w:tcPr>
            <w:tcW w:w="2184" w:type="dxa"/>
          </w:tcPr>
          <w:p w14:paraId="68A3EDE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Self-study with Self Instructional Materials (SIM)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and online course content</w:t>
            </w:r>
          </w:p>
          <w:p w14:paraId="73EA4B8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7E602BA4" w14:textId="1FE28C9C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962012">
              <w:rPr>
                <w:rFonts w:ascii="Calibri" w:eastAsia="Calibri" w:hAnsi="Calibri" w:cs="Calibri"/>
                <w:sz w:val="24"/>
                <w:szCs w:val="24"/>
              </w:rPr>
              <w:t>, OPD,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operating room duties</w:t>
            </w:r>
          </w:p>
          <w:p w14:paraId="4A773C5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5B53E3D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3C58E5C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3973FD5A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Online course content</w:t>
            </w:r>
          </w:p>
          <w:p w14:paraId="31CB3B6A" w14:textId="285A9946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36B6E500" w14:textId="217C1149" w:rsidR="004802A2" w:rsidRDefault="004802A2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Clinics, ward, and operating room</w:t>
            </w:r>
          </w:p>
          <w:p w14:paraId="5CB3238E" w14:textId="77777777" w:rsidR="00EB59FA" w:rsidRDefault="00EB59FA">
            <w:pPr>
              <w:pStyle w:val="Heading1"/>
              <w:ind w:left="259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2254" w:type="dxa"/>
          </w:tcPr>
          <w:p w14:paraId="5F67D474" w14:textId="01B0AA06" w:rsidR="00EB59FA" w:rsidRDefault="0063471A">
            <w:pPr>
              <w:numPr>
                <w:ilvl w:val="1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Preceptorials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written reports</w:t>
            </w:r>
            <w:r w:rsidR="00975B8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EE50741" w14:textId="0A74542D" w:rsidR="00EB59FA" w:rsidRDefault="00975B83" w:rsidP="006347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Written Examination</w:t>
            </w:r>
            <w:r w:rsidR="0063471A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235402FC" w14:textId="2BCDF454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63471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69034421" w14:textId="6FF7165F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</w:t>
            </w:r>
            <w:r w:rsidR="0063471A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EB59FA" w14:paraId="52582CED" w14:textId="77777777">
        <w:tc>
          <w:tcPr>
            <w:tcW w:w="3835" w:type="dxa"/>
          </w:tcPr>
          <w:p w14:paraId="2E24F2B5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8. Demonstrate noteworthy attitudes, ethics and professionalism</w:t>
            </w:r>
          </w:p>
          <w:p w14:paraId="5A7FC46C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Accomplish tasks assigned</w:t>
            </w:r>
          </w:p>
          <w:p w14:paraId="729F45B0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Offer and receive constructive criticism</w:t>
            </w:r>
          </w:p>
          <w:p w14:paraId="634164B3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Display the following appropriate behaviors - proper dress and grooming, frequent hand washing, punctuality, reliability, resourcefulness, honesty, respect, initiative </w:t>
            </w:r>
          </w:p>
          <w:p w14:paraId="5EC1194B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Display commitment to continuous self improvement</w:t>
            </w:r>
          </w:p>
          <w:p w14:paraId="30F42C29" w14:textId="77777777" w:rsidR="00EB59FA" w:rsidRDefault="00EB59FA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24EF98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4AC7D20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6ED1983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79C9FE06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5523304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41FFF6A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13A52202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41165DF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121F081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4B86723C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7FD948C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4DC8EF9A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Professional decorum</w:t>
            </w:r>
          </w:p>
          <w:p w14:paraId="309CB88B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Rights of patients and physicians</w:t>
            </w:r>
          </w:p>
          <w:p w14:paraId="07607EEC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Principles of bioethics</w:t>
            </w:r>
          </w:p>
          <w:p w14:paraId="1BF1CFB8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Propriety in social media</w:t>
            </w:r>
          </w:p>
        </w:tc>
        <w:tc>
          <w:tcPr>
            <w:tcW w:w="2184" w:type="dxa"/>
          </w:tcPr>
          <w:p w14:paraId="26BA913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5E62073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71BB4B60" w14:textId="5EA2C36D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  <w:r w:rsidR="00835524">
              <w:rPr>
                <w:rFonts w:ascii="Calibri" w:eastAsia="Calibri" w:hAnsi="Calibri" w:cs="Calibri"/>
                <w:sz w:val="24"/>
                <w:szCs w:val="24"/>
              </w:rPr>
              <w:t>, OPD,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operating room duties</w:t>
            </w:r>
          </w:p>
          <w:p w14:paraId="39479AE3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0B0DB76E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2842BCF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23575C6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698139CE" w14:textId="2FAFE0A8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094A5D48" w14:textId="04E95B3E" w:rsidR="004802A2" w:rsidRDefault="004802A2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Clinics, ward, and operating room</w:t>
            </w:r>
          </w:p>
          <w:p w14:paraId="1D9371E0" w14:textId="77777777" w:rsidR="00EB59FA" w:rsidRDefault="00EB59FA">
            <w:pPr>
              <w:pStyle w:val="Heading1"/>
              <w:ind w:left="259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2254" w:type="dxa"/>
          </w:tcPr>
          <w:p w14:paraId="3C845047" w14:textId="25301221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Attendance</w:t>
            </w:r>
          </w:p>
          <w:p w14:paraId="4034342F" w14:textId="5FE012E4" w:rsidR="00835524" w:rsidRDefault="0083552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Preceptorials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written reports</w:t>
            </w:r>
          </w:p>
          <w:p w14:paraId="3B088C95" w14:textId="3241A479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Written examination</w:t>
            </w:r>
            <w:r w:rsidR="00835524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52061355" w14:textId="1B4F8229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  <w:r w:rsidR="0083552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14:paraId="4E209099" w14:textId="1EFCB018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Public health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project</w:t>
            </w:r>
          </w:p>
        </w:tc>
      </w:tr>
    </w:tbl>
    <w:p w14:paraId="1BC056CB" w14:textId="77777777" w:rsidR="00EB59FA" w:rsidRDefault="00EB59FA">
      <w:pPr>
        <w:ind w:firstLine="720"/>
        <w:rPr>
          <w:rFonts w:ascii="Calibri" w:eastAsia="Calibri" w:hAnsi="Calibri" w:cs="Calibri"/>
          <w:sz w:val="24"/>
          <w:szCs w:val="24"/>
        </w:rPr>
      </w:pPr>
    </w:p>
    <w:sectPr w:rsidR="00EB59FA">
      <w:pgSz w:w="16838" w:h="11906" w:orient="landscape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FCF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30560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13FD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A90C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D80B29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C908FF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0D4C4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55110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50124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4C2C3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3817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F150A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14569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558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392296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3209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383369">
    <w:abstractNumId w:val="8"/>
  </w:num>
  <w:num w:numId="2" w16cid:durableId="783157535">
    <w:abstractNumId w:val="13"/>
  </w:num>
  <w:num w:numId="3" w16cid:durableId="643392502">
    <w:abstractNumId w:val="1"/>
  </w:num>
  <w:num w:numId="4" w16cid:durableId="1569145326">
    <w:abstractNumId w:val="0"/>
  </w:num>
  <w:num w:numId="5" w16cid:durableId="1645507602">
    <w:abstractNumId w:val="5"/>
  </w:num>
  <w:num w:numId="6" w16cid:durableId="325943215">
    <w:abstractNumId w:val="12"/>
  </w:num>
  <w:num w:numId="7" w16cid:durableId="2004354067">
    <w:abstractNumId w:val="3"/>
  </w:num>
  <w:num w:numId="8" w16cid:durableId="170920988">
    <w:abstractNumId w:val="6"/>
  </w:num>
  <w:num w:numId="9" w16cid:durableId="102265574">
    <w:abstractNumId w:val="2"/>
  </w:num>
  <w:num w:numId="10" w16cid:durableId="1019046213">
    <w:abstractNumId w:val="11"/>
  </w:num>
  <w:num w:numId="11" w16cid:durableId="1136945106">
    <w:abstractNumId w:val="7"/>
  </w:num>
  <w:num w:numId="12" w16cid:durableId="572157533">
    <w:abstractNumId w:val="14"/>
  </w:num>
  <w:num w:numId="13" w16cid:durableId="862280449">
    <w:abstractNumId w:val="4"/>
  </w:num>
  <w:num w:numId="14" w16cid:durableId="1591893660">
    <w:abstractNumId w:val="9"/>
  </w:num>
  <w:num w:numId="15" w16cid:durableId="282343991">
    <w:abstractNumId w:val="10"/>
  </w:num>
  <w:num w:numId="16" w16cid:durableId="2037463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FA"/>
    <w:rsid w:val="001A7073"/>
    <w:rsid w:val="00220D0C"/>
    <w:rsid w:val="003906E4"/>
    <w:rsid w:val="004802A2"/>
    <w:rsid w:val="004B7274"/>
    <w:rsid w:val="005177A3"/>
    <w:rsid w:val="00556AF5"/>
    <w:rsid w:val="0063471A"/>
    <w:rsid w:val="007D1A1D"/>
    <w:rsid w:val="00804CBE"/>
    <w:rsid w:val="00815F1D"/>
    <w:rsid w:val="00835524"/>
    <w:rsid w:val="00962012"/>
    <w:rsid w:val="00975B83"/>
    <w:rsid w:val="00A24287"/>
    <w:rsid w:val="00AD64CC"/>
    <w:rsid w:val="00B65750"/>
    <w:rsid w:val="00BC528E"/>
    <w:rsid w:val="00C02FA7"/>
    <w:rsid w:val="00C33C5D"/>
    <w:rsid w:val="00C81981"/>
    <w:rsid w:val="00D457A0"/>
    <w:rsid w:val="00D64193"/>
    <w:rsid w:val="00D97B3B"/>
    <w:rsid w:val="00E81AAA"/>
    <w:rsid w:val="00EB59FA"/>
    <w:rsid w:val="00E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3FAE7"/>
  <w15:docId w15:val="{2EB122EF-06B2-CB4B-94A4-4A0E1E7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D4"/>
  </w:style>
  <w:style w:type="paragraph" w:styleId="Heading1">
    <w:name w:val="heading 1"/>
    <w:basedOn w:val="Normal"/>
    <w:next w:val="Normal"/>
    <w:link w:val="Heading1Char"/>
    <w:uiPriority w:val="9"/>
    <w:qFormat/>
    <w:rsid w:val="00BA7E6C"/>
    <w:pPr>
      <w:keepNext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A7E6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rsid w:val="004F1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B76E34"/>
    <w:pPr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SCvjFvLBnXw0Ok4Nt+HD3mJlQ==">AMUW2mXoy/gqhHI/HfHVkZyqP59/B6Fvg2QF9hWzWxSlaEzLAcaMjTyTav0lp6rpzjPwBvbNamyT4vZlXC3ee/9r2iqqL2Wniec0mmns8DtIQSXyduOcl68RSVk2JeyEB9ErFijNcEd1jmfLUqkDU7YrfV42/mg2Cw==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Arroyo</dc:creator>
  <cp:lastModifiedBy>felice ranche</cp:lastModifiedBy>
  <cp:revision>26</cp:revision>
  <dcterms:created xsi:type="dcterms:W3CDTF">2021-09-04T17:35:00Z</dcterms:created>
  <dcterms:modified xsi:type="dcterms:W3CDTF">2022-08-27T16:33:00Z</dcterms:modified>
</cp:coreProperties>
</file>