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3D" w:rsidRDefault="008B0FBD">
      <w:pPr>
        <w:rPr>
          <w:lang w:val="en-US"/>
        </w:rPr>
      </w:pPr>
      <w:r>
        <w:rPr>
          <w:lang w:val="en-US"/>
        </w:rPr>
        <w:t>CASE STUDY #1- CARE OF THE INFANT</w:t>
      </w:r>
    </w:p>
    <w:p w:rsidR="008B0FBD" w:rsidRDefault="008B0FBD">
      <w:pPr>
        <w:rPr>
          <w:lang w:val="en-US"/>
        </w:rPr>
      </w:pPr>
      <w:r>
        <w:rPr>
          <w:lang w:val="en-US"/>
        </w:rPr>
        <w:t xml:space="preserve">Joshua is a 4 month old baby boy who came in for maintenance healthcare visit. He was brought in by his mother, Maria who is a 21 year old first-time mother. Jesus is her second child. Her first child is Martha who is 1-1/2 year old child. Maria’s husband works abroad. </w:t>
      </w:r>
    </w:p>
    <w:p w:rsidR="002D583D" w:rsidRDefault="002D583D">
      <w:pPr>
        <w:rPr>
          <w:lang w:val="en-US"/>
        </w:rPr>
      </w:pPr>
      <w:r>
        <w:rPr>
          <w:lang w:val="en-US"/>
        </w:rPr>
        <w:t xml:space="preserve">You find that Joshua’s weight gain is normal and that his weight, length and head circumference are all within the normal range. He has a social smile, has good head control and can roll over. Joshua is seen active with a good suck. Maria is presently breastfeeding. </w:t>
      </w:r>
    </w:p>
    <w:p w:rsidR="002D583D" w:rsidRDefault="00610724">
      <w:pPr>
        <w:rPr>
          <w:lang w:val="en-US"/>
        </w:rPr>
      </w:pPr>
      <w:r>
        <w:rPr>
          <w:lang w:val="en-US"/>
        </w:rPr>
        <w:t xml:space="preserve">Maria asked you if a certain milk formula would be good for Joshua. She says her neighbor feeds her baby, who is about the same age as Joshua, formula X and her neighbor’s baby was bigger than Joshua. She also asks if she can give Joshua multivitamins just like her neighbor. </w:t>
      </w:r>
      <w:r w:rsidRPr="00610724">
        <w:rPr>
          <w:lang w:val="en-US"/>
        </w:rPr>
        <w:t xml:space="preserve">She feels that Joshua is not growing enough. </w:t>
      </w:r>
      <w:r>
        <w:rPr>
          <w:lang w:val="en-US"/>
        </w:rPr>
        <w:t>She will also soon be starting a new job and she will have to go to an office Mondays to Fridays so she needs to know which formula to give Joshua.</w:t>
      </w:r>
    </w:p>
    <w:p w:rsidR="00610724" w:rsidRDefault="00610724">
      <w:pPr>
        <w:rPr>
          <w:lang w:val="en-US"/>
        </w:rPr>
      </w:pPr>
      <w:r>
        <w:rPr>
          <w:lang w:val="en-US"/>
        </w:rPr>
        <w:t xml:space="preserve">She will leave Joshua under the care of her sister who is 18 years old and does not have any children. There are no other adults in the household. </w:t>
      </w:r>
    </w:p>
    <w:p w:rsidR="00610724" w:rsidRDefault="00610724">
      <w:pPr>
        <w:rPr>
          <w:lang w:val="en-US"/>
        </w:rPr>
      </w:pPr>
      <w:r>
        <w:rPr>
          <w:lang w:val="en-US"/>
        </w:rPr>
        <w:t>Make a health care plan for this patient. The picture attached is Joshua.</w:t>
      </w:r>
    </w:p>
    <w:p w:rsidR="008B0FBD" w:rsidRPr="008B0FBD" w:rsidRDefault="00913CB8">
      <w:pPr>
        <w:rPr>
          <w:lang w:val="en-US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2983558</wp:posOffset>
                </wp:positionV>
                <wp:extent cx="5281448" cy="425669"/>
                <wp:effectExtent l="0" t="0" r="1460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448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CB8" w:rsidRDefault="00913CB8">
                            <w:r>
                              <w:t xml:space="preserve">From: </w:t>
                            </w:r>
                            <w:r w:rsidRPr="00913CB8">
                              <w:t>https://quickjewelryrepairs.com/articles/what-are-the-common-types-of-baby-bracelets/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4.95pt;width:415.8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" fillcolor="white [3201]" strokeweight=".5pt">
                <v:textbox>
                  <w:txbxContent>
                    <w:p w:rsidR="00913CB8" w:rsidRDefault="00913CB8">
                      <w:r>
                        <w:t xml:space="preserve">From: </w:t>
                      </w:r>
                      <w:r w:rsidRPr="00913CB8">
                        <w:t>https://quickjewelryrepairs.com/articles/what-are-the-common-types-of-baby-bracelets/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B0FBD">
        <w:rPr>
          <w:noProof/>
          <w:lang w:eastAsia="en-PH"/>
        </w:rPr>
        <w:drawing>
          <wp:inline distT="0" distB="0" distL="0" distR="0">
            <wp:extent cx="4972051" cy="2847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01D4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913" cy="285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0FBD" w:rsidRPr="008B0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D"/>
    <w:rsid w:val="002D583D"/>
    <w:rsid w:val="00610724"/>
    <w:rsid w:val="008B0FBD"/>
    <w:rsid w:val="00913CB8"/>
    <w:rsid w:val="00D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1B18-3A6B-4D21-9354-780EAD3F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Aldaba</dc:creator>
  <cp:keywords/>
  <dc:description/>
  <cp:lastModifiedBy>Josephine Aldaba</cp:lastModifiedBy>
  <cp:revision>2</cp:revision>
  <dcterms:created xsi:type="dcterms:W3CDTF">2022-02-20T08:56:00Z</dcterms:created>
  <dcterms:modified xsi:type="dcterms:W3CDTF">2022-02-20T11:29:00Z</dcterms:modified>
</cp:coreProperties>
</file>