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4CB7" w14:textId="2C663F0A" w:rsidR="00F9487B" w:rsidRPr="000771B3" w:rsidRDefault="00240D91" w:rsidP="000771B3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List of Reports for </w:t>
      </w:r>
      <w:r w:rsidR="000771B3" w:rsidRPr="000771B3">
        <w:rPr>
          <w:b/>
          <w:bCs/>
        </w:rPr>
        <w:t>Lecture 2 TF 10-11:30</w:t>
      </w:r>
    </w:p>
    <w:p w14:paraId="67D590CD" w14:textId="75664C1D" w:rsidR="00B30DB9" w:rsidRDefault="00B30DB9" w:rsidP="00B30DB9"/>
    <w:p w14:paraId="5FD0DCB3" w14:textId="6AAFB8EF" w:rsidR="00F9487B" w:rsidRDefault="00F9487B" w:rsidP="002A0EF2">
      <w:pPr>
        <w:ind w:left="720" w:hanging="360"/>
      </w:pP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2961"/>
        <w:gridCol w:w="6095"/>
      </w:tblGrid>
      <w:tr w:rsidR="00240D91" w14:paraId="1290F39A" w14:textId="77777777" w:rsidTr="00240D91">
        <w:tc>
          <w:tcPr>
            <w:tcW w:w="2961" w:type="dxa"/>
          </w:tcPr>
          <w:p w14:paraId="4EC75220" w14:textId="59412789" w:rsidR="00240D91" w:rsidRDefault="00240D91" w:rsidP="002A0EF2">
            <w:r>
              <w:t>Groups</w:t>
            </w:r>
          </w:p>
        </w:tc>
        <w:tc>
          <w:tcPr>
            <w:tcW w:w="6095" w:type="dxa"/>
          </w:tcPr>
          <w:p w14:paraId="4FA67C47" w14:textId="51D75932" w:rsidR="00240D91" w:rsidRDefault="00240D91" w:rsidP="002A0EF2">
            <w:r>
              <w:t>Title of Report</w:t>
            </w:r>
          </w:p>
        </w:tc>
      </w:tr>
      <w:tr w:rsidR="00240D91" w14:paraId="632FC5B1" w14:textId="77777777" w:rsidTr="00240D91">
        <w:tc>
          <w:tcPr>
            <w:tcW w:w="2961" w:type="dxa"/>
          </w:tcPr>
          <w:p w14:paraId="5DDE0BF2" w14:textId="1618C52D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1: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Punzalan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Bisquera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, Agustin</w:t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1CEF5C6A" w14:textId="4F510525" w:rsidR="00240D91" w:rsidRPr="00240D91" w:rsidRDefault="00240D91" w:rsidP="00664738">
            <w:pPr>
              <w:rPr>
                <w:u w:val="single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Spermatogenesis</w:t>
            </w:r>
          </w:p>
          <w:p w14:paraId="2A463901" w14:textId="312CC0DB" w:rsidR="00240D91" w:rsidRDefault="00240D91" w:rsidP="00664738">
            <w:r>
              <w:t xml:space="preserve">Disruption of Spermatogenesis by the Cancer Disease Process Ashok Agarwal , </w:t>
            </w:r>
            <w:proofErr w:type="spellStart"/>
            <w:r>
              <w:t>Shyam</w:t>
            </w:r>
            <w:proofErr w:type="spellEnd"/>
            <w:r>
              <w:t xml:space="preserve"> S. R. </w:t>
            </w:r>
            <w:proofErr w:type="spellStart"/>
            <w:r>
              <w:t>Allamaneni</w:t>
            </w:r>
            <w:proofErr w:type="spellEnd"/>
            <w:r>
              <w:t xml:space="preserve"> </w:t>
            </w:r>
          </w:p>
          <w:p w14:paraId="2A7D3B2D" w14:textId="77777777" w:rsidR="00240D91" w:rsidRDefault="00240D91" w:rsidP="00A340B8"/>
        </w:tc>
      </w:tr>
      <w:tr w:rsidR="00240D91" w14:paraId="386D0398" w14:textId="77777777" w:rsidTr="00240D91">
        <w:tc>
          <w:tcPr>
            <w:tcW w:w="2961" w:type="dxa"/>
          </w:tcPr>
          <w:p w14:paraId="3ABFFF14" w14:textId="1E9655E2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GROUP 2: Ferrer, Lim, Kho</w:t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00795E28" w14:textId="41E1CFDA" w:rsidR="00240D91" w:rsidRPr="00240D91" w:rsidRDefault="00240D91" w:rsidP="009B54EE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Oogenesis</w:t>
            </w:r>
            <w:r w:rsidRPr="00240D91">
              <w:rPr>
                <w:rFonts w:ascii="Arial" w:eastAsia="Times New Roman" w:hAnsi="Arial" w:cs="Arial"/>
                <w:color w:val="222222"/>
                <w:u w:val="single"/>
              </w:rPr>
              <w:br/>
            </w:r>
          </w:p>
          <w:p w14:paraId="3502223D" w14:textId="723F4650" w:rsidR="00240D91" w:rsidRDefault="00240D91" w:rsidP="009B54EE">
            <w:r>
              <w:rPr>
                <w:rFonts w:ascii="Arial" w:hAnsi="Arial" w:cs="Arial"/>
                <w:color w:val="222222"/>
                <w:shd w:val="clear" w:color="auto" w:fill="FFFFFF"/>
              </w:rPr>
              <w:t>“Studies of oogenesis and follicular development in the golden hamster” by Challoner (1975).</w:t>
            </w:r>
          </w:p>
          <w:p w14:paraId="72A96BB1" w14:textId="77777777" w:rsidR="00240D91" w:rsidRDefault="00240D91" w:rsidP="00A340B8"/>
        </w:tc>
      </w:tr>
      <w:tr w:rsidR="00240D91" w14:paraId="1957C3D6" w14:textId="77777777" w:rsidTr="00240D91">
        <w:tc>
          <w:tcPr>
            <w:tcW w:w="2961" w:type="dxa"/>
          </w:tcPr>
          <w:p w14:paraId="492FA9D2" w14:textId="16405259" w:rsidR="00240D91" w:rsidRDefault="00240D91" w:rsidP="00A340B8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3: Robles,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Motos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Jamoralin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4F25578D" w14:textId="3D653EE2" w:rsidR="00240D91" w:rsidRPr="00240D91" w:rsidRDefault="00240D91" w:rsidP="00944237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Cleavage</w:t>
            </w:r>
          </w:p>
          <w:p w14:paraId="24C0DBB9" w14:textId="576B6C44" w:rsidR="00240D91" w:rsidRDefault="00240D91" w:rsidP="00944237">
            <w:r>
              <w:rPr>
                <w:rFonts w:ascii="Arial" w:hAnsi="Arial" w:cs="Arial"/>
                <w:color w:val="222222"/>
                <w:shd w:val="clear" w:color="auto" w:fill="FFFFFF"/>
              </w:rPr>
              <w:t>Polarity and cell division orientation in the cleavage embryo: from worm to humans</w:t>
            </w:r>
          </w:p>
          <w:p w14:paraId="4492C1B1" w14:textId="1FF880C6" w:rsidR="00240D91" w:rsidRDefault="00240D91" w:rsidP="002A0EF2"/>
        </w:tc>
      </w:tr>
      <w:tr w:rsidR="00240D91" w14:paraId="5EDCA5BE" w14:textId="77777777" w:rsidTr="00240D91">
        <w:tc>
          <w:tcPr>
            <w:tcW w:w="2961" w:type="dxa"/>
          </w:tcPr>
          <w:p w14:paraId="5700B6AB" w14:textId="035C553F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4: Sanchez,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Palacol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Pungtilan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1DB42DF4" w14:textId="7687ABE7" w:rsidR="00240D91" w:rsidRPr="00240D91" w:rsidRDefault="00240D91" w:rsidP="005B623C">
            <w:pPr>
              <w:rPr>
                <w:u w:val="single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Spermiogenesis</w:t>
            </w:r>
          </w:p>
          <w:p w14:paraId="69506237" w14:textId="702A315A" w:rsidR="00240D91" w:rsidRDefault="00240D91" w:rsidP="005B623C">
            <w:r>
              <w:t>Spermiogenesis defects in human: detection of transition proteins in semen from some infertile men S. Becker1 , Y. Soffer1 , L. M. Lewin1 , L. Yogev2 , L. Shochat1 &amp; R. Golan1</w:t>
            </w:r>
          </w:p>
          <w:p w14:paraId="516C9FDD" w14:textId="53CD0F3D" w:rsidR="00240D91" w:rsidRDefault="00240D91" w:rsidP="002A0EF2"/>
        </w:tc>
      </w:tr>
      <w:tr w:rsidR="00240D91" w14:paraId="51E47044" w14:textId="77777777" w:rsidTr="00240D91">
        <w:tc>
          <w:tcPr>
            <w:tcW w:w="2961" w:type="dxa"/>
          </w:tcPr>
          <w:p w14:paraId="51CF4210" w14:textId="7D732934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5: So, Nicodemus,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Orge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5C879525" w14:textId="5FFA9F83" w:rsidR="00240D91" w:rsidRPr="00240D91" w:rsidRDefault="00240D91" w:rsidP="0027082C">
            <w:pPr>
              <w:rPr>
                <w:u w:val="single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Gastrulation</w:t>
            </w:r>
          </w:p>
          <w:p w14:paraId="771A9303" w14:textId="4DDAC36A" w:rsidR="00240D91" w:rsidRDefault="00240D91" w:rsidP="0027082C">
            <w:r>
              <w:t xml:space="preserve">Human gastrulation: The embryo and its models </w:t>
            </w:r>
            <w:proofErr w:type="spellStart"/>
            <w:r>
              <w:t>Sabitri</w:t>
            </w:r>
            <w:proofErr w:type="spellEnd"/>
            <w:r>
              <w:t xml:space="preserve"> Ghimire * , Veronika </w:t>
            </w:r>
            <w:proofErr w:type="spellStart"/>
            <w:r>
              <w:t>Mantziou</w:t>
            </w:r>
            <w:proofErr w:type="spellEnd"/>
            <w:r>
              <w:t xml:space="preserve">, Naomi </w:t>
            </w:r>
            <w:proofErr w:type="spellStart"/>
            <w:r>
              <w:t>Moris</w:t>
            </w:r>
            <w:proofErr w:type="spellEnd"/>
            <w:r>
              <w:t>, Alfonso Martinez Arias **</w:t>
            </w:r>
          </w:p>
          <w:p w14:paraId="17264A10" w14:textId="7CCE6F92" w:rsidR="00240D91" w:rsidRDefault="00240D91" w:rsidP="002A0EF2"/>
        </w:tc>
      </w:tr>
      <w:tr w:rsidR="00240D91" w14:paraId="5941842D" w14:textId="77777777" w:rsidTr="00240D91">
        <w:tc>
          <w:tcPr>
            <w:tcW w:w="2961" w:type="dxa"/>
          </w:tcPr>
          <w:p w14:paraId="43B3CED9" w14:textId="27DAA6CD" w:rsidR="00240D91" w:rsidRDefault="00240D91" w:rsidP="00A340B8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6: Quinto,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Razuman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, Santos</w:t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66520F91" w14:textId="0A3DDC1F" w:rsidR="00240D91" w:rsidRPr="00240D91" w:rsidRDefault="00240D91" w:rsidP="00D62284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Formation of skin and derivatives</w:t>
            </w:r>
          </w:p>
          <w:p w14:paraId="368AB4B8" w14:textId="77777777" w:rsidR="00240D91" w:rsidRDefault="00240D91" w:rsidP="00D6228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BDB53F2" w14:textId="752C10BA" w:rsidR="00240D91" w:rsidRDefault="00240D91" w:rsidP="00D62284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Alibardi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L. (2020). Immunolocalization of Corneous Beta Proteins of the Epidermal Differentiation Complex in the developing claw of the alligator. Annals of Anatomy -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Anatomischer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Anzeiger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231(1). </w:t>
            </w:r>
          </w:p>
          <w:p w14:paraId="6413351E" w14:textId="77777777" w:rsidR="00240D91" w:rsidRDefault="00240D91" w:rsidP="00A340B8"/>
        </w:tc>
      </w:tr>
      <w:tr w:rsidR="00240D91" w14:paraId="48896762" w14:textId="77777777" w:rsidTr="00240D91">
        <w:tc>
          <w:tcPr>
            <w:tcW w:w="2961" w:type="dxa"/>
          </w:tcPr>
          <w:p w14:paraId="41788F55" w14:textId="4A529E86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7: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Palonpon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, Manding, Rosales</w:t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5B4D91CF" w14:textId="321732B9" w:rsidR="00240D91" w:rsidRPr="00240D91" w:rsidRDefault="00240D91" w:rsidP="0018636F">
            <w:pPr>
              <w:rPr>
                <w:u w:val="single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Blastula</w:t>
            </w:r>
          </w:p>
          <w:p w14:paraId="20E99A5A" w14:textId="77777777" w:rsidR="00240D91" w:rsidRDefault="00240D91" w:rsidP="0018636F"/>
          <w:p w14:paraId="7118BBC8" w14:textId="49DF91CF" w:rsidR="00240D91" w:rsidRDefault="00240D91" w:rsidP="0018636F">
            <w:r>
              <w:t>TRANSPLANTATION OF LIVING NUCLEI FROM BLASTULA CELLS INTO ENUCLEA TED FROGS' EGGS* By ROBERT BRIGGS AND THOMAS J. KING</w:t>
            </w:r>
          </w:p>
          <w:p w14:paraId="491F99AD" w14:textId="77777777" w:rsidR="00240D91" w:rsidRDefault="00240D91" w:rsidP="002A0EF2"/>
        </w:tc>
      </w:tr>
      <w:tr w:rsidR="00240D91" w14:paraId="7556D414" w14:textId="77777777" w:rsidTr="00240D91">
        <w:tc>
          <w:tcPr>
            <w:tcW w:w="2961" w:type="dxa"/>
          </w:tcPr>
          <w:p w14:paraId="5A4FF783" w14:textId="7239345C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GROUP 8: Jose,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Tamaña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Pabilico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22239A65" w14:textId="528AEFB3" w:rsidR="00240D91" w:rsidRPr="00240D91" w:rsidRDefault="00240D91" w:rsidP="00765653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Fertilization</w:t>
            </w:r>
          </w:p>
          <w:p w14:paraId="511E7FF0" w14:textId="179AA11D" w:rsidR="00240D91" w:rsidRDefault="00240D91" w:rsidP="00765653">
            <w:r>
              <w:rPr>
                <w:rFonts w:ascii="Arial" w:hAnsi="Arial" w:cs="Arial"/>
                <w:color w:val="222222"/>
                <w:shd w:val="clear" w:color="auto" w:fill="FFFFFF"/>
              </w:rPr>
              <w:t>"Participation of the sperm proteasome in human fertilization" by Morales et al. (2003)</w:t>
            </w:r>
          </w:p>
          <w:p w14:paraId="48D73F6C" w14:textId="77777777" w:rsidR="00240D91" w:rsidRDefault="00240D91" w:rsidP="002A0EF2"/>
        </w:tc>
      </w:tr>
      <w:tr w:rsidR="00240D91" w14:paraId="0066D78D" w14:textId="77777777" w:rsidTr="00240D91">
        <w:tc>
          <w:tcPr>
            <w:tcW w:w="2961" w:type="dxa"/>
          </w:tcPr>
          <w:p w14:paraId="1F12F4C9" w14:textId="7539B868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lastRenderedPageBreak/>
              <w:t xml:space="preserve">GROUP 9: Ngo,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Idorot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Urbano</w:t>
            </w:r>
            <w:proofErr w:type="spellEnd"/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1096A314" w14:textId="78201B21" w:rsidR="00240D91" w:rsidRPr="00240D91" w:rsidRDefault="00240D91" w:rsidP="00240D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Formation of digestive and respiratory systems</w:t>
            </w:r>
            <w:r w:rsidRPr="00240D91">
              <w:rPr>
                <w:rFonts w:ascii="Arial" w:eastAsia="Times New Roman" w:hAnsi="Arial" w:cs="Arial"/>
                <w:color w:val="222222"/>
                <w:u w:val="single"/>
              </w:rPr>
              <w:br/>
            </w:r>
          </w:p>
          <w:p w14:paraId="4E5301C4" w14:textId="371A8CC1" w:rsidR="00240D91" w:rsidRPr="00240D91" w:rsidRDefault="00240D91" w:rsidP="00240D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</w:rPr>
            </w:pPr>
            <w:r w:rsidRPr="00240D91">
              <w:rPr>
                <w:rFonts w:ascii="Arial" w:hAnsi="Arial" w:cs="Arial"/>
                <w:color w:val="000000"/>
              </w:rPr>
              <w:t>Septation of the Respiratory and Digestive Tracts in Human Embryos: Crucial Role of the Tracheoesophageal Sulcus</w:t>
            </w:r>
          </w:p>
          <w:p w14:paraId="35457DB0" w14:textId="77777777" w:rsidR="00240D91" w:rsidRDefault="00240D91" w:rsidP="002A0EF2"/>
        </w:tc>
      </w:tr>
      <w:tr w:rsidR="00240D91" w14:paraId="3C7F0B93" w14:textId="77777777" w:rsidTr="00240D91">
        <w:tc>
          <w:tcPr>
            <w:tcW w:w="2961" w:type="dxa"/>
          </w:tcPr>
          <w:p w14:paraId="2E7C672F" w14:textId="1CCE9458" w:rsidR="00240D91" w:rsidRDefault="00240D91" w:rsidP="002A0EF2">
            <w:r w:rsidRPr="003E67C8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GROUP 10: Borromeo, Mateo, Valdez</w:t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  <w:r w:rsidRPr="003E67C8">
              <w:rPr>
                <w:rFonts w:ascii="Arial" w:eastAsia="Times New Roman" w:hAnsi="Arial" w:cs="Arial"/>
                <w:color w:val="222222"/>
              </w:rPr>
              <w:br/>
            </w:r>
          </w:p>
        </w:tc>
        <w:tc>
          <w:tcPr>
            <w:tcW w:w="6095" w:type="dxa"/>
          </w:tcPr>
          <w:p w14:paraId="434A9653" w14:textId="65D5A4D1" w:rsidR="00240D91" w:rsidRPr="00240D91" w:rsidRDefault="00240D91" w:rsidP="00833CB4">
            <w:pPr>
              <w:rPr>
                <w:u w:val="single"/>
              </w:rPr>
            </w:pPr>
            <w:r w:rsidRPr="00240D91">
              <w:rPr>
                <w:rFonts w:ascii="Arial" w:eastAsia="Times New Roman" w:hAnsi="Arial" w:cs="Arial"/>
                <w:color w:val="222222"/>
                <w:u w:val="single"/>
                <w:shd w:val="clear" w:color="auto" w:fill="FFFFFF"/>
              </w:rPr>
              <w:t>Formation of musculoskeletal system</w:t>
            </w:r>
          </w:p>
          <w:p w14:paraId="061B91B8" w14:textId="77777777" w:rsidR="00240D91" w:rsidRPr="00240D91" w:rsidRDefault="00240D91" w:rsidP="00833CB4">
            <w:pPr>
              <w:rPr>
                <w:u w:val="single"/>
              </w:rPr>
            </w:pPr>
          </w:p>
          <w:p w14:paraId="27467BD7" w14:textId="1F75D290" w:rsidR="00240D91" w:rsidRDefault="00240D91" w:rsidP="00833CB4">
            <w:r>
              <w:t xml:space="preserve">Development of the musculoskeletal system: meeting the neighbors Gabrielle </w:t>
            </w:r>
            <w:proofErr w:type="spellStart"/>
            <w:r>
              <w:t>Kardon</w:t>
            </w:r>
            <w:proofErr w:type="spellEnd"/>
            <w:r>
              <w:t>*</w:t>
            </w:r>
          </w:p>
          <w:p w14:paraId="758F3EB6" w14:textId="77777777" w:rsidR="00240D91" w:rsidRDefault="00240D91" w:rsidP="002A0EF2"/>
        </w:tc>
      </w:tr>
      <w:tr w:rsidR="00240D91" w14:paraId="5206791A" w14:textId="77777777" w:rsidTr="00240D91">
        <w:tc>
          <w:tcPr>
            <w:tcW w:w="2961" w:type="dxa"/>
          </w:tcPr>
          <w:p w14:paraId="25ABA9E5" w14:textId="0E5A89EA" w:rsidR="00240D91" w:rsidRPr="00240D91" w:rsidRDefault="00240D91" w:rsidP="002A0EF2">
            <w:pPr>
              <w:rPr>
                <w:highlight w:val="yellow"/>
              </w:rPr>
            </w:pPr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 xml:space="preserve">GROUP 11: </w:t>
            </w:r>
            <w:proofErr w:type="spellStart"/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>Rañoso</w:t>
            </w:r>
            <w:proofErr w:type="spellEnd"/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>, Riva, Villegas</w:t>
            </w:r>
            <w:r w:rsidRPr="00240D91">
              <w:rPr>
                <w:rFonts w:ascii="Arial" w:eastAsia="Times New Roman" w:hAnsi="Arial" w:cs="Arial"/>
                <w:color w:val="222222"/>
                <w:highlight w:val="yellow"/>
              </w:rPr>
              <w:br/>
            </w:r>
          </w:p>
        </w:tc>
        <w:tc>
          <w:tcPr>
            <w:tcW w:w="6095" w:type="dxa"/>
          </w:tcPr>
          <w:p w14:paraId="45A18923" w14:textId="4269880F" w:rsidR="00240D91" w:rsidRPr="00240D91" w:rsidRDefault="00240D91" w:rsidP="002A0EF2">
            <w:pPr>
              <w:rPr>
                <w:highlight w:val="yellow"/>
              </w:rPr>
            </w:pPr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>- Formation of cardiovascular system</w:t>
            </w:r>
            <w:r w:rsidRPr="00240D91">
              <w:rPr>
                <w:rFonts w:ascii="Arial" w:eastAsia="Times New Roman" w:hAnsi="Arial" w:cs="Arial"/>
                <w:color w:val="222222"/>
                <w:highlight w:val="yellow"/>
              </w:rPr>
              <w:br/>
            </w:r>
          </w:p>
        </w:tc>
      </w:tr>
      <w:tr w:rsidR="00240D91" w14:paraId="12DEA640" w14:textId="77777777" w:rsidTr="00240D91">
        <w:tc>
          <w:tcPr>
            <w:tcW w:w="2961" w:type="dxa"/>
          </w:tcPr>
          <w:p w14:paraId="7E00F970" w14:textId="5E5E74EB" w:rsidR="00240D91" w:rsidRPr="00240D91" w:rsidRDefault="00240D91" w:rsidP="00B30DB9">
            <w:pPr>
              <w:rPr>
                <w:highlight w:val="yellow"/>
              </w:rPr>
            </w:pPr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 xml:space="preserve">GROUP 12: </w:t>
            </w:r>
            <w:proofErr w:type="spellStart"/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>Bellosillo</w:t>
            </w:r>
            <w:proofErr w:type="spellEnd"/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 xml:space="preserve">, Lim, </w:t>
            </w:r>
            <w:proofErr w:type="spellStart"/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>Dogta</w:t>
            </w:r>
            <w:proofErr w:type="spellEnd"/>
            <w:r w:rsidRPr="00240D91">
              <w:rPr>
                <w:rFonts w:ascii="Arial" w:eastAsia="Times New Roman" w:hAnsi="Arial" w:cs="Arial"/>
                <w:color w:val="222222"/>
                <w:highlight w:val="yellow"/>
              </w:rPr>
              <w:br/>
            </w:r>
          </w:p>
          <w:p w14:paraId="066E2DB6" w14:textId="77777777" w:rsidR="00240D91" w:rsidRPr="00240D91" w:rsidRDefault="00240D91" w:rsidP="00B30DB9">
            <w:pPr>
              <w:ind w:left="720" w:hanging="360"/>
              <w:rPr>
                <w:highlight w:val="yellow"/>
              </w:rPr>
            </w:pPr>
          </w:p>
          <w:p w14:paraId="5392840E" w14:textId="77777777" w:rsidR="00240D91" w:rsidRPr="00240D91" w:rsidRDefault="00240D91" w:rsidP="002A0EF2">
            <w:pPr>
              <w:rPr>
                <w:highlight w:val="yellow"/>
              </w:rPr>
            </w:pPr>
          </w:p>
        </w:tc>
        <w:tc>
          <w:tcPr>
            <w:tcW w:w="6095" w:type="dxa"/>
          </w:tcPr>
          <w:p w14:paraId="68B85594" w14:textId="77777777" w:rsidR="00240D91" w:rsidRPr="00240D91" w:rsidRDefault="00240D91" w:rsidP="003B5146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240D91">
              <w:rPr>
                <w:rFonts w:ascii="Arial" w:eastAsia="Times New Roman" w:hAnsi="Arial" w:cs="Arial"/>
                <w:color w:val="222222"/>
                <w:highlight w:val="yellow"/>
                <w:shd w:val="clear" w:color="auto" w:fill="FFFFFF"/>
              </w:rPr>
              <w:t>- Neurulation</w:t>
            </w:r>
          </w:p>
          <w:p w14:paraId="02B7F26D" w14:textId="77777777" w:rsidR="00240D91" w:rsidRPr="00240D91" w:rsidRDefault="00240D91" w:rsidP="003B5146">
            <w:pPr>
              <w:rPr>
                <w:highlight w:val="yellow"/>
              </w:rPr>
            </w:pPr>
          </w:p>
          <w:p w14:paraId="36E0ECD8" w14:textId="77777777" w:rsidR="00240D91" w:rsidRPr="00240D91" w:rsidRDefault="00240D91" w:rsidP="002A0EF2">
            <w:pPr>
              <w:rPr>
                <w:highlight w:val="yellow"/>
              </w:rPr>
            </w:pPr>
          </w:p>
        </w:tc>
      </w:tr>
    </w:tbl>
    <w:p w14:paraId="725696F7" w14:textId="77777777" w:rsidR="00F9487B" w:rsidRDefault="00F9487B" w:rsidP="002A0EF2">
      <w:pPr>
        <w:ind w:left="720" w:hanging="360"/>
      </w:pPr>
    </w:p>
    <w:p w14:paraId="597FDE55" w14:textId="77777777" w:rsidR="00FB0AF2" w:rsidRDefault="00240D91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D22"/>
    <w:multiLevelType w:val="multilevel"/>
    <w:tmpl w:val="F55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90EC3"/>
    <w:multiLevelType w:val="hybridMultilevel"/>
    <w:tmpl w:val="7B969EFE"/>
    <w:lvl w:ilvl="0" w:tplc="63567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2"/>
    <w:rsid w:val="000771B3"/>
    <w:rsid w:val="00096211"/>
    <w:rsid w:val="0018636F"/>
    <w:rsid w:val="002357D9"/>
    <w:rsid w:val="00240D91"/>
    <w:rsid w:val="0027082C"/>
    <w:rsid w:val="002A0EF2"/>
    <w:rsid w:val="003B5146"/>
    <w:rsid w:val="003D0196"/>
    <w:rsid w:val="004B27AF"/>
    <w:rsid w:val="005B623C"/>
    <w:rsid w:val="006146B1"/>
    <w:rsid w:val="00664738"/>
    <w:rsid w:val="00765653"/>
    <w:rsid w:val="00800F5F"/>
    <w:rsid w:val="00814458"/>
    <w:rsid w:val="00833CB4"/>
    <w:rsid w:val="008A2435"/>
    <w:rsid w:val="00944237"/>
    <w:rsid w:val="009B54EE"/>
    <w:rsid w:val="00A340B8"/>
    <w:rsid w:val="00A51D37"/>
    <w:rsid w:val="00B11ED6"/>
    <w:rsid w:val="00B30DB9"/>
    <w:rsid w:val="00BB2634"/>
    <w:rsid w:val="00C97ECA"/>
    <w:rsid w:val="00D25276"/>
    <w:rsid w:val="00D62284"/>
    <w:rsid w:val="00DF0EB3"/>
    <w:rsid w:val="00EA7702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1B"/>
  <w15:chartTrackingRefBased/>
  <w15:docId w15:val="{C26B5184-8334-CC47-BC6B-A935F3E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F2"/>
    <w:pPr>
      <w:ind w:left="720"/>
      <w:contextualSpacing/>
    </w:pPr>
  </w:style>
  <w:style w:type="table" w:styleId="TableGrid">
    <w:name w:val="Table Grid"/>
    <w:basedOn w:val="TableNormal"/>
    <w:uiPriority w:val="39"/>
    <w:rsid w:val="00F9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4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3</cp:revision>
  <dcterms:created xsi:type="dcterms:W3CDTF">2021-11-14T01:13:00Z</dcterms:created>
  <dcterms:modified xsi:type="dcterms:W3CDTF">2021-11-14T01:18:00Z</dcterms:modified>
</cp:coreProperties>
</file>