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4F7A1" w14:textId="77777777" w:rsidR="00EB59FA" w:rsidRDefault="00975B83">
      <w:pPr>
        <w:spacing w:line="480" w:lineRule="auto"/>
        <w:ind w:firstLine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LEARNING UNIT:  6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 xml:space="preserve">COURSE COORDINATORS:  </w:t>
      </w:r>
      <w:proofErr w:type="spellStart"/>
      <w:r>
        <w:rPr>
          <w:rFonts w:ascii="Calibri" w:eastAsia="Calibri" w:hAnsi="Calibri" w:cs="Calibri"/>
          <w:sz w:val="24"/>
          <w:szCs w:val="24"/>
        </w:rPr>
        <w:t>Felice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Katrina </w:t>
      </w:r>
      <w:proofErr w:type="spellStart"/>
      <w:r>
        <w:rPr>
          <w:rFonts w:ascii="Calibri" w:eastAsia="Calibri" w:hAnsi="Calibri" w:cs="Calibri"/>
          <w:sz w:val="24"/>
          <w:szCs w:val="24"/>
        </w:rPr>
        <w:t>Ranche</w:t>
      </w:r>
      <w:proofErr w:type="spellEnd"/>
      <w:r>
        <w:rPr>
          <w:rFonts w:ascii="Calibri" w:eastAsia="Calibri" w:hAnsi="Calibri" w:cs="Calibri"/>
          <w:sz w:val="24"/>
          <w:szCs w:val="24"/>
        </w:rPr>
        <w:t>/ Franz Marie Cruz</w:t>
      </w:r>
      <w:r>
        <w:rPr>
          <w:rFonts w:ascii="Calibri" w:eastAsia="Calibri" w:hAnsi="Calibri" w:cs="Calibri"/>
          <w:sz w:val="24"/>
          <w:szCs w:val="24"/>
        </w:rPr>
        <w:tab/>
      </w:r>
    </w:p>
    <w:p w14:paraId="47AC96AE" w14:textId="77777777" w:rsidR="00EB59FA" w:rsidRDefault="00975B83">
      <w:pPr>
        <w:spacing w:line="480" w:lineRule="auto"/>
        <w:ind w:firstLine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COURSE CODE</w:t>
      </w:r>
      <w:r>
        <w:rPr>
          <w:rFonts w:ascii="Calibri" w:eastAsia="Calibri" w:hAnsi="Calibri" w:cs="Calibri"/>
          <w:sz w:val="24"/>
          <w:szCs w:val="24"/>
        </w:rPr>
        <w:tab/>
        <w:t>:  OPHTHA 251</w:t>
      </w:r>
      <w:r>
        <w:rPr>
          <w:rFonts w:ascii="Calibri" w:eastAsia="Calibri" w:hAnsi="Calibri" w:cs="Calibri"/>
          <w:sz w:val="24"/>
          <w:szCs w:val="24"/>
        </w:rPr>
        <w:tab/>
        <w:t xml:space="preserve"> (Modified for Remote Learning)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</w:p>
    <w:p w14:paraId="431D7E15" w14:textId="77777777" w:rsidR="00EB59FA" w:rsidRDefault="00975B83">
      <w:pPr>
        <w:spacing w:line="480" w:lineRule="auto"/>
        <w:ind w:firstLine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COURSE TITLE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 xml:space="preserve">:  Integrated Clinical Clerkship II in Ophthalmology </w:t>
      </w:r>
    </w:p>
    <w:p w14:paraId="5D7AC28B" w14:textId="77777777" w:rsidR="00EB59FA" w:rsidRDefault="00975B83">
      <w:pPr>
        <w:spacing w:line="480" w:lineRule="auto"/>
        <w:ind w:firstLine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COURSE DESCRIPTION:</w:t>
      </w:r>
    </w:p>
    <w:p w14:paraId="4986434F" w14:textId="77777777" w:rsidR="00EB59FA" w:rsidRDefault="00975B83">
      <w:pPr>
        <w:ind w:firstLine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Ophthalmology 251 is a 2-week course split into one weeklong rotation per semester. The student acquires exposure to common eye diseases, with emphasis on subspecialty cases. Rotatio</w:t>
      </w:r>
      <w:r>
        <w:rPr>
          <w:rFonts w:ascii="Calibri" w:eastAsia="Calibri" w:hAnsi="Calibri" w:cs="Calibri"/>
          <w:sz w:val="24"/>
          <w:szCs w:val="24"/>
        </w:rPr>
        <w:t>ns in the wards and operating room, if allowed, will give the student additional insight regarding ophthalmology as a specialty.</w:t>
      </w:r>
    </w:p>
    <w:p w14:paraId="3ED10E5B" w14:textId="77777777" w:rsidR="00EB59FA" w:rsidRDefault="00EB59FA">
      <w:pPr>
        <w:ind w:firstLine="720"/>
        <w:jc w:val="both"/>
        <w:rPr>
          <w:rFonts w:ascii="Calibri" w:eastAsia="Calibri" w:hAnsi="Calibri" w:cs="Calibri"/>
          <w:sz w:val="24"/>
          <w:szCs w:val="24"/>
        </w:rPr>
      </w:pPr>
    </w:p>
    <w:p w14:paraId="75209F08" w14:textId="77777777" w:rsidR="00EB59FA" w:rsidRDefault="00975B83">
      <w:pPr>
        <w:spacing w:line="480" w:lineRule="auto"/>
        <w:ind w:firstLine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Module/System:  EYE</w:t>
      </w:r>
    </w:p>
    <w:p w14:paraId="7F81FE46" w14:textId="77777777" w:rsidR="00EB59FA" w:rsidRDefault="00975B83">
      <w:pPr>
        <w:spacing w:line="480" w:lineRule="auto"/>
        <w:ind w:firstLine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INSTRUCTIONAL DESIGN --</w:t>
      </w:r>
    </w:p>
    <w:p w14:paraId="3904B3BF" w14:textId="77777777" w:rsidR="00EB59FA" w:rsidRDefault="00975B83">
      <w:pPr>
        <w:ind w:firstLine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LEARNING OBJECTIVE ADDRESSED:</w:t>
      </w:r>
    </w:p>
    <w:p w14:paraId="04708B05" w14:textId="77777777" w:rsidR="00EB59FA" w:rsidRDefault="00975B83">
      <w:pPr>
        <w:ind w:firstLine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LO1</w:t>
      </w:r>
      <w:r>
        <w:rPr>
          <w:rFonts w:ascii="Calibri" w:eastAsia="Calibri" w:hAnsi="Calibri" w:cs="Calibri"/>
          <w:sz w:val="24"/>
          <w:szCs w:val="24"/>
        </w:rPr>
        <w:tab/>
        <w:t>Clinical Competence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 xml:space="preserve"> </w:t>
      </w:r>
      <w:r>
        <w:rPr>
          <w:rFonts w:ascii="Calibri" w:eastAsia="Calibri" w:hAnsi="Calibri" w:cs="Calibri"/>
          <w:sz w:val="24"/>
          <w:szCs w:val="24"/>
        </w:rPr>
        <w:tab/>
        <w:t>LO7</w:t>
      </w:r>
      <w:r>
        <w:rPr>
          <w:rFonts w:ascii="Calibri" w:eastAsia="Calibri" w:hAnsi="Calibri" w:cs="Calibri"/>
          <w:sz w:val="24"/>
          <w:szCs w:val="24"/>
        </w:rPr>
        <w:tab/>
        <w:t xml:space="preserve">Lifelong Personal </w:t>
      </w:r>
      <w:r>
        <w:rPr>
          <w:rFonts w:ascii="Calibri" w:eastAsia="Calibri" w:hAnsi="Calibri" w:cs="Calibri"/>
          <w:sz w:val="24"/>
          <w:szCs w:val="24"/>
        </w:rPr>
        <w:t xml:space="preserve">&amp; Professional Development </w:t>
      </w:r>
    </w:p>
    <w:p w14:paraId="6C91F01E" w14:textId="77777777" w:rsidR="00EB59FA" w:rsidRDefault="00975B83">
      <w:pPr>
        <w:ind w:firstLine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LO2</w:t>
      </w:r>
      <w:r>
        <w:rPr>
          <w:rFonts w:ascii="Calibri" w:eastAsia="Calibri" w:hAnsi="Calibri" w:cs="Calibri"/>
          <w:sz w:val="24"/>
          <w:szCs w:val="24"/>
        </w:rPr>
        <w:tab/>
        <w:t>Effective Communication Skills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LO8</w:t>
      </w:r>
      <w:r>
        <w:rPr>
          <w:rFonts w:ascii="Calibri" w:eastAsia="Calibri" w:hAnsi="Calibri" w:cs="Calibri"/>
          <w:sz w:val="24"/>
          <w:szCs w:val="24"/>
        </w:rPr>
        <w:tab/>
        <w:t>Adherence to Professional and Ethical Standards</w:t>
      </w:r>
    </w:p>
    <w:p w14:paraId="35B59CAB" w14:textId="77777777" w:rsidR="00EB59FA" w:rsidRDefault="00975B83">
      <w:pPr>
        <w:ind w:firstLine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LO3</w:t>
      </w:r>
      <w:r>
        <w:rPr>
          <w:rFonts w:ascii="Calibri" w:eastAsia="Calibri" w:hAnsi="Calibri" w:cs="Calibri"/>
          <w:sz w:val="24"/>
          <w:szCs w:val="24"/>
        </w:rPr>
        <w:tab/>
        <w:t>Leadership and Management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LO9</w:t>
      </w:r>
      <w:r>
        <w:rPr>
          <w:rFonts w:ascii="Calibri" w:eastAsia="Calibri" w:hAnsi="Calibri" w:cs="Calibri"/>
          <w:sz w:val="24"/>
          <w:szCs w:val="24"/>
        </w:rPr>
        <w:tab/>
        <w:t>Volunteerism, Nationalism and Internationalism</w:t>
      </w:r>
    </w:p>
    <w:p w14:paraId="13482A02" w14:textId="77777777" w:rsidR="00EB59FA" w:rsidRDefault="00975B83">
      <w:pPr>
        <w:ind w:firstLine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LO4</w:t>
      </w:r>
      <w:r>
        <w:rPr>
          <w:rFonts w:ascii="Calibri" w:eastAsia="Calibri" w:hAnsi="Calibri" w:cs="Calibri"/>
          <w:sz w:val="24"/>
          <w:szCs w:val="24"/>
        </w:rPr>
        <w:tab/>
        <w:t>Generation and Utilization of Relevant Knowledge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LO10</w:t>
      </w:r>
      <w:r>
        <w:rPr>
          <w:rFonts w:ascii="Calibri" w:eastAsia="Calibri" w:hAnsi="Calibri" w:cs="Calibri"/>
          <w:sz w:val="24"/>
          <w:szCs w:val="24"/>
        </w:rPr>
        <w:tab/>
        <w:t>Advocacy for Social Equity and Social Accountability</w:t>
      </w:r>
    </w:p>
    <w:p w14:paraId="5280590E" w14:textId="77777777" w:rsidR="00EB59FA" w:rsidRDefault="00975B83">
      <w:pPr>
        <w:ind w:firstLine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LO5</w:t>
      </w:r>
      <w:r>
        <w:rPr>
          <w:rFonts w:ascii="Calibri" w:eastAsia="Calibri" w:hAnsi="Calibri" w:cs="Calibri"/>
          <w:sz w:val="24"/>
          <w:szCs w:val="24"/>
        </w:rPr>
        <w:tab/>
      </w:r>
      <w:proofErr w:type="spellStart"/>
      <w:r>
        <w:rPr>
          <w:rFonts w:ascii="Calibri" w:eastAsia="Calibri" w:hAnsi="Calibri" w:cs="Calibri"/>
          <w:sz w:val="24"/>
          <w:szCs w:val="24"/>
        </w:rPr>
        <w:t>Interprofessional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Practice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LO</w:t>
      </w:r>
      <w:proofErr w:type="gramStart"/>
      <w:r>
        <w:rPr>
          <w:rFonts w:ascii="Calibri" w:eastAsia="Calibri" w:hAnsi="Calibri" w:cs="Calibri"/>
          <w:sz w:val="24"/>
          <w:szCs w:val="24"/>
        </w:rPr>
        <w:t xml:space="preserve">11  </w:t>
      </w:r>
      <w:r>
        <w:rPr>
          <w:rFonts w:ascii="Calibri" w:eastAsia="Calibri" w:hAnsi="Calibri" w:cs="Calibri"/>
          <w:sz w:val="24"/>
          <w:szCs w:val="24"/>
        </w:rPr>
        <w:tab/>
      </w:r>
      <w:proofErr w:type="gramEnd"/>
      <w:r>
        <w:rPr>
          <w:rFonts w:ascii="Calibri" w:eastAsia="Calibri" w:hAnsi="Calibri" w:cs="Calibri"/>
          <w:sz w:val="24"/>
          <w:szCs w:val="24"/>
        </w:rPr>
        <w:t>Effective Teaching and Organization Skills</w:t>
      </w:r>
    </w:p>
    <w:p w14:paraId="20E54F1F" w14:textId="77777777" w:rsidR="00EB59FA" w:rsidRDefault="00975B83">
      <w:pPr>
        <w:ind w:firstLine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LO</w:t>
      </w:r>
      <w:proofErr w:type="gramStart"/>
      <w:r>
        <w:rPr>
          <w:rFonts w:ascii="Calibri" w:eastAsia="Calibri" w:hAnsi="Calibri" w:cs="Calibri"/>
          <w:sz w:val="24"/>
          <w:szCs w:val="24"/>
        </w:rPr>
        <w:t xml:space="preserve">6  </w:t>
      </w:r>
      <w:r>
        <w:rPr>
          <w:rFonts w:ascii="Calibri" w:eastAsia="Calibri" w:hAnsi="Calibri" w:cs="Calibri"/>
          <w:sz w:val="24"/>
          <w:szCs w:val="24"/>
        </w:rPr>
        <w:tab/>
      </w:r>
      <w:proofErr w:type="gramEnd"/>
      <w:r>
        <w:rPr>
          <w:rFonts w:ascii="Calibri" w:eastAsia="Calibri" w:hAnsi="Calibri" w:cs="Calibri"/>
          <w:sz w:val="24"/>
          <w:szCs w:val="24"/>
        </w:rPr>
        <w:t>Systems-based Approach to Healthcare Practice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</w:p>
    <w:p w14:paraId="1819145B" w14:textId="77777777" w:rsidR="00EB59FA" w:rsidRDefault="00EB59FA">
      <w:pPr>
        <w:ind w:left="0"/>
        <w:rPr>
          <w:rFonts w:ascii="Calibri" w:eastAsia="Calibri" w:hAnsi="Calibri" w:cs="Calibri"/>
          <w:sz w:val="24"/>
          <w:szCs w:val="24"/>
        </w:rPr>
      </w:pPr>
    </w:p>
    <w:p w14:paraId="152EB476" w14:textId="77777777" w:rsidR="00EB59FA" w:rsidRDefault="00EB59FA">
      <w:pPr>
        <w:spacing w:line="480" w:lineRule="auto"/>
        <w:ind w:left="0"/>
        <w:rPr>
          <w:rFonts w:ascii="Calibri" w:eastAsia="Calibri" w:hAnsi="Calibri" w:cs="Calibri"/>
          <w:sz w:val="24"/>
          <w:szCs w:val="24"/>
        </w:rPr>
      </w:pPr>
    </w:p>
    <w:p w14:paraId="3BCDDEB2" w14:textId="77777777" w:rsidR="00EB59FA" w:rsidRDefault="00EB59FA">
      <w:pPr>
        <w:spacing w:line="480" w:lineRule="auto"/>
        <w:ind w:left="0"/>
        <w:rPr>
          <w:rFonts w:ascii="Calibri" w:eastAsia="Calibri" w:hAnsi="Calibri" w:cs="Calibri"/>
          <w:sz w:val="24"/>
          <w:szCs w:val="24"/>
        </w:rPr>
      </w:pPr>
    </w:p>
    <w:p w14:paraId="63E5259C" w14:textId="77777777" w:rsidR="00EB59FA" w:rsidRDefault="00EB59FA">
      <w:pPr>
        <w:spacing w:line="480" w:lineRule="auto"/>
        <w:ind w:firstLine="720"/>
        <w:rPr>
          <w:rFonts w:ascii="Calibri" w:eastAsia="Calibri" w:hAnsi="Calibri" w:cs="Calibri"/>
          <w:sz w:val="24"/>
          <w:szCs w:val="24"/>
        </w:rPr>
      </w:pPr>
    </w:p>
    <w:tbl>
      <w:tblPr>
        <w:tblStyle w:val="a"/>
        <w:tblW w:w="13948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35"/>
        <w:gridCol w:w="1267"/>
        <w:gridCol w:w="2292"/>
        <w:gridCol w:w="2184"/>
        <w:gridCol w:w="2116"/>
        <w:gridCol w:w="2254"/>
      </w:tblGrid>
      <w:tr w:rsidR="00EB59FA" w14:paraId="34567E10" w14:textId="77777777">
        <w:tc>
          <w:tcPr>
            <w:tcW w:w="3835" w:type="dxa"/>
          </w:tcPr>
          <w:p w14:paraId="68E0AE6E" w14:textId="77777777" w:rsidR="00EB59FA" w:rsidRDefault="00975B83">
            <w:pPr>
              <w:pStyle w:val="Heading1"/>
              <w:ind w:left="360"/>
              <w:jc w:val="left"/>
              <w:outlineLv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Learning Objectives</w:t>
            </w:r>
          </w:p>
        </w:tc>
        <w:tc>
          <w:tcPr>
            <w:tcW w:w="1267" w:type="dxa"/>
          </w:tcPr>
          <w:p w14:paraId="0E90AD39" w14:textId="77777777" w:rsidR="00EB59FA" w:rsidRDefault="00975B83">
            <w:pPr>
              <w:ind w:left="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LO Addressed</w:t>
            </w:r>
          </w:p>
        </w:tc>
        <w:tc>
          <w:tcPr>
            <w:tcW w:w="2292" w:type="dxa"/>
          </w:tcPr>
          <w:p w14:paraId="5F520F77" w14:textId="77777777" w:rsidR="00EB59FA" w:rsidRDefault="00975B83">
            <w:pPr>
              <w:pStyle w:val="Heading1"/>
              <w:ind w:left="72"/>
              <w:jc w:val="left"/>
              <w:outlineLv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Content</w:t>
            </w:r>
          </w:p>
        </w:tc>
        <w:tc>
          <w:tcPr>
            <w:tcW w:w="2184" w:type="dxa"/>
          </w:tcPr>
          <w:p w14:paraId="6A282510" w14:textId="77777777" w:rsidR="00EB59FA" w:rsidRDefault="00975B83">
            <w:pPr>
              <w:ind w:left="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Learning Strategies</w:t>
            </w:r>
          </w:p>
        </w:tc>
        <w:tc>
          <w:tcPr>
            <w:tcW w:w="2116" w:type="dxa"/>
          </w:tcPr>
          <w:p w14:paraId="2122D90A" w14:textId="77777777" w:rsidR="00EB59FA" w:rsidRDefault="00975B83">
            <w:pPr>
              <w:pStyle w:val="Heading1"/>
              <w:tabs>
                <w:tab w:val="left" w:pos="813"/>
              </w:tabs>
              <w:jc w:val="left"/>
              <w:outlineLv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Resources</w:t>
            </w:r>
          </w:p>
        </w:tc>
        <w:tc>
          <w:tcPr>
            <w:tcW w:w="2254" w:type="dxa"/>
          </w:tcPr>
          <w:p w14:paraId="50ED22A2" w14:textId="77777777" w:rsidR="00EB59FA" w:rsidRDefault="00975B83">
            <w:pPr>
              <w:ind w:left="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Evaluation</w:t>
            </w:r>
          </w:p>
        </w:tc>
      </w:tr>
      <w:tr w:rsidR="00EB59FA" w14:paraId="74889562" w14:textId="77777777">
        <w:tc>
          <w:tcPr>
            <w:tcW w:w="3835" w:type="dxa"/>
          </w:tcPr>
          <w:p w14:paraId="752F0426" w14:textId="77777777" w:rsidR="00EB59FA" w:rsidRDefault="00975B83">
            <w:pPr>
              <w:spacing w:line="276" w:lineRule="auto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1. Evaluate a patient with an eye problem</w:t>
            </w:r>
          </w:p>
          <w:p w14:paraId="27BF2BEE" w14:textId="77777777" w:rsidR="00EB59FA" w:rsidRDefault="00975B83">
            <w:pPr>
              <w:numPr>
                <w:ilvl w:val="0"/>
                <w:numId w:val="13"/>
              </w:numPr>
              <w:ind w:left="7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Elicit and present a clear and organized history of present illness and past medical / ocular /  family history</w:t>
            </w:r>
          </w:p>
          <w:p w14:paraId="6C050254" w14:textId="77777777" w:rsidR="00EB59FA" w:rsidRDefault="00975B83">
            <w:pPr>
              <w:numPr>
                <w:ilvl w:val="0"/>
                <w:numId w:val="13"/>
              </w:numPr>
              <w:ind w:left="7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Recognize common ocular signs and symptoms, and relate them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with anatomic structures and physiologic components involved</w:t>
            </w:r>
          </w:p>
        </w:tc>
        <w:tc>
          <w:tcPr>
            <w:tcW w:w="1267" w:type="dxa"/>
          </w:tcPr>
          <w:p w14:paraId="17374B8D" w14:textId="77777777" w:rsidR="00EB59FA" w:rsidRDefault="00975B83">
            <w:pPr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1: P    </w:t>
            </w:r>
          </w:p>
          <w:p w14:paraId="3F5A1D97" w14:textId="77777777" w:rsidR="00EB59FA" w:rsidRDefault="00975B83">
            <w:pPr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2: D    </w:t>
            </w:r>
          </w:p>
          <w:p w14:paraId="7F2DFAA0" w14:textId="77777777" w:rsidR="00EB59FA" w:rsidRDefault="00975B83">
            <w:pPr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4: P    </w:t>
            </w:r>
          </w:p>
          <w:p w14:paraId="21F4C4FD" w14:textId="77777777" w:rsidR="00EB59FA" w:rsidRDefault="00975B83">
            <w:pPr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5: P     </w:t>
            </w:r>
          </w:p>
          <w:p w14:paraId="4635D0F0" w14:textId="77777777" w:rsidR="00EB59FA" w:rsidRDefault="00975B83">
            <w:pPr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6: P</w:t>
            </w:r>
          </w:p>
          <w:p w14:paraId="199D556A" w14:textId="77777777" w:rsidR="00EB59FA" w:rsidRDefault="00975B83">
            <w:pPr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7: P          </w:t>
            </w:r>
          </w:p>
          <w:p w14:paraId="43E28F43" w14:textId="77777777" w:rsidR="00EB59FA" w:rsidRDefault="00975B83">
            <w:pPr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8: P </w:t>
            </w:r>
          </w:p>
          <w:p w14:paraId="659EC951" w14:textId="77777777" w:rsidR="00EB59FA" w:rsidRDefault="00EB59FA">
            <w:pPr>
              <w:spacing w:line="276" w:lineRule="auto"/>
              <w:ind w:left="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2292" w:type="dxa"/>
          </w:tcPr>
          <w:p w14:paraId="179E0950" w14:textId="77777777" w:rsidR="00EB59FA" w:rsidRDefault="00975B83">
            <w:pPr>
              <w:numPr>
                <w:ilvl w:val="1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6" w:hanging="27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Basic history taking technique</w:t>
            </w:r>
          </w:p>
          <w:p w14:paraId="24D7F038" w14:textId="77777777" w:rsidR="00EB59FA" w:rsidRDefault="00975B83">
            <w:pPr>
              <w:numPr>
                <w:ilvl w:val="1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6" w:hanging="27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Common signs and symptoms for ocular problems as recognized by patients</w:t>
            </w:r>
          </w:p>
          <w:p w14:paraId="0B2769FE" w14:textId="77777777" w:rsidR="00EB59FA" w:rsidRDefault="00975B83">
            <w:pPr>
              <w:numPr>
                <w:ilvl w:val="1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6" w:hanging="27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Anatomy and physiology of the eye</w:t>
            </w:r>
          </w:p>
          <w:p w14:paraId="0219D9FE" w14:textId="77777777" w:rsidR="00EB59FA" w:rsidRDefault="00EB59FA">
            <w:pPr>
              <w:ind w:left="76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84" w:type="dxa"/>
          </w:tcPr>
          <w:p w14:paraId="34CC98E6" w14:textId="77777777" w:rsidR="00EB59FA" w:rsidRDefault="00975B83">
            <w:pPr>
              <w:numPr>
                <w:ilvl w:val="1"/>
                <w:numId w:val="16"/>
              </w:numPr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Self-study with Self Instructional Materials (SIM) and online course content</w:t>
            </w:r>
          </w:p>
          <w:p w14:paraId="28128F2B" w14:textId="77777777" w:rsidR="00EB59FA" w:rsidRDefault="00975B83">
            <w:pPr>
              <w:numPr>
                <w:ilvl w:val="1"/>
                <w:numId w:val="16"/>
              </w:numPr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Small group discussions</w:t>
            </w:r>
          </w:p>
          <w:p w14:paraId="6B0B2668" w14:textId="77777777" w:rsidR="00EB59FA" w:rsidRDefault="00975B83">
            <w:pPr>
              <w:numPr>
                <w:ilvl w:val="1"/>
                <w:numId w:val="16"/>
              </w:numPr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Ward and operating room duties</w:t>
            </w:r>
          </w:p>
          <w:p w14:paraId="25CD500E" w14:textId="77777777" w:rsidR="00EB59FA" w:rsidRDefault="00975B83">
            <w:pPr>
              <w:numPr>
                <w:ilvl w:val="1"/>
                <w:numId w:val="16"/>
              </w:numPr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Department confer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ences</w:t>
            </w:r>
          </w:p>
          <w:p w14:paraId="5084EEB2" w14:textId="77777777" w:rsidR="00EB59FA" w:rsidRDefault="00975B83">
            <w:pPr>
              <w:numPr>
                <w:ilvl w:val="1"/>
                <w:numId w:val="16"/>
              </w:numPr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Virtual rounds</w:t>
            </w:r>
          </w:p>
          <w:p w14:paraId="16C5F2B1" w14:textId="77777777" w:rsidR="00EB59FA" w:rsidRDefault="00975B83">
            <w:pPr>
              <w:numPr>
                <w:ilvl w:val="1"/>
                <w:numId w:val="16"/>
              </w:numPr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Public health project</w:t>
            </w:r>
          </w:p>
        </w:tc>
        <w:tc>
          <w:tcPr>
            <w:tcW w:w="2116" w:type="dxa"/>
          </w:tcPr>
          <w:p w14:paraId="42FC237A" w14:textId="77777777" w:rsidR="00EB59FA" w:rsidRDefault="00975B83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7" w:hanging="18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Online course content</w:t>
            </w:r>
          </w:p>
          <w:p w14:paraId="5DE9DB7B" w14:textId="77777777" w:rsidR="00EB59FA" w:rsidRDefault="00975B83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7" w:hanging="18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SIM</w:t>
            </w:r>
          </w:p>
          <w:p w14:paraId="6F95E78E" w14:textId="77777777" w:rsidR="00EB59FA" w:rsidRDefault="00EB59FA">
            <w:pPr>
              <w:ind w:left="257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4E125AD" w14:textId="77777777" w:rsidR="00EB59FA" w:rsidRDefault="00EB59FA">
            <w:pPr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54" w:type="dxa"/>
          </w:tcPr>
          <w:p w14:paraId="2C6F37B0" w14:textId="77777777" w:rsidR="00EB59FA" w:rsidRDefault="00975B83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83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Attendance </w:t>
            </w:r>
          </w:p>
          <w:p w14:paraId="41B82C9C" w14:textId="77777777" w:rsidR="00EB59FA" w:rsidRDefault="00975B83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83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Written Examination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</w:p>
          <w:p w14:paraId="51943610" w14:textId="77777777" w:rsidR="00EB59FA" w:rsidRDefault="00975B83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83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SGD Evaluation</w:t>
            </w:r>
          </w:p>
          <w:p w14:paraId="3DEAD20A" w14:textId="77777777" w:rsidR="00EB59FA" w:rsidRDefault="00EB59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EB59FA" w14:paraId="343831EE" w14:textId="77777777">
        <w:trPr>
          <w:trHeight w:val="2490"/>
        </w:trPr>
        <w:tc>
          <w:tcPr>
            <w:tcW w:w="3835" w:type="dxa"/>
          </w:tcPr>
          <w:p w14:paraId="36D7C2F1" w14:textId="77777777" w:rsidR="00EB59FA" w:rsidRDefault="00975B83">
            <w:pPr>
              <w:spacing w:line="276" w:lineRule="auto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2. Perform a basic ophthalmologic examination</w:t>
            </w:r>
          </w:p>
          <w:p w14:paraId="0E5E7896" w14:textId="77777777" w:rsidR="00EB59FA" w:rsidRDefault="00975B83">
            <w:pPr>
              <w:numPr>
                <w:ilvl w:val="0"/>
                <w:numId w:val="10"/>
              </w:numPr>
              <w:tabs>
                <w:tab w:val="left" w:pos="1080"/>
              </w:tabs>
              <w:ind w:left="7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Enumerate the steps and show the proper skills in performing the basic ophthalmologic exam </w:t>
            </w:r>
          </w:p>
          <w:p w14:paraId="5944CE95" w14:textId="77777777" w:rsidR="00EB59FA" w:rsidRDefault="00975B83">
            <w:pPr>
              <w:numPr>
                <w:ilvl w:val="0"/>
                <w:numId w:val="10"/>
              </w:numPr>
              <w:tabs>
                <w:tab w:val="left" w:pos="1080"/>
              </w:tabs>
              <w:ind w:left="7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Properly record and report the findings</w:t>
            </w:r>
          </w:p>
        </w:tc>
        <w:tc>
          <w:tcPr>
            <w:tcW w:w="1267" w:type="dxa"/>
          </w:tcPr>
          <w:p w14:paraId="3FB61DE5" w14:textId="77777777" w:rsidR="00EB59FA" w:rsidRDefault="00975B83">
            <w:pPr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1: P    </w:t>
            </w:r>
          </w:p>
          <w:p w14:paraId="48A5A605" w14:textId="77777777" w:rsidR="00EB59FA" w:rsidRDefault="00975B83">
            <w:pPr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2: D    </w:t>
            </w:r>
          </w:p>
          <w:p w14:paraId="15DEE0C4" w14:textId="77777777" w:rsidR="00EB59FA" w:rsidRDefault="00975B83">
            <w:pPr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4: P    </w:t>
            </w:r>
          </w:p>
          <w:p w14:paraId="2261759A" w14:textId="77777777" w:rsidR="00EB59FA" w:rsidRDefault="00975B83">
            <w:pPr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5: P     </w:t>
            </w:r>
          </w:p>
          <w:p w14:paraId="0FE969D8" w14:textId="77777777" w:rsidR="00EB59FA" w:rsidRDefault="00975B83">
            <w:pPr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6: P</w:t>
            </w:r>
          </w:p>
          <w:p w14:paraId="088E2F3B" w14:textId="77777777" w:rsidR="00EB59FA" w:rsidRDefault="00975B83">
            <w:pPr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7: P          </w:t>
            </w:r>
          </w:p>
          <w:p w14:paraId="51B6A0E8" w14:textId="77777777" w:rsidR="00EB59FA" w:rsidRDefault="00975B83">
            <w:pPr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8: P </w:t>
            </w:r>
          </w:p>
          <w:p w14:paraId="6647C024" w14:textId="77777777" w:rsidR="00EB59FA" w:rsidRDefault="00EB59FA">
            <w:pPr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92" w:type="dxa"/>
          </w:tcPr>
          <w:p w14:paraId="69A31971" w14:textId="77777777" w:rsidR="00EB59FA" w:rsidRDefault="00975B83">
            <w:pPr>
              <w:pStyle w:val="Heading1"/>
              <w:numPr>
                <w:ilvl w:val="0"/>
                <w:numId w:val="6"/>
              </w:numPr>
              <w:ind w:left="346" w:hanging="270"/>
              <w:jc w:val="left"/>
              <w:outlineLvl w:val="0"/>
              <w:rPr>
                <w:rFonts w:ascii="Calibri" w:eastAsia="Calibri" w:hAnsi="Calibri" w:cs="Calibri"/>
                <w:b w:val="0"/>
              </w:rPr>
            </w:pPr>
            <w:r>
              <w:rPr>
                <w:rFonts w:ascii="Calibri" w:eastAsia="Calibri" w:hAnsi="Calibri" w:cs="Calibri"/>
                <w:b w:val="0"/>
              </w:rPr>
              <w:t>Review of the 5-point ophthalmologic examination</w:t>
            </w:r>
          </w:p>
          <w:p w14:paraId="3113E143" w14:textId="77777777" w:rsidR="00EB59FA" w:rsidRDefault="00975B83">
            <w:pPr>
              <w:numPr>
                <w:ilvl w:val="0"/>
                <w:numId w:val="6"/>
              </w:numPr>
              <w:ind w:left="346" w:hanging="27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Normal versus abnormal findings</w:t>
            </w:r>
          </w:p>
          <w:p w14:paraId="62B59FAE" w14:textId="77777777" w:rsidR="00EB59FA" w:rsidRDefault="00975B83">
            <w:pPr>
              <w:numPr>
                <w:ilvl w:val="0"/>
                <w:numId w:val="6"/>
              </w:numPr>
              <w:ind w:left="346" w:hanging="27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Anatomy and physiology of eye</w:t>
            </w:r>
          </w:p>
        </w:tc>
        <w:tc>
          <w:tcPr>
            <w:tcW w:w="2184" w:type="dxa"/>
          </w:tcPr>
          <w:p w14:paraId="6CBBB5F8" w14:textId="77777777" w:rsidR="00EB59FA" w:rsidRDefault="00975B83">
            <w:pPr>
              <w:numPr>
                <w:ilvl w:val="0"/>
                <w:numId w:val="6"/>
              </w:numPr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Self-study with Self Instructional Materials (SIM) and online course content</w:t>
            </w:r>
          </w:p>
          <w:p w14:paraId="7840CA2D" w14:textId="77777777" w:rsidR="00EB59FA" w:rsidRDefault="00975B83">
            <w:pPr>
              <w:numPr>
                <w:ilvl w:val="0"/>
                <w:numId w:val="6"/>
              </w:numPr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Small group discussions</w:t>
            </w:r>
          </w:p>
          <w:p w14:paraId="68990D84" w14:textId="77777777" w:rsidR="00EB59FA" w:rsidRDefault="00975B83">
            <w:pPr>
              <w:numPr>
                <w:ilvl w:val="0"/>
                <w:numId w:val="6"/>
              </w:numPr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Ward and operating room duties</w:t>
            </w:r>
          </w:p>
          <w:p w14:paraId="52A873D1" w14:textId="77777777" w:rsidR="00EB59FA" w:rsidRDefault="00975B83">
            <w:pPr>
              <w:numPr>
                <w:ilvl w:val="0"/>
                <w:numId w:val="6"/>
              </w:numPr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Department conferences</w:t>
            </w:r>
          </w:p>
          <w:p w14:paraId="2370043A" w14:textId="77777777" w:rsidR="00EB59FA" w:rsidRDefault="00975B83">
            <w:pPr>
              <w:numPr>
                <w:ilvl w:val="0"/>
                <w:numId w:val="6"/>
              </w:numPr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Virtual rounds</w:t>
            </w:r>
          </w:p>
          <w:p w14:paraId="1B5EDCBF" w14:textId="77777777" w:rsidR="00EB59FA" w:rsidRDefault="00975B83">
            <w:pPr>
              <w:numPr>
                <w:ilvl w:val="0"/>
                <w:numId w:val="6"/>
              </w:numPr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Public health project</w:t>
            </w:r>
          </w:p>
        </w:tc>
        <w:tc>
          <w:tcPr>
            <w:tcW w:w="2116" w:type="dxa"/>
          </w:tcPr>
          <w:p w14:paraId="21473D4B" w14:textId="77777777" w:rsidR="00EB59FA" w:rsidRDefault="00975B83">
            <w:pPr>
              <w:numPr>
                <w:ilvl w:val="0"/>
                <w:numId w:val="6"/>
              </w:numPr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Online course content</w:t>
            </w:r>
          </w:p>
          <w:p w14:paraId="450718AC" w14:textId="77777777" w:rsidR="00EB59FA" w:rsidRDefault="00975B83">
            <w:pPr>
              <w:pStyle w:val="Heading1"/>
              <w:numPr>
                <w:ilvl w:val="0"/>
                <w:numId w:val="6"/>
              </w:numPr>
              <w:ind w:left="360"/>
              <w:jc w:val="left"/>
              <w:outlineLvl w:val="0"/>
              <w:rPr>
                <w:rFonts w:ascii="Calibri" w:eastAsia="Calibri" w:hAnsi="Calibri" w:cs="Calibri"/>
              </w:rPr>
            </w:pPr>
            <w:bookmarkStart w:id="0" w:name="_heading=h.ljijuog8vyep" w:colFirst="0" w:colLast="0"/>
            <w:bookmarkEnd w:id="0"/>
            <w:r>
              <w:rPr>
                <w:rFonts w:ascii="Calibri" w:eastAsia="Calibri" w:hAnsi="Calibri" w:cs="Calibri"/>
                <w:b w:val="0"/>
              </w:rPr>
              <w:t>Snellen Chart</w:t>
            </w:r>
          </w:p>
          <w:p w14:paraId="3C4A61B1" w14:textId="77777777" w:rsidR="00EB59FA" w:rsidRDefault="00975B83">
            <w:pPr>
              <w:numPr>
                <w:ilvl w:val="0"/>
                <w:numId w:val="6"/>
              </w:numPr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Jaeger Chart</w:t>
            </w:r>
          </w:p>
          <w:p w14:paraId="0C9289A9" w14:textId="77777777" w:rsidR="00EB59FA" w:rsidRDefault="00975B83">
            <w:pPr>
              <w:numPr>
                <w:ilvl w:val="0"/>
                <w:numId w:val="6"/>
              </w:numPr>
              <w:tabs>
                <w:tab w:val="left" w:pos="453"/>
              </w:tabs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Pinhole</w:t>
            </w:r>
          </w:p>
          <w:p w14:paraId="6CB7E15F" w14:textId="77777777" w:rsidR="00EB59FA" w:rsidRDefault="00975B83">
            <w:pPr>
              <w:numPr>
                <w:ilvl w:val="0"/>
                <w:numId w:val="6"/>
              </w:numPr>
              <w:tabs>
                <w:tab w:val="left" w:pos="453"/>
              </w:tabs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Penlight</w:t>
            </w:r>
          </w:p>
          <w:p w14:paraId="654DF691" w14:textId="77777777" w:rsidR="00EB59FA" w:rsidRDefault="00975B83">
            <w:pPr>
              <w:numPr>
                <w:ilvl w:val="0"/>
                <w:numId w:val="6"/>
              </w:numPr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Funduscopy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task trainer (model eye)</w:t>
            </w:r>
          </w:p>
          <w:p w14:paraId="7AF8F8A8" w14:textId="77777777" w:rsidR="00EB59FA" w:rsidRDefault="00975B83">
            <w:pPr>
              <w:numPr>
                <w:ilvl w:val="0"/>
                <w:numId w:val="6"/>
              </w:numPr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SIM</w:t>
            </w:r>
          </w:p>
          <w:p w14:paraId="3C683905" w14:textId="77777777" w:rsidR="00EB59FA" w:rsidRDefault="00EB59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"/>
              </w:tabs>
              <w:ind w:left="144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0560558D" w14:textId="77777777" w:rsidR="00EB59FA" w:rsidRDefault="00EB59FA">
            <w:pPr>
              <w:tabs>
                <w:tab w:val="left" w:pos="453"/>
              </w:tabs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54" w:type="dxa"/>
          </w:tcPr>
          <w:p w14:paraId="5BBEC8CE" w14:textId="77777777" w:rsidR="00EB59FA" w:rsidRDefault="00975B83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83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lastRenderedPageBreak/>
              <w:t xml:space="preserve">Attendance </w:t>
            </w:r>
          </w:p>
          <w:p w14:paraId="412A64B9" w14:textId="77777777" w:rsidR="00EB59FA" w:rsidRDefault="00975B83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83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Written Examination</w:t>
            </w:r>
          </w:p>
          <w:p w14:paraId="1266D78A" w14:textId="77777777" w:rsidR="00EB59FA" w:rsidRDefault="00975B83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83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SGD evaluation</w:t>
            </w:r>
          </w:p>
          <w:p w14:paraId="0E6783CE" w14:textId="77777777" w:rsidR="00EB59FA" w:rsidRDefault="00EB59FA">
            <w:pPr>
              <w:ind w:left="144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EB59FA" w14:paraId="73CDA7D3" w14:textId="77777777">
        <w:tc>
          <w:tcPr>
            <w:tcW w:w="3835" w:type="dxa"/>
          </w:tcPr>
          <w:p w14:paraId="6AE044DC" w14:textId="77777777" w:rsidR="00EB59FA" w:rsidRDefault="00975B83">
            <w:pPr>
              <w:spacing w:line="276" w:lineRule="auto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3. Diagnose common outpatient and emergency ophthalmologic conditions</w:t>
            </w:r>
          </w:p>
          <w:p w14:paraId="38BE9E1D" w14:textId="77777777" w:rsidR="00EB59FA" w:rsidRDefault="00975B83">
            <w:pPr>
              <w:numPr>
                <w:ilvl w:val="0"/>
                <w:numId w:val="1"/>
              </w:numPr>
              <w:tabs>
                <w:tab w:val="left" w:pos="1080"/>
              </w:tabs>
              <w:ind w:left="720" w:hanging="27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Match the signs and symptoms presented by the patient to common eye conditions encountered in general practice and give a primary working impression  </w:t>
            </w:r>
          </w:p>
          <w:p w14:paraId="03C4917C" w14:textId="77777777" w:rsidR="00EB59FA" w:rsidRDefault="00975B83">
            <w:pPr>
              <w:numPr>
                <w:ilvl w:val="0"/>
                <w:numId w:val="1"/>
              </w:numPr>
              <w:tabs>
                <w:tab w:val="left" w:pos="1080"/>
              </w:tabs>
              <w:ind w:left="720" w:hanging="27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Identify differential diagnoses, and differentiate them from the primary working impression </w:t>
            </w:r>
          </w:p>
          <w:p w14:paraId="270DF872" w14:textId="77777777" w:rsidR="00EB59FA" w:rsidRDefault="00975B83">
            <w:pPr>
              <w:numPr>
                <w:ilvl w:val="0"/>
                <w:numId w:val="1"/>
              </w:numPr>
              <w:tabs>
                <w:tab w:val="left" w:pos="1080"/>
              </w:tabs>
              <w:ind w:left="720" w:hanging="27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Discuss the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pathophysiology of common ophthalmologic conditions in general practice </w:t>
            </w:r>
          </w:p>
          <w:p w14:paraId="5E01024E" w14:textId="77777777" w:rsidR="00EB59FA" w:rsidRDefault="00975B83">
            <w:pPr>
              <w:numPr>
                <w:ilvl w:val="0"/>
                <w:numId w:val="1"/>
              </w:numPr>
              <w:tabs>
                <w:tab w:val="left" w:pos="1080"/>
              </w:tabs>
              <w:ind w:left="720" w:hanging="27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Correlate the relevant diagnostic exams with common ophthalmologic conditions</w:t>
            </w:r>
          </w:p>
        </w:tc>
        <w:tc>
          <w:tcPr>
            <w:tcW w:w="1267" w:type="dxa"/>
          </w:tcPr>
          <w:p w14:paraId="67C262D2" w14:textId="77777777" w:rsidR="00EB59FA" w:rsidRDefault="00975B83">
            <w:pPr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1: P    </w:t>
            </w:r>
          </w:p>
          <w:p w14:paraId="2755EF21" w14:textId="77777777" w:rsidR="00EB59FA" w:rsidRDefault="00975B83">
            <w:pPr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2: D    </w:t>
            </w:r>
          </w:p>
          <w:p w14:paraId="26C37A7D" w14:textId="77777777" w:rsidR="00EB59FA" w:rsidRDefault="00975B83">
            <w:pPr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4: P    </w:t>
            </w:r>
          </w:p>
          <w:p w14:paraId="343EDB69" w14:textId="77777777" w:rsidR="00EB59FA" w:rsidRDefault="00975B83">
            <w:pPr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5: P     </w:t>
            </w:r>
          </w:p>
          <w:p w14:paraId="6A74285A" w14:textId="77777777" w:rsidR="00EB59FA" w:rsidRDefault="00975B83">
            <w:pPr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6: P</w:t>
            </w:r>
          </w:p>
          <w:p w14:paraId="053D0367" w14:textId="77777777" w:rsidR="00EB59FA" w:rsidRDefault="00975B83">
            <w:pPr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7: P          </w:t>
            </w:r>
          </w:p>
          <w:p w14:paraId="10B83FD1" w14:textId="77777777" w:rsidR="00EB59FA" w:rsidRDefault="00975B83">
            <w:pPr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8: P </w:t>
            </w:r>
          </w:p>
          <w:p w14:paraId="0774EDA6" w14:textId="77777777" w:rsidR="00EB59FA" w:rsidRDefault="00EB59FA">
            <w:pPr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92" w:type="dxa"/>
          </w:tcPr>
          <w:p w14:paraId="2BCDC00A" w14:textId="77777777" w:rsidR="00EB59FA" w:rsidRDefault="00975B8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Common eye conditions and their presentation</w:t>
            </w:r>
          </w:p>
          <w:p w14:paraId="0F4D0518" w14:textId="77777777" w:rsidR="00EB59FA" w:rsidRDefault="00975B8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Differential diagnoses and their presentation</w:t>
            </w:r>
          </w:p>
          <w:p w14:paraId="18C92BCF" w14:textId="77777777" w:rsidR="00EB59FA" w:rsidRDefault="00975B8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Diagnostic tests to rule in/out the conditions</w:t>
            </w:r>
          </w:p>
          <w:p w14:paraId="78A25F9D" w14:textId="77777777" w:rsidR="00EB59FA" w:rsidRDefault="00975B8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Basic ophthalmology instruments and machines</w:t>
            </w:r>
          </w:p>
          <w:p w14:paraId="083B0BD1" w14:textId="77777777" w:rsidR="00EB59FA" w:rsidRDefault="00EB59FA">
            <w:pPr>
              <w:ind w:left="436" w:hanging="36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84" w:type="dxa"/>
          </w:tcPr>
          <w:p w14:paraId="5C40F51D" w14:textId="77777777" w:rsidR="00EB59FA" w:rsidRDefault="00975B83">
            <w:pPr>
              <w:numPr>
                <w:ilvl w:val="0"/>
                <w:numId w:val="6"/>
              </w:numPr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Self-study with Self Instructional Materials (SIM) and online course content</w:t>
            </w:r>
          </w:p>
          <w:p w14:paraId="43084F79" w14:textId="77777777" w:rsidR="00EB59FA" w:rsidRDefault="00975B83">
            <w:pPr>
              <w:numPr>
                <w:ilvl w:val="0"/>
                <w:numId w:val="6"/>
              </w:numPr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Small group discussions</w:t>
            </w:r>
          </w:p>
          <w:p w14:paraId="30DDAB0D" w14:textId="77777777" w:rsidR="00EB59FA" w:rsidRDefault="00975B83">
            <w:pPr>
              <w:numPr>
                <w:ilvl w:val="0"/>
                <w:numId w:val="6"/>
              </w:numPr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Ward and operating room duties</w:t>
            </w:r>
          </w:p>
          <w:p w14:paraId="42F7E03F" w14:textId="77777777" w:rsidR="00EB59FA" w:rsidRDefault="00975B83">
            <w:pPr>
              <w:numPr>
                <w:ilvl w:val="0"/>
                <w:numId w:val="6"/>
              </w:numPr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Department conferences</w:t>
            </w:r>
          </w:p>
          <w:p w14:paraId="3A62B883" w14:textId="77777777" w:rsidR="00EB59FA" w:rsidRDefault="00975B83">
            <w:pPr>
              <w:numPr>
                <w:ilvl w:val="0"/>
                <w:numId w:val="6"/>
              </w:numPr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Virtual rounds</w:t>
            </w:r>
          </w:p>
          <w:p w14:paraId="784D5B71" w14:textId="77777777" w:rsidR="00EB59FA" w:rsidRDefault="00975B83">
            <w:pPr>
              <w:numPr>
                <w:ilvl w:val="0"/>
                <w:numId w:val="6"/>
              </w:numPr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Public health project</w:t>
            </w:r>
          </w:p>
        </w:tc>
        <w:tc>
          <w:tcPr>
            <w:tcW w:w="2116" w:type="dxa"/>
          </w:tcPr>
          <w:p w14:paraId="4ABA06CB" w14:textId="77777777" w:rsidR="00EB59FA" w:rsidRDefault="00975B83">
            <w:pPr>
              <w:numPr>
                <w:ilvl w:val="0"/>
                <w:numId w:val="6"/>
              </w:numPr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Online course content</w:t>
            </w:r>
          </w:p>
          <w:p w14:paraId="5DA3869E" w14:textId="77777777" w:rsidR="00EB59FA" w:rsidRDefault="00975B83">
            <w:pPr>
              <w:pStyle w:val="Heading1"/>
              <w:numPr>
                <w:ilvl w:val="0"/>
                <w:numId w:val="6"/>
              </w:numPr>
              <w:ind w:left="360"/>
              <w:jc w:val="left"/>
              <w:outlineLvl w:val="0"/>
              <w:rPr>
                <w:rFonts w:ascii="Calibri" w:eastAsia="Calibri" w:hAnsi="Calibri" w:cs="Calibri"/>
              </w:rPr>
            </w:pPr>
            <w:bookmarkStart w:id="1" w:name="_heading=h.8a2g0wc7w5g0" w:colFirst="0" w:colLast="0"/>
            <w:bookmarkEnd w:id="1"/>
            <w:r>
              <w:rPr>
                <w:rFonts w:ascii="Calibri" w:eastAsia="Calibri" w:hAnsi="Calibri" w:cs="Calibri"/>
                <w:b w:val="0"/>
              </w:rPr>
              <w:t>Snellen Chart</w:t>
            </w:r>
          </w:p>
          <w:p w14:paraId="65703250" w14:textId="77777777" w:rsidR="00EB59FA" w:rsidRDefault="00975B83">
            <w:pPr>
              <w:numPr>
                <w:ilvl w:val="0"/>
                <w:numId w:val="6"/>
              </w:numPr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Jaeger Chart</w:t>
            </w:r>
          </w:p>
          <w:p w14:paraId="1C471BE1" w14:textId="77777777" w:rsidR="00EB59FA" w:rsidRDefault="00975B83">
            <w:pPr>
              <w:numPr>
                <w:ilvl w:val="0"/>
                <w:numId w:val="6"/>
              </w:numPr>
              <w:tabs>
                <w:tab w:val="left" w:pos="453"/>
              </w:tabs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Pinhole</w:t>
            </w:r>
          </w:p>
          <w:p w14:paraId="6F054108" w14:textId="77777777" w:rsidR="00EB59FA" w:rsidRDefault="00975B83">
            <w:pPr>
              <w:numPr>
                <w:ilvl w:val="0"/>
                <w:numId w:val="6"/>
              </w:numPr>
              <w:tabs>
                <w:tab w:val="left" w:pos="453"/>
              </w:tabs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Penligh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</w:p>
          <w:p w14:paraId="379CB5E2" w14:textId="77777777" w:rsidR="00EB59FA" w:rsidRDefault="00975B83">
            <w:pPr>
              <w:numPr>
                <w:ilvl w:val="0"/>
                <w:numId w:val="6"/>
              </w:numPr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Funduscopy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task trainer (model eye)</w:t>
            </w:r>
          </w:p>
          <w:p w14:paraId="11FA8130" w14:textId="77777777" w:rsidR="00EB59FA" w:rsidRDefault="00975B83">
            <w:pPr>
              <w:numPr>
                <w:ilvl w:val="0"/>
                <w:numId w:val="6"/>
              </w:numPr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SIM</w:t>
            </w:r>
          </w:p>
          <w:p w14:paraId="523AB8FF" w14:textId="77777777" w:rsidR="00EB59FA" w:rsidRDefault="00EB59FA">
            <w:pPr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54" w:type="dxa"/>
          </w:tcPr>
          <w:p w14:paraId="31D7EF12" w14:textId="77777777" w:rsidR="00EB59FA" w:rsidRDefault="00975B83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83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Attendance </w:t>
            </w:r>
          </w:p>
          <w:p w14:paraId="43FB569D" w14:textId="77777777" w:rsidR="00EB59FA" w:rsidRDefault="00975B83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83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Written Examination</w:t>
            </w:r>
          </w:p>
          <w:p w14:paraId="1C368D0B" w14:textId="77777777" w:rsidR="00EB59FA" w:rsidRDefault="00975B83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83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SGD evaluation</w:t>
            </w:r>
          </w:p>
        </w:tc>
      </w:tr>
      <w:tr w:rsidR="00EB59FA" w14:paraId="74A50D2E" w14:textId="77777777">
        <w:tc>
          <w:tcPr>
            <w:tcW w:w="3835" w:type="dxa"/>
          </w:tcPr>
          <w:p w14:paraId="33AC38C6" w14:textId="77777777" w:rsidR="00EB59FA" w:rsidRDefault="00975B83">
            <w:pPr>
              <w:spacing w:line="276" w:lineRule="auto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4. Formulate management plans for patients with  ophthalmologic conditions</w:t>
            </w:r>
          </w:p>
          <w:p w14:paraId="710AC5CA" w14:textId="77777777" w:rsidR="00EB59FA" w:rsidRDefault="00975B83">
            <w:pPr>
              <w:numPr>
                <w:ilvl w:val="0"/>
                <w:numId w:val="12"/>
              </w:numPr>
              <w:tabs>
                <w:tab w:val="left" w:pos="1080"/>
              </w:tabs>
              <w:ind w:left="720" w:hanging="27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Create a complete management plan for the patient including diagnostics and therapeutics </w:t>
            </w:r>
          </w:p>
          <w:p w14:paraId="4552C99F" w14:textId="77777777" w:rsidR="00EB59FA" w:rsidRDefault="00975B83">
            <w:pPr>
              <w:numPr>
                <w:ilvl w:val="0"/>
                <w:numId w:val="12"/>
              </w:numPr>
              <w:tabs>
                <w:tab w:val="left" w:pos="1080"/>
              </w:tabs>
              <w:ind w:left="720" w:hanging="27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Construct medical and surgical treatment options for patients presenting with common ophthalmologic conditions</w:t>
            </w:r>
          </w:p>
          <w:p w14:paraId="140DC0B1" w14:textId="77777777" w:rsidR="00EB59FA" w:rsidRDefault="00975B83">
            <w:pPr>
              <w:numPr>
                <w:ilvl w:val="0"/>
                <w:numId w:val="12"/>
              </w:numPr>
              <w:tabs>
                <w:tab w:val="left" w:pos="1080"/>
              </w:tabs>
              <w:ind w:left="720" w:hanging="27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Recognize ophthalmologic conditions necessitating further referral to a sub-specialist or another specialist</w:t>
            </w:r>
          </w:p>
          <w:p w14:paraId="6EA5F74D" w14:textId="77777777" w:rsidR="00EB59FA" w:rsidRDefault="00EB59FA">
            <w:pPr>
              <w:spacing w:line="276" w:lineRule="auto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67" w:type="dxa"/>
          </w:tcPr>
          <w:p w14:paraId="700D3D3B" w14:textId="77777777" w:rsidR="00EB59FA" w:rsidRDefault="00975B83">
            <w:pPr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1: P    </w:t>
            </w:r>
          </w:p>
          <w:p w14:paraId="46F2EECE" w14:textId="77777777" w:rsidR="00EB59FA" w:rsidRDefault="00975B83">
            <w:pPr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2: D</w:t>
            </w:r>
          </w:p>
          <w:p w14:paraId="70C01DBD" w14:textId="77777777" w:rsidR="00EB59FA" w:rsidRDefault="00975B83">
            <w:pPr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3: P    </w:t>
            </w:r>
          </w:p>
          <w:p w14:paraId="1541D1C0" w14:textId="77777777" w:rsidR="00EB59FA" w:rsidRDefault="00975B83">
            <w:pPr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4: P    </w:t>
            </w:r>
          </w:p>
          <w:p w14:paraId="1918706B" w14:textId="77777777" w:rsidR="00EB59FA" w:rsidRDefault="00975B83">
            <w:pPr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5: P     </w:t>
            </w:r>
          </w:p>
          <w:p w14:paraId="599D7F27" w14:textId="77777777" w:rsidR="00EB59FA" w:rsidRDefault="00975B83">
            <w:pPr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6: P</w:t>
            </w:r>
          </w:p>
          <w:p w14:paraId="0A23E38C" w14:textId="77777777" w:rsidR="00EB59FA" w:rsidRDefault="00975B83">
            <w:pPr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7: P          </w:t>
            </w:r>
          </w:p>
          <w:p w14:paraId="1DDD2650" w14:textId="77777777" w:rsidR="00EB59FA" w:rsidRDefault="00975B83">
            <w:pPr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8: P</w:t>
            </w:r>
          </w:p>
          <w:p w14:paraId="4813843C" w14:textId="77777777" w:rsidR="00EB59FA" w:rsidRDefault="00975B83">
            <w:pPr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9: D</w:t>
            </w:r>
          </w:p>
          <w:p w14:paraId="2FC4BBFA" w14:textId="77777777" w:rsidR="00EB59FA" w:rsidRDefault="00975B83">
            <w:pPr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10: D </w:t>
            </w:r>
          </w:p>
          <w:p w14:paraId="296C38EB" w14:textId="77777777" w:rsidR="00EB59FA" w:rsidRDefault="00EB59FA">
            <w:pPr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92" w:type="dxa"/>
          </w:tcPr>
          <w:p w14:paraId="37D053B5" w14:textId="77777777" w:rsidR="00EB59FA" w:rsidRDefault="00975B8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Ocular pharmacology </w:t>
            </w:r>
          </w:p>
          <w:p w14:paraId="4E281368" w14:textId="77777777" w:rsidR="00EB59FA" w:rsidRDefault="00975B8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Supportive treatment options</w:t>
            </w:r>
          </w:p>
          <w:p w14:paraId="727D4FA6" w14:textId="77777777" w:rsidR="00EB59FA" w:rsidRDefault="00975B8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Diagnostic tests</w:t>
            </w:r>
          </w:p>
          <w:p w14:paraId="4C658F76" w14:textId="77777777" w:rsidR="00EB59FA" w:rsidRDefault="00975B8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Background of laser procedures in ophthalmology</w:t>
            </w:r>
          </w:p>
          <w:p w14:paraId="6F3D7AF4" w14:textId="77777777" w:rsidR="00EB59FA" w:rsidRDefault="00975B8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Background of surgical procedures in ophthalmology</w:t>
            </w:r>
          </w:p>
        </w:tc>
        <w:tc>
          <w:tcPr>
            <w:tcW w:w="2184" w:type="dxa"/>
          </w:tcPr>
          <w:p w14:paraId="24A2E1B9" w14:textId="77777777" w:rsidR="00EB59FA" w:rsidRDefault="00975B83">
            <w:pPr>
              <w:numPr>
                <w:ilvl w:val="0"/>
                <w:numId w:val="7"/>
              </w:numPr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Self-study with Self Instructional Materials (SIM) and online course content</w:t>
            </w:r>
          </w:p>
          <w:p w14:paraId="17BA2C15" w14:textId="77777777" w:rsidR="00EB59FA" w:rsidRDefault="00975B83">
            <w:pPr>
              <w:numPr>
                <w:ilvl w:val="0"/>
                <w:numId w:val="7"/>
              </w:numPr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Small group discussions</w:t>
            </w:r>
          </w:p>
          <w:p w14:paraId="5C39EC1B" w14:textId="77777777" w:rsidR="00EB59FA" w:rsidRDefault="00975B83">
            <w:pPr>
              <w:numPr>
                <w:ilvl w:val="0"/>
                <w:numId w:val="7"/>
              </w:numPr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Ward and operating room duties</w:t>
            </w:r>
          </w:p>
          <w:p w14:paraId="3523B6C7" w14:textId="77777777" w:rsidR="00EB59FA" w:rsidRDefault="00975B83">
            <w:pPr>
              <w:numPr>
                <w:ilvl w:val="0"/>
                <w:numId w:val="7"/>
              </w:numPr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Department conferences</w:t>
            </w:r>
          </w:p>
          <w:p w14:paraId="3627CA82" w14:textId="77777777" w:rsidR="00EB59FA" w:rsidRDefault="00975B83">
            <w:pPr>
              <w:numPr>
                <w:ilvl w:val="0"/>
                <w:numId w:val="7"/>
              </w:numPr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Virtual rounds</w:t>
            </w:r>
          </w:p>
          <w:p w14:paraId="2F90AB61" w14:textId="77777777" w:rsidR="00EB59FA" w:rsidRDefault="00975B83">
            <w:pPr>
              <w:numPr>
                <w:ilvl w:val="0"/>
                <w:numId w:val="7"/>
              </w:numPr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Public health project</w:t>
            </w:r>
          </w:p>
        </w:tc>
        <w:tc>
          <w:tcPr>
            <w:tcW w:w="2116" w:type="dxa"/>
          </w:tcPr>
          <w:p w14:paraId="5C0B6D05" w14:textId="77777777" w:rsidR="00EB59FA" w:rsidRDefault="00975B83">
            <w:pPr>
              <w:numPr>
                <w:ilvl w:val="0"/>
                <w:numId w:val="6"/>
              </w:numPr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Online course content</w:t>
            </w:r>
          </w:p>
          <w:p w14:paraId="3D624F47" w14:textId="77777777" w:rsidR="00EB59FA" w:rsidRDefault="00975B83">
            <w:pPr>
              <w:numPr>
                <w:ilvl w:val="0"/>
                <w:numId w:val="6"/>
              </w:numPr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SIM</w:t>
            </w:r>
          </w:p>
          <w:p w14:paraId="7F88374C" w14:textId="77777777" w:rsidR="00EB59FA" w:rsidRDefault="00EB59FA">
            <w:pPr>
              <w:tabs>
                <w:tab w:val="left" w:pos="453"/>
              </w:tabs>
              <w:ind w:left="-101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7BE5D04" w14:textId="77777777" w:rsidR="00EB59FA" w:rsidRDefault="00EB59FA">
            <w:pPr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54" w:type="dxa"/>
          </w:tcPr>
          <w:p w14:paraId="4D03266A" w14:textId="77777777" w:rsidR="00EB59FA" w:rsidRDefault="00975B83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83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Attendance </w:t>
            </w:r>
          </w:p>
          <w:p w14:paraId="0CE580AF" w14:textId="77777777" w:rsidR="00EB59FA" w:rsidRDefault="00975B83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83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Written Examination</w:t>
            </w:r>
          </w:p>
          <w:p w14:paraId="5B867AB0" w14:textId="77777777" w:rsidR="00EB59FA" w:rsidRDefault="00975B83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83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SGD evaluation</w:t>
            </w:r>
          </w:p>
          <w:p w14:paraId="511D85DB" w14:textId="085CFFFD" w:rsidR="00EB59FA" w:rsidRDefault="00EB59FA" w:rsidP="00EF10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83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EB59FA" w14:paraId="6EEE3C1D" w14:textId="77777777">
        <w:tc>
          <w:tcPr>
            <w:tcW w:w="3835" w:type="dxa"/>
          </w:tcPr>
          <w:p w14:paraId="7AF789C1" w14:textId="77777777" w:rsidR="00EB59FA" w:rsidRDefault="00975B83">
            <w:pPr>
              <w:spacing w:line="276" w:lineRule="auto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5. Demonstrate proper attitudes towards patients and families of patients with visual problems and disabilities</w:t>
            </w:r>
          </w:p>
          <w:p w14:paraId="056CAE9F" w14:textId="77777777" w:rsidR="00EB59FA" w:rsidRDefault="00975B83">
            <w:pPr>
              <w:numPr>
                <w:ilvl w:val="0"/>
                <w:numId w:val="8"/>
              </w:numPr>
              <w:tabs>
                <w:tab w:val="left" w:pos="1080"/>
              </w:tabs>
              <w:ind w:left="720" w:hanging="27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Identify opportunities for community-oriented ophthalmology in the hospital setting</w:t>
            </w:r>
          </w:p>
          <w:p w14:paraId="3573C6D4" w14:textId="77777777" w:rsidR="00EB59FA" w:rsidRDefault="00975B83">
            <w:pPr>
              <w:numPr>
                <w:ilvl w:val="0"/>
                <w:numId w:val="5"/>
              </w:numPr>
              <w:ind w:left="720" w:hanging="27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Explain eye condition in a way that is understood</w:t>
            </w:r>
          </w:p>
          <w:p w14:paraId="359F8E47" w14:textId="77777777" w:rsidR="00EB59FA" w:rsidRDefault="00975B83">
            <w:pPr>
              <w:numPr>
                <w:ilvl w:val="0"/>
                <w:numId w:val="11"/>
              </w:numPr>
              <w:ind w:left="720" w:hanging="27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Respect  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atient’s confidentiality and privacy </w:t>
            </w:r>
          </w:p>
          <w:p w14:paraId="45221CC6" w14:textId="77777777" w:rsidR="00EB59FA" w:rsidRDefault="00975B83">
            <w:pPr>
              <w:numPr>
                <w:ilvl w:val="0"/>
                <w:numId w:val="5"/>
              </w:numPr>
              <w:ind w:left="720" w:hanging="27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Take needed precautions to avoid injury during patient’s consultation</w:t>
            </w:r>
          </w:p>
          <w:p w14:paraId="48B6AFBF" w14:textId="77777777" w:rsidR="00EB59FA" w:rsidRDefault="00975B83">
            <w:pPr>
              <w:numPr>
                <w:ilvl w:val="0"/>
                <w:numId w:val="5"/>
              </w:numPr>
              <w:ind w:left="720" w:hanging="27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Care conscientiously for assigned patients with the appropriate professional, ethical and moral conduct</w:t>
            </w:r>
          </w:p>
        </w:tc>
        <w:tc>
          <w:tcPr>
            <w:tcW w:w="1267" w:type="dxa"/>
          </w:tcPr>
          <w:p w14:paraId="238107BB" w14:textId="77777777" w:rsidR="00EB59FA" w:rsidRDefault="00975B83">
            <w:pPr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 xml:space="preserve">1: P    </w:t>
            </w:r>
          </w:p>
          <w:p w14:paraId="28126681" w14:textId="77777777" w:rsidR="00EB59FA" w:rsidRDefault="00975B83">
            <w:pPr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2: D</w:t>
            </w:r>
          </w:p>
          <w:p w14:paraId="64F326F9" w14:textId="77777777" w:rsidR="00EB59FA" w:rsidRDefault="00975B83">
            <w:pPr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3: P    </w:t>
            </w:r>
          </w:p>
          <w:p w14:paraId="5F2AFC91" w14:textId="77777777" w:rsidR="00EB59FA" w:rsidRDefault="00975B83">
            <w:pPr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4: P    </w:t>
            </w:r>
          </w:p>
          <w:p w14:paraId="0F2825EA" w14:textId="77777777" w:rsidR="00EB59FA" w:rsidRDefault="00975B83">
            <w:pPr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5: P     </w:t>
            </w:r>
          </w:p>
          <w:p w14:paraId="12433051" w14:textId="77777777" w:rsidR="00EB59FA" w:rsidRDefault="00975B83">
            <w:pPr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6: P</w:t>
            </w:r>
          </w:p>
          <w:p w14:paraId="36A150A5" w14:textId="77777777" w:rsidR="00EB59FA" w:rsidRDefault="00975B83">
            <w:pPr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7: P          </w:t>
            </w:r>
          </w:p>
          <w:p w14:paraId="659F8CC7" w14:textId="77777777" w:rsidR="00EB59FA" w:rsidRDefault="00975B83">
            <w:pPr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8: P</w:t>
            </w:r>
          </w:p>
          <w:p w14:paraId="34E88908" w14:textId="77777777" w:rsidR="00EB59FA" w:rsidRDefault="00975B83">
            <w:pPr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9: D</w:t>
            </w:r>
          </w:p>
          <w:p w14:paraId="57DDD078" w14:textId="77777777" w:rsidR="00EB59FA" w:rsidRDefault="00975B83">
            <w:pPr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10: D </w:t>
            </w:r>
          </w:p>
          <w:p w14:paraId="73938041" w14:textId="77777777" w:rsidR="00EB59FA" w:rsidRDefault="00975B83">
            <w:pPr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11: D</w:t>
            </w:r>
          </w:p>
        </w:tc>
        <w:tc>
          <w:tcPr>
            <w:tcW w:w="2292" w:type="dxa"/>
          </w:tcPr>
          <w:p w14:paraId="7CAC36B2" w14:textId="77777777" w:rsidR="00EB59FA" w:rsidRDefault="00975B83">
            <w:pPr>
              <w:numPr>
                <w:ilvl w:val="0"/>
                <w:numId w:val="15"/>
              </w:numPr>
              <w:ind w:left="346" w:hanging="34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Health systems in patient management</w:t>
            </w:r>
          </w:p>
          <w:p w14:paraId="75BB38E1" w14:textId="77777777" w:rsidR="00EB59FA" w:rsidRDefault="00975B83">
            <w:pPr>
              <w:numPr>
                <w:ilvl w:val="0"/>
                <w:numId w:val="15"/>
              </w:numPr>
              <w:ind w:left="346" w:hanging="34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Community-oriented ophthalmology</w:t>
            </w:r>
          </w:p>
          <w:p w14:paraId="2A82176F" w14:textId="77777777" w:rsidR="00EB59FA" w:rsidRDefault="00975B83">
            <w:pPr>
              <w:numPr>
                <w:ilvl w:val="0"/>
                <w:numId w:val="15"/>
              </w:numPr>
              <w:ind w:left="346" w:hanging="34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Multidisciplinary patient care</w:t>
            </w:r>
          </w:p>
        </w:tc>
        <w:tc>
          <w:tcPr>
            <w:tcW w:w="2184" w:type="dxa"/>
          </w:tcPr>
          <w:p w14:paraId="5BC9D55D" w14:textId="77777777" w:rsidR="00EB59FA" w:rsidRDefault="00975B83">
            <w:pPr>
              <w:numPr>
                <w:ilvl w:val="0"/>
                <w:numId w:val="6"/>
              </w:numPr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Self-study with Self Instructional Materials (SIM) and online course content</w:t>
            </w:r>
          </w:p>
          <w:p w14:paraId="690B3B08" w14:textId="77777777" w:rsidR="00EB59FA" w:rsidRDefault="00975B83">
            <w:pPr>
              <w:numPr>
                <w:ilvl w:val="0"/>
                <w:numId w:val="6"/>
              </w:numPr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Small group discussions</w:t>
            </w:r>
          </w:p>
          <w:p w14:paraId="6EE49179" w14:textId="77777777" w:rsidR="00EB59FA" w:rsidRDefault="00975B83">
            <w:pPr>
              <w:numPr>
                <w:ilvl w:val="0"/>
                <w:numId w:val="6"/>
              </w:numPr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Ward and operating room duties</w:t>
            </w:r>
          </w:p>
          <w:p w14:paraId="51ADBA8E" w14:textId="77777777" w:rsidR="00EB59FA" w:rsidRDefault="00975B83">
            <w:pPr>
              <w:numPr>
                <w:ilvl w:val="0"/>
                <w:numId w:val="6"/>
              </w:numPr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Department conferences</w:t>
            </w:r>
          </w:p>
          <w:p w14:paraId="10DAAD22" w14:textId="77777777" w:rsidR="00EB59FA" w:rsidRDefault="00975B83">
            <w:pPr>
              <w:numPr>
                <w:ilvl w:val="0"/>
                <w:numId w:val="6"/>
              </w:numPr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Virtual rounds</w:t>
            </w:r>
          </w:p>
          <w:p w14:paraId="3030B922" w14:textId="77777777" w:rsidR="00EB59FA" w:rsidRDefault="00975B83">
            <w:pPr>
              <w:numPr>
                <w:ilvl w:val="0"/>
                <w:numId w:val="6"/>
              </w:numPr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Public health project</w:t>
            </w:r>
          </w:p>
        </w:tc>
        <w:tc>
          <w:tcPr>
            <w:tcW w:w="2116" w:type="dxa"/>
          </w:tcPr>
          <w:p w14:paraId="583B27A4" w14:textId="77777777" w:rsidR="00EB59FA" w:rsidRDefault="00975B83">
            <w:pPr>
              <w:numPr>
                <w:ilvl w:val="0"/>
                <w:numId w:val="6"/>
              </w:numPr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Online course content</w:t>
            </w:r>
          </w:p>
          <w:p w14:paraId="706C93B2" w14:textId="77777777" w:rsidR="00EB59FA" w:rsidRDefault="00975B83">
            <w:pPr>
              <w:numPr>
                <w:ilvl w:val="0"/>
                <w:numId w:val="6"/>
              </w:numPr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SIM</w:t>
            </w:r>
          </w:p>
          <w:p w14:paraId="106AFAB2" w14:textId="77777777" w:rsidR="00EB59FA" w:rsidRDefault="00EB59FA">
            <w:pPr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54" w:type="dxa"/>
          </w:tcPr>
          <w:p w14:paraId="732028D9" w14:textId="77777777" w:rsidR="00EB59FA" w:rsidRDefault="00975B83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83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Attendance </w:t>
            </w:r>
          </w:p>
          <w:p w14:paraId="33CBF0CA" w14:textId="77777777" w:rsidR="00EB59FA" w:rsidRDefault="00975B83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83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Written Examination</w:t>
            </w:r>
          </w:p>
          <w:p w14:paraId="31E134D9" w14:textId="77777777" w:rsidR="00EB59FA" w:rsidRDefault="00975B83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83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SGD evaluation</w:t>
            </w:r>
          </w:p>
          <w:p w14:paraId="27B53CE7" w14:textId="77777777" w:rsidR="00EB59FA" w:rsidRDefault="00975B83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83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Public health 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roject evaluation</w:t>
            </w:r>
          </w:p>
        </w:tc>
      </w:tr>
      <w:tr w:rsidR="00EB59FA" w14:paraId="0649BD65" w14:textId="77777777">
        <w:tc>
          <w:tcPr>
            <w:tcW w:w="3835" w:type="dxa"/>
          </w:tcPr>
          <w:p w14:paraId="44850857" w14:textId="77777777" w:rsidR="00EB59FA" w:rsidRDefault="00975B83">
            <w:pPr>
              <w:spacing w:line="276" w:lineRule="auto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6.  Appreciate the team approach and the roles of other healthcare professionals in the care of patients with visual problems</w:t>
            </w:r>
          </w:p>
          <w:p w14:paraId="3E9DC959" w14:textId="77777777" w:rsidR="00EB59FA" w:rsidRDefault="00975B83">
            <w:pPr>
              <w:numPr>
                <w:ilvl w:val="0"/>
                <w:numId w:val="2"/>
              </w:numPr>
              <w:ind w:left="720" w:hanging="33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Collaborate with members of the eye-team and other health professionals in the care and treatment of the patient</w:t>
            </w:r>
          </w:p>
        </w:tc>
        <w:tc>
          <w:tcPr>
            <w:tcW w:w="1267" w:type="dxa"/>
          </w:tcPr>
          <w:p w14:paraId="464229B5" w14:textId="77777777" w:rsidR="00EB59FA" w:rsidRDefault="00975B83">
            <w:pPr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1: P    </w:t>
            </w:r>
          </w:p>
          <w:p w14:paraId="7346DE71" w14:textId="77777777" w:rsidR="00EB59FA" w:rsidRDefault="00975B83">
            <w:pPr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2: D</w:t>
            </w:r>
          </w:p>
          <w:p w14:paraId="00D07F27" w14:textId="77777777" w:rsidR="00EB59FA" w:rsidRDefault="00975B83">
            <w:pPr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3: P    </w:t>
            </w:r>
          </w:p>
          <w:p w14:paraId="59AAB66F" w14:textId="77777777" w:rsidR="00EB59FA" w:rsidRDefault="00975B83">
            <w:pPr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4: P    </w:t>
            </w:r>
          </w:p>
          <w:p w14:paraId="0525B42B" w14:textId="77777777" w:rsidR="00EB59FA" w:rsidRDefault="00975B83">
            <w:pPr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5: P     </w:t>
            </w:r>
          </w:p>
          <w:p w14:paraId="127D8D85" w14:textId="77777777" w:rsidR="00EB59FA" w:rsidRDefault="00975B83">
            <w:pPr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6: P</w:t>
            </w:r>
          </w:p>
          <w:p w14:paraId="75AAEE1F" w14:textId="77777777" w:rsidR="00EB59FA" w:rsidRDefault="00975B83">
            <w:pPr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7: P          </w:t>
            </w:r>
          </w:p>
          <w:p w14:paraId="397E0E0D" w14:textId="77777777" w:rsidR="00EB59FA" w:rsidRDefault="00975B83">
            <w:pPr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8: P</w:t>
            </w:r>
          </w:p>
          <w:p w14:paraId="33EDED0D" w14:textId="77777777" w:rsidR="00EB59FA" w:rsidRDefault="00975B83">
            <w:pPr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9: D</w:t>
            </w:r>
          </w:p>
          <w:p w14:paraId="49ABEDE1" w14:textId="77777777" w:rsidR="00EB59FA" w:rsidRDefault="00975B83">
            <w:pPr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10: D </w:t>
            </w:r>
          </w:p>
          <w:p w14:paraId="63D1A8A1" w14:textId="77777777" w:rsidR="00EB59FA" w:rsidRDefault="00975B83">
            <w:pPr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11: D</w:t>
            </w:r>
          </w:p>
        </w:tc>
        <w:tc>
          <w:tcPr>
            <w:tcW w:w="2292" w:type="dxa"/>
          </w:tcPr>
          <w:p w14:paraId="7D3F04CC" w14:textId="77777777" w:rsidR="00EB59FA" w:rsidRDefault="00975B83">
            <w:pPr>
              <w:numPr>
                <w:ilvl w:val="0"/>
                <w:numId w:val="15"/>
              </w:numPr>
              <w:ind w:left="346" w:hanging="34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Health systems in patient management</w:t>
            </w:r>
          </w:p>
          <w:p w14:paraId="75A7FDEB" w14:textId="77777777" w:rsidR="00EB59FA" w:rsidRDefault="00975B83">
            <w:pPr>
              <w:numPr>
                <w:ilvl w:val="0"/>
                <w:numId w:val="15"/>
              </w:numPr>
              <w:ind w:left="346" w:hanging="34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Multidisciplinary patient care</w:t>
            </w:r>
          </w:p>
        </w:tc>
        <w:tc>
          <w:tcPr>
            <w:tcW w:w="2184" w:type="dxa"/>
          </w:tcPr>
          <w:p w14:paraId="48C50B4B" w14:textId="77777777" w:rsidR="00EB59FA" w:rsidRDefault="00975B83">
            <w:pPr>
              <w:numPr>
                <w:ilvl w:val="0"/>
                <w:numId w:val="6"/>
              </w:numPr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Self-study with Self Instructional Materials (SIM) and online course content</w:t>
            </w:r>
          </w:p>
          <w:p w14:paraId="4A4F1DE1" w14:textId="77777777" w:rsidR="00EB59FA" w:rsidRDefault="00975B83">
            <w:pPr>
              <w:numPr>
                <w:ilvl w:val="0"/>
                <w:numId w:val="6"/>
              </w:numPr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Small group discussions</w:t>
            </w:r>
          </w:p>
          <w:p w14:paraId="583A0E37" w14:textId="77777777" w:rsidR="00EB59FA" w:rsidRDefault="00975B83">
            <w:pPr>
              <w:numPr>
                <w:ilvl w:val="0"/>
                <w:numId w:val="6"/>
              </w:numPr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Ward and operati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ng room duties</w:t>
            </w:r>
          </w:p>
          <w:p w14:paraId="464026C7" w14:textId="77777777" w:rsidR="00EB59FA" w:rsidRDefault="00975B83">
            <w:pPr>
              <w:numPr>
                <w:ilvl w:val="0"/>
                <w:numId w:val="6"/>
              </w:numPr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Department conferences</w:t>
            </w:r>
          </w:p>
          <w:p w14:paraId="261C6F1F" w14:textId="77777777" w:rsidR="00EB59FA" w:rsidRDefault="00975B83">
            <w:pPr>
              <w:numPr>
                <w:ilvl w:val="0"/>
                <w:numId w:val="6"/>
              </w:numPr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Virtual rounds</w:t>
            </w:r>
          </w:p>
          <w:p w14:paraId="2BDFAF09" w14:textId="77777777" w:rsidR="00EB59FA" w:rsidRDefault="00975B83">
            <w:pPr>
              <w:numPr>
                <w:ilvl w:val="0"/>
                <w:numId w:val="6"/>
              </w:numPr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Public health project</w:t>
            </w:r>
          </w:p>
        </w:tc>
        <w:tc>
          <w:tcPr>
            <w:tcW w:w="2116" w:type="dxa"/>
          </w:tcPr>
          <w:p w14:paraId="3F4ABDA4" w14:textId="77777777" w:rsidR="00EB59FA" w:rsidRDefault="00975B83">
            <w:pPr>
              <w:numPr>
                <w:ilvl w:val="0"/>
                <w:numId w:val="6"/>
              </w:numPr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Online course content</w:t>
            </w:r>
          </w:p>
          <w:p w14:paraId="315A2075" w14:textId="77777777" w:rsidR="00EB59FA" w:rsidRDefault="00975B83">
            <w:pPr>
              <w:numPr>
                <w:ilvl w:val="0"/>
                <w:numId w:val="6"/>
              </w:numPr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SIM</w:t>
            </w:r>
          </w:p>
          <w:p w14:paraId="699C0736" w14:textId="77777777" w:rsidR="00EB59FA" w:rsidRDefault="00EB59FA">
            <w:pPr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54" w:type="dxa"/>
          </w:tcPr>
          <w:p w14:paraId="21CD933D" w14:textId="77777777" w:rsidR="00EB59FA" w:rsidRDefault="00975B83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83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Attendance </w:t>
            </w:r>
          </w:p>
          <w:p w14:paraId="66963EDC" w14:textId="77777777" w:rsidR="00EB59FA" w:rsidRDefault="00975B83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83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Written Examination</w:t>
            </w:r>
          </w:p>
          <w:p w14:paraId="2CF66480" w14:textId="77777777" w:rsidR="00EB59FA" w:rsidRDefault="00975B83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83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SGD evaluation</w:t>
            </w:r>
          </w:p>
          <w:p w14:paraId="037A4F88" w14:textId="77777777" w:rsidR="00EB59FA" w:rsidRDefault="00975B83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83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Public health project evaluation</w:t>
            </w:r>
          </w:p>
        </w:tc>
      </w:tr>
      <w:tr w:rsidR="00EB59FA" w14:paraId="3D5983E0" w14:textId="77777777">
        <w:tc>
          <w:tcPr>
            <w:tcW w:w="3835" w:type="dxa"/>
          </w:tcPr>
          <w:p w14:paraId="55F38CE1" w14:textId="77777777" w:rsidR="00EB59FA" w:rsidRDefault="00975B83">
            <w:pPr>
              <w:spacing w:line="276" w:lineRule="auto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7. Apply principles of evidence-based medicine in the management of eye conditions</w:t>
            </w:r>
          </w:p>
          <w:p w14:paraId="7B706E9F" w14:textId="77777777" w:rsidR="00EB59FA" w:rsidRDefault="00975B83">
            <w:pPr>
              <w:numPr>
                <w:ilvl w:val="0"/>
                <w:numId w:val="9"/>
              </w:numPr>
              <w:ind w:left="7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Develop inquisitiveness </w:t>
            </w:r>
          </w:p>
          <w:p w14:paraId="2350D6A1" w14:textId="77777777" w:rsidR="00EB59FA" w:rsidRDefault="00975B83">
            <w:pPr>
              <w:numPr>
                <w:ilvl w:val="0"/>
                <w:numId w:val="9"/>
              </w:numPr>
              <w:ind w:left="7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Meaningfully interpret results of scientific studies</w:t>
            </w:r>
          </w:p>
          <w:p w14:paraId="6F46A48B" w14:textId="77777777" w:rsidR="00EB59FA" w:rsidRDefault="00975B83">
            <w:pPr>
              <w:numPr>
                <w:ilvl w:val="0"/>
                <w:numId w:val="9"/>
              </w:numPr>
              <w:ind w:left="7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Critically appraise relevant literature</w:t>
            </w:r>
          </w:p>
          <w:p w14:paraId="04236255" w14:textId="77777777" w:rsidR="00EB59FA" w:rsidRDefault="00975B83">
            <w:pPr>
              <w:numPr>
                <w:ilvl w:val="0"/>
                <w:numId w:val="9"/>
              </w:numPr>
              <w:ind w:left="7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Present well referenced case discussion and report</w:t>
            </w:r>
          </w:p>
          <w:p w14:paraId="5C8017D7" w14:textId="77777777" w:rsidR="00EB59FA" w:rsidRDefault="00975B83">
            <w:pPr>
              <w:keepNext/>
              <w:numPr>
                <w:ilvl w:val="0"/>
                <w:numId w:val="9"/>
              </w:numPr>
              <w:ind w:left="7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Appreciate the value of research  in eye care and health</w:t>
            </w:r>
          </w:p>
        </w:tc>
        <w:tc>
          <w:tcPr>
            <w:tcW w:w="1267" w:type="dxa"/>
          </w:tcPr>
          <w:p w14:paraId="391F7F74" w14:textId="77777777" w:rsidR="00EB59FA" w:rsidRDefault="00975B83">
            <w:pPr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2: D</w:t>
            </w:r>
          </w:p>
          <w:p w14:paraId="086951A5" w14:textId="77777777" w:rsidR="00EB59FA" w:rsidRDefault="00975B83">
            <w:pPr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3: P    </w:t>
            </w:r>
          </w:p>
          <w:p w14:paraId="4B6DEBE0" w14:textId="77777777" w:rsidR="00EB59FA" w:rsidRDefault="00975B83">
            <w:pPr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4: P    </w:t>
            </w:r>
          </w:p>
          <w:p w14:paraId="52FECE69" w14:textId="77777777" w:rsidR="00EB59FA" w:rsidRDefault="00975B83">
            <w:pPr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6: P</w:t>
            </w:r>
          </w:p>
          <w:p w14:paraId="14416A6A" w14:textId="77777777" w:rsidR="00EB59FA" w:rsidRDefault="00975B83">
            <w:pPr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 xml:space="preserve">7: P          </w:t>
            </w:r>
          </w:p>
          <w:p w14:paraId="2C9C16F0" w14:textId="77777777" w:rsidR="00EB59FA" w:rsidRDefault="00975B83">
            <w:pPr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8: P</w:t>
            </w:r>
          </w:p>
          <w:p w14:paraId="7B28B207" w14:textId="77777777" w:rsidR="00EB59FA" w:rsidRDefault="00975B83">
            <w:pPr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9: D</w:t>
            </w:r>
          </w:p>
          <w:p w14:paraId="6342A343" w14:textId="77777777" w:rsidR="00EB59FA" w:rsidRDefault="00975B83">
            <w:pPr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10: D </w:t>
            </w:r>
          </w:p>
          <w:p w14:paraId="0E7E30C3" w14:textId="77777777" w:rsidR="00EB59FA" w:rsidRDefault="00975B83">
            <w:pPr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11: D</w:t>
            </w:r>
          </w:p>
        </w:tc>
        <w:tc>
          <w:tcPr>
            <w:tcW w:w="2292" w:type="dxa"/>
          </w:tcPr>
          <w:p w14:paraId="1A216024" w14:textId="77777777" w:rsidR="00EB59FA" w:rsidRDefault="00975B83">
            <w:pPr>
              <w:numPr>
                <w:ilvl w:val="0"/>
                <w:numId w:val="15"/>
              </w:numPr>
              <w:ind w:left="346" w:hanging="34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Health-related research</w:t>
            </w:r>
          </w:p>
          <w:p w14:paraId="0D71FA81" w14:textId="77777777" w:rsidR="00EB59FA" w:rsidRDefault="00975B83">
            <w:pPr>
              <w:numPr>
                <w:ilvl w:val="0"/>
                <w:numId w:val="15"/>
              </w:numPr>
              <w:ind w:left="346" w:hanging="34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Literature review and journal appraisal</w:t>
            </w:r>
          </w:p>
        </w:tc>
        <w:tc>
          <w:tcPr>
            <w:tcW w:w="2184" w:type="dxa"/>
          </w:tcPr>
          <w:p w14:paraId="68A3EDE5" w14:textId="77777777" w:rsidR="00EB59FA" w:rsidRDefault="00975B83">
            <w:pPr>
              <w:numPr>
                <w:ilvl w:val="0"/>
                <w:numId w:val="6"/>
              </w:numPr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 xml:space="preserve">Self-study with Self Instructional Materials (SIM) </w:t>
            </w: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and online course content</w:t>
            </w:r>
          </w:p>
          <w:p w14:paraId="73EA4B85" w14:textId="77777777" w:rsidR="00EB59FA" w:rsidRDefault="00975B83">
            <w:pPr>
              <w:numPr>
                <w:ilvl w:val="0"/>
                <w:numId w:val="6"/>
              </w:numPr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Small group discussions</w:t>
            </w:r>
          </w:p>
          <w:p w14:paraId="7E602BA4" w14:textId="77777777" w:rsidR="00EB59FA" w:rsidRDefault="00975B83">
            <w:pPr>
              <w:numPr>
                <w:ilvl w:val="0"/>
                <w:numId w:val="6"/>
              </w:numPr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Ward and operating room duties</w:t>
            </w:r>
          </w:p>
          <w:p w14:paraId="4A773C5F" w14:textId="77777777" w:rsidR="00EB59FA" w:rsidRDefault="00975B83">
            <w:pPr>
              <w:numPr>
                <w:ilvl w:val="0"/>
                <w:numId w:val="6"/>
              </w:numPr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Department conferences</w:t>
            </w:r>
          </w:p>
          <w:p w14:paraId="5B53E3D9" w14:textId="77777777" w:rsidR="00EB59FA" w:rsidRDefault="00975B83">
            <w:pPr>
              <w:numPr>
                <w:ilvl w:val="0"/>
                <w:numId w:val="6"/>
              </w:numPr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Virtual rounds</w:t>
            </w:r>
          </w:p>
          <w:p w14:paraId="3C58E5C8" w14:textId="77777777" w:rsidR="00EB59FA" w:rsidRDefault="00975B83">
            <w:pPr>
              <w:numPr>
                <w:ilvl w:val="0"/>
                <w:numId w:val="6"/>
              </w:numPr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Public health project</w:t>
            </w:r>
          </w:p>
        </w:tc>
        <w:tc>
          <w:tcPr>
            <w:tcW w:w="2116" w:type="dxa"/>
          </w:tcPr>
          <w:p w14:paraId="3973FD5A" w14:textId="77777777" w:rsidR="00EB59FA" w:rsidRDefault="00975B83">
            <w:pPr>
              <w:numPr>
                <w:ilvl w:val="0"/>
                <w:numId w:val="6"/>
              </w:numPr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Online course content</w:t>
            </w:r>
          </w:p>
          <w:p w14:paraId="31CB3B6A" w14:textId="77777777" w:rsidR="00EB59FA" w:rsidRDefault="00975B83">
            <w:pPr>
              <w:numPr>
                <w:ilvl w:val="0"/>
                <w:numId w:val="6"/>
              </w:numPr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SIM</w:t>
            </w:r>
          </w:p>
          <w:p w14:paraId="5CB3238E" w14:textId="77777777" w:rsidR="00EB59FA" w:rsidRDefault="00EB59FA">
            <w:pPr>
              <w:pStyle w:val="Heading1"/>
              <w:ind w:left="259"/>
              <w:jc w:val="left"/>
              <w:outlineLvl w:val="0"/>
              <w:rPr>
                <w:rFonts w:ascii="Calibri" w:eastAsia="Calibri" w:hAnsi="Calibri" w:cs="Calibri"/>
                <w:b w:val="0"/>
              </w:rPr>
            </w:pPr>
          </w:p>
        </w:tc>
        <w:tc>
          <w:tcPr>
            <w:tcW w:w="2254" w:type="dxa"/>
          </w:tcPr>
          <w:p w14:paraId="5F67D474" w14:textId="77777777" w:rsidR="00EB59FA" w:rsidRDefault="00975B83">
            <w:pPr>
              <w:numPr>
                <w:ilvl w:val="1"/>
                <w:numId w:val="4"/>
              </w:numPr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Attendance </w:t>
            </w:r>
          </w:p>
          <w:p w14:paraId="2D4E4620" w14:textId="77777777" w:rsidR="00EB59FA" w:rsidRDefault="00975B83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83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Written Examination</w:t>
            </w:r>
          </w:p>
          <w:p w14:paraId="2EE50741" w14:textId="77777777" w:rsidR="00EB59FA" w:rsidRDefault="00975B83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83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lastRenderedPageBreak/>
              <w:t>Preceptorial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evaluation</w:t>
            </w:r>
          </w:p>
          <w:p w14:paraId="235402FC" w14:textId="77777777" w:rsidR="00EB59FA" w:rsidRDefault="00975B83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83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SGD evaluation</w:t>
            </w:r>
          </w:p>
          <w:p w14:paraId="69034421" w14:textId="77777777" w:rsidR="00EB59FA" w:rsidRDefault="00975B83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83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Public health project evaluation</w:t>
            </w:r>
          </w:p>
        </w:tc>
      </w:tr>
      <w:tr w:rsidR="00EB59FA" w14:paraId="52582CED" w14:textId="77777777">
        <w:tc>
          <w:tcPr>
            <w:tcW w:w="3835" w:type="dxa"/>
          </w:tcPr>
          <w:p w14:paraId="2E24F2B5" w14:textId="77777777" w:rsidR="00EB59FA" w:rsidRDefault="00975B83">
            <w:pPr>
              <w:spacing w:line="276" w:lineRule="auto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8. Demonstrate noteworthy attitudes, ethics and professionalism</w:t>
            </w:r>
          </w:p>
          <w:p w14:paraId="5A7FC46C" w14:textId="77777777" w:rsidR="00EB59FA" w:rsidRDefault="00975B83">
            <w:pPr>
              <w:numPr>
                <w:ilvl w:val="0"/>
                <w:numId w:val="3"/>
              </w:numPr>
              <w:ind w:left="7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Accomplish tasks assigned</w:t>
            </w:r>
          </w:p>
          <w:p w14:paraId="729F45B0" w14:textId="77777777" w:rsidR="00EB59FA" w:rsidRDefault="00975B83">
            <w:pPr>
              <w:numPr>
                <w:ilvl w:val="0"/>
                <w:numId w:val="3"/>
              </w:numPr>
              <w:ind w:left="7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Offer and receive constructive criticism</w:t>
            </w:r>
          </w:p>
          <w:p w14:paraId="634164B3" w14:textId="77777777" w:rsidR="00EB59FA" w:rsidRDefault="00975B83">
            <w:pPr>
              <w:numPr>
                <w:ilvl w:val="0"/>
                <w:numId w:val="3"/>
              </w:numPr>
              <w:ind w:left="7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Display the following appropriate behaviors - proper dress and grooming, frequent hand washing, punctuality, reliability, resourcefulness, honesty, respect, initiative </w:t>
            </w:r>
          </w:p>
          <w:p w14:paraId="5EC1194B" w14:textId="77777777" w:rsidR="00EB59FA" w:rsidRDefault="00975B83">
            <w:pPr>
              <w:numPr>
                <w:ilvl w:val="0"/>
                <w:numId w:val="3"/>
              </w:numPr>
              <w:ind w:left="7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Display commitment to continuous self improvem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ent</w:t>
            </w:r>
          </w:p>
          <w:p w14:paraId="30F42C29" w14:textId="77777777" w:rsidR="00EB59FA" w:rsidRDefault="00EB59FA">
            <w:pPr>
              <w:spacing w:line="276" w:lineRule="auto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67" w:type="dxa"/>
          </w:tcPr>
          <w:p w14:paraId="224EF989" w14:textId="77777777" w:rsidR="00EB59FA" w:rsidRDefault="00975B83">
            <w:pPr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1: P    </w:t>
            </w:r>
          </w:p>
          <w:p w14:paraId="4AC7D20A" w14:textId="77777777" w:rsidR="00EB59FA" w:rsidRDefault="00975B83">
            <w:pPr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2: D</w:t>
            </w:r>
          </w:p>
          <w:p w14:paraId="6ED1983B" w14:textId="77777777" w:rsidR="00EB59FA" w:rsidRDefault="00975B83">
            <w:pPr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3: P    </w:t>
            </w:r>
          </w:p>
          <w:p w14:paraId="79C9FE06" w14:textId="77777777" w:rsidR="00EB59FA" w:rsidRDefault="00975B83">
            <w:pPr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4: P    </w:t>
            </w:r>
          </w:p>
          <w:p w14:paraId="55233047" w14:textId="77777777" w:rsidR="00EB59FA" w:rsidRDefault="00975B83">
            <w:pPr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5: P     </w:t>
            </w:r>
          </w:p>
          <w:p w14:paraId="41FFF6A0" w14:textId="77777777" w:rsidR="00EB59FA" w:rsidRDefault="00975B83">
            <w:pPr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6: P</w:t>
            </w:r>
          </w:p>
          <w:p w14:paraId="13A52202" w14:textId="77777777" w:rsidR="00EB59FA" w:rsidRDefault="00975B83">
            <w:pPr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7: P          </w:t>
            </w:r>
          </w:p>
          <w:p w14:paraId="41165DF3" w14:textId="77777777" w:rsidR="00EB59FA" w:rsidRDefault="00975B83">
            <w:pPr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8: P</w:t>
            </w:r>
          </w:p>
          <w:p w14:paraId="121F0819" w14:textId="77777777" w:rsidR="00EB59FA" w:rsidRDefault="00975B83">
            <w:pPr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9: D</w:t>
            </w:r>
          </w:p>
          <w:p w14:paraId="4B86723C" w14:textId="77777777" w:rsidR="00EB59FA" w:rsidRDefault="00975B83">
            <w:pPr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10: D </w:t>
            </w:r>
          </w:p>
          <w:p w14:paraId="7FD948C0" w14:textId="77777777" w:rsidR="00EB59FA" w:rsidRDefault="00975B83">
            <w:pPr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11: D</w:t>
            </w:r>
          </w:p>
        </w:tc>
        <w:tc>
          <w:tcPr>
            <w:tcW w:w="2292" w:type="dxa"/>
          </w:tcPr>
          <w:p w14:paraId="4DC8EF9A" w14:textId="77777777" w:rsidR="00EB59FA" w:rsidRDefault="00975B83">
            <w:pPr>
              <w:numPr>
                <w:ilvl w:val="0"/>
                <w:numId w:val="15"/>
              </w:numPr>
              <w:ind w:left="346" w:hanging="34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Professional decorum</w:t>
            </w:r>
          </w:p>
          <w:p w14:paraId="309CB88B" w14:textId="77777777" w:rsidR="00EB59FA" w:rsidRDefault="00975B83">
            <w:pPr>
              <w:numPr>
                <w:ilvl w:val="0"/>
                <w:numId w:val="15"/>
              </w:numPr>
              <w:ind w:left="346" w:hanging="34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Rights of patients and physicians</w:t>
            </w:r>
          </w:p>
          <w:p w14:paraId="07607EEC" w14:textId="77777777" w:rsidR="00EB59FA" w:rsidRDefault="00975B83">
            <w:pPr>
              <w:numPr>
                <w:ilvl w:val="0"/>
                <w:numId w:val="15"/>
              </w:numPr>
              <w:ind w:left="346" w:hanging="34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Principles of bioethics</w:t>
            </w:r>
          </w:p>
          <w:p w14:paraId="1BF1CFB8" w14:textId="77777777" w:rsidR="00EB59FA" w:rsidRDefault="00975B83">
            <w:pPr>
              <w:numPr>
                <w:ilvl w:val="0"/>
                <w:numId w:val="15"/>
              </w:numPr>
              <w:ind w:left="346" w:hanging="34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Propriety in social media</w:t>
            </w:r>
          </w:p>
        </w:tc>
        <w:tc>
          <w:tcPr>
            <w:tcW w:w="2184" w:type="dxa"/>
          </w:tcPr>
          <w:p w14:paraId="26BA9139" w14:textId="77777777" w:rsidR="00EB59FA" w:rsidRDefault="00975B83">
            <w:pPr>
              <w:numPr>
                <w:ilvl w:val="0"/>
                <w:numId w:val="6"/>
              </w:numPr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Self-study with Self Instructional Materials (SIM) and online course content</w:t>
            </w:r>
          </w:p>
          <w:p w14:paraId="5E620734" w14:textId="77777777" w:rsidR="00EB59FA" w:rsidRDefault="00975B83">
            <w:pPr>
              <w:numPr>
                <w:ilvl w:val="0"/>
                <w:numId w:val="6"/>
              </w:numPr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Small group discussions</w:t>
            </w:r>
          </w:p>
          <w:p w14:paraId="71BB4B60" w14:textId="77777777" w:rsidR="00EB59FA" w:rsidRDefault="00975B83">
            <w:pPr>
              <w:numPr>
                <w:ilvl w:val="0"/>
                <w:numId w:val="6"/>
              </w:numPr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Ward and operating room duties</w:t>
            </w:r>
          </w:p>
          <w:p w14:paraId="39479AE3" w14:textId="77777777" w:rsidR="00EB59FA" w:rsidRDefault="00975B83">
            <w:pPr>
              <w:numPr>
                <w:ilvl w:val="0"/>
                <w:numId w:val="6"/>
              </w:numPr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Department conferences</w:t>
            </w:r>
          </w:p>
          <w:p w14:paraId="0B0DB76E" w14:textId="77777777" w:rsidR="00EB59FA" w:rsidRDefault="00975B83">
            <w:pPr>
              <w:numPr>
                <w:ilvl w:val="0"/>
                <w:numId w:val="6"/>
              </w:numPr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Virtual rounds</w:t>
            </w:r>
          </w:p>
          <w:p w14:paraId="2842BCF2" w14:textId="77777777" w:rsidR="00EB59FA" w:rsidRDefault="00975B83">
            <w:pPr>
              <w:numPr>
                <w:ilvl w:val="0"/>
                <w:numId w:val="6"/>
              </w:numPr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Public health project</w:t>
            </w:r>
          </w:p>
        </w:tc>
        <w:tc>
          <w:tcPr>
            <w:tcW w:w="2116" w:type="dxa"/>
          </w:tcPr>
          <w:p w14:paraId="23575C6B" w14:textId="77777777" w:rsidR="00EB59FA" w:rsidRDefault="00975B83">
            <w:pPr>
              <w:numPr>
                <w:ilvl w:val="0"/>
                <w:numId w:val="6"/>
              </w:numPr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Online course content</w:t>
            </w:r>
          </w:p>
          <w:p w14:paraId="698139CE" w14:textId="77777777" w:rsidR="00EB59FA" w:rsidRDefault="00975B83">
            <w:pPr>
              <w:numPr>
                <w:ilvl w:val="0"/>
                <w:numId w:val="6"/>
              </w:numPr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SIM</w:t>
            </w:r>
          </w:p>
          <w:p w14:paraId="1D9371E0" w14:textId="77777777" w:rsidR="00EB59FA" w:rsidRDefault="00EB59FA">
            <w:pPr>
              <w:pStyle w:val="Heading1"/>
              <w:ind w:left="259"/>
              <w:jc w:val="left"/>
              <w:outlineLvl w:val="0"/>
              <w:rPr>
                <w:rFonts w:ascii="Calibri" w:eastAsia="Calibri" w:hAnsi="Calibri" w:cs="Calibri"/>
                <w:b w:val="0"/>
              </w:rPr>
            </w:pPr>
          </w:p>
        </w:tc>
        <w:tc>
          <w:tcPr>
            <w:tcW w:w="2254" w:type="dxa"/>
          </w:tcPr>
          <w:p w14:paraId="3C845047" w14:textId="77777777" w:rsidR="00EB59FA" w:rsidRDefault="00975B83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83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Attendance</w:t>
            </w:r>
          </w:p>
          <w:p w14:paraId="3B088C95" w14:textId="77777777" w:rsidR="00EB59FA" w:rsidRDefault="00975B83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83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Written examination</w:t>
            </w:r>
          </w:p>
          <w:p w14:paraId="52061355" w14:textId="77777777" w:rsidR="00EB59FA" w:rsidRDefault="00975B83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83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SGD ev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aluation</w:t>
            </w:r>
          </w:p>
          <w:p w14:paraId="4E209099" w14:textId="77777777" w:rsidR="00EB59FA" w:rsidRDefault="00975B83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83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Public health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project evaluation</w:t>
            </w:r>
          </w:p>
        </w:tc>
      </w:tr>
    </w:tbl>
    <w:p w14:paraId="1BC056CB" w14:textId="77777777" w:rsidR="00EB59FA" w:rsidRDefault="00EB59FA">
      <w:pPr>
        <w:ind w:firstLine="720"/>
        <w:rPr>
          <w:rFonts w:ascii="Calibri" w:eastAsia="Calibri" w:hAnsi="Calibri" w:cs="Calibri"/>
          <w:sz w:val="24"/>
          <w:szCs w:val="24"/>
        </w:rPr>
      </w:pPr>
    </w:p>
    <w:sectPr w:rsidR="00EB59FA">
      <w:pgSz w:w="16838" w:h="11906" w:orient="landscape"/>
      <w:pgMar w:top="1440" w:right="1080" w:bottom="1440" w:left="10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Calibri"/>
    <w:panose1 w:val="02040503050406030204"/>
    <w:charset w:val="00"/>
    <w:family w:val="auto"/>
    <w:pitch w:val="default"/>
  </w:font>
  <w:font w:name="Times New Roman">
    <w:panose1 w:val="02020603050405020304"/>
    <w:charset w:val="00"/>
    <w:family w:val="auto"/>
    <w:pitch w:val="default"/>
  </w:font>
  <w:font w:name="Georgia">
    <w:panose1 w:val="02040502050405020303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13FCF"/>
    <w:multiLevelType w:val="multilevel"/>
    <w:tmpl w:val="FFFFFFFF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4305607"/>
    <w:multiLevelType w:val="multilevel"/>
    <w:tmpl w:val="FFFFFFFF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BB13FD7"/>
    <w:multiLevelType w:val="multilevel"/>
    <w:tmpl w:val="FFFFFFFF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FA90C41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3D80B29"/>
    <w:multiLevelType w:val="multilevel"/>
    <w:tmpl w:val="FFFFFFFF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9C908FF"/>
    <w:multiLevelType w:val="multilevel"/>
    <w:tmpl w:val="FFFFFFFF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10D4C41"/>
    <w:multiLevelType w:val="multilevel"/>
    <w:tmpl w:val="FFFFFFFF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555110E"/>
    <w:multiLevelType w:val="multilevel"/>
    <w:tmpl w:val="FFFFFFFF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7501244"/>
    <w:multiLevelType w:val="multilevel"/>
    <w:tmpl w:val="FFFFFFFF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94C2C36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Calibri" w:eastAsia="Calibri" w:hAnsi="Calibri" w:cs="Calibri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1381795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5F150A0"/>
    <w:multiLevelType w:val="multilevel"/>
    <w:tmpl w:val="FFFFFFFF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5B145690"/>
    <w:multiLevelType w:val="multilevel"/>
    <w:tmpl w:val="FFFFFFFF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365581"/>
    <w:multiLevelType w:val="multilevel"/>
    <w:tmpl w:val="FFFFFFFF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6C392296"/>
    <w:multiLevelType w:val="multilevel"/>
    <w:tmpl w:val="FFFFFFFF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70320965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Calibri" w:eastAsia="Calibri" w:hAnsi="Calibri" w:cs="Calibri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8"/>
  </w:num>
  <w:num w:numId="2">
    <w:abstractNumId w:val="13"/>
  </w:num>
  <w:num w:numId="3">
    <w:abstractNumId w:val="1"/>
  </w:num>
  <w:num w:numId="4">
    <w:abstractNumId w:val="0"/>
  </w:num>
  <w:num w:numId="5">
    <w:abstractNumId w:val="5"/>
  </w:num>
  <w:num w:numId="6">
    <w:abstractNumId w:val="12"/>
  </w:num>
  <w:num w:numId="7">
    <w:abstractNumId w:val="3"/>
  </w:num>
  <w:num w:numId="8">
    <w:abstractNumId w:val="6"/>
  </w:num>
  <w:num w:numId="9">
    <w:abstractNumId w:val="2"/>
  </w:num>
  <w:num w:numId="10">
    <w:abstractNumId w:val="11"/>
  </w:num>
  <w:num w:numId="11">
    <w:abstractNumId w:val="7"/>
  </w:num>
  <w:num w:numId="12">
    <w:abstractNumId w:val="14"/>
  </w:num>
  <w:num w:numId="13">
    <w:abstractNumId w:val="4"/>
  </w:num>
  <w:num w:numId="14">
    <w:abstractNumId w:val="9"/>
  </w:num>
  <w:num w:numId="15">
    <w:abstractNumId w:val="10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9FA"/>
    <w:rsid w:val="00975B83"/>
    <w:rsid w:val="00EB59FA"/>
    <w:rsid w:val="00EF1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C3FAE7"/>
  <w15:docId w15:val="{2EB122EF-06B2-CB4B-94A4-4A0E1E741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2"/>
        <w:szCs w:val="22"/>
        <w:lang w:val="en-US" w:eastAsia="en-US" w:bidi="ar-SA"/>
      </w:rPr>
    </w:rPrDefault>
    <w:pPrDefault>
      <w:pPr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1ED4"/>
  </w:style>
  <w:style w:type="paragraph" w:styleId="Heading1">
    <w:name w:val="heading 1"/>
    <w:basedOn w:val="Normal"/>
    <w:next w:val="Normal"/>
    <w:link w:val="Heading1Char"/>
    <w:uiPriority w:val="9"/>
    <w:qFormat/>
    <w:rsid w:val="00BA7E6C"/>
    <w:pPr>
      <w:keepNext/>
      <w:ind w:left="0"/>
      <w:jc w:val="center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rsid w:val="00BA7E6C"/>
    <w:rPr>
      <w:rFonts w:ascii="Times New Roman" w:hAnsi="Times New Roman" w:cs="Times New Roman"/>
      <w:b/>
      <w:bCs/>
    </w:rPr>
  </w:style>
  <w:style w:type="table" w:styleId="TableGrid">
    <w:name w:val="Table Grid"/>
    <w:basedOn w:val="TableNormal"/>
    <w:uiPriority w:val="99"/>
    <w:rsid w:val="004F1ED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qFormat/>
    <w:rsid w:val="00B76E34"/>
    <w:pPr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PSCvjFvLBnXw0Ok4Nt+HD3mJlQ==">AMUW2mXoy/gqhHI/HfHVkZyqP59/B6Fvg2QF9hWzWxSlaEzLAcaMjTyTav0lp6rpzjPwBvbNamyT4vZlXC3ee/9r2iqqL2Wniec0mmns8DtIQSXyduOcl68RSVk2JeyEB9ErFijNcEd1jmfLUqkDU7YrfV42/mg2Cw==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1177</Words>
  <Characters>6715</Characters>
  <Application>Microsoft Office Word</Application>
  <DocSecurity>0</DocSecurity>
  <Lines>55</Lines>
  <Paragraphs>15</Paragraphs>
  <ScaleCrop>false</ScaleCrop>
  <Company/>
  <LinksUpToDate>false</LinksUpToDate>
  <CharactersWithSpaces>7877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 Arroyo</dc:creator>
  <cp:lastModifiedBy>felice ranche</cp:lastModifiedBy>
  <cp:revision>2</cp:revision>
  <dcterms:created xsi:type="dcterms:W3CDTF">2021-09-04T17:35:00Z</dcterms:created>
  <dcterms:modified xsi:type="dcterms:W3CDTF">2021-09-04T17:35:00Z</dcterms:modified>
</cp:coreProperties>
</file>