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21190" w14:textId="77777777" w:rsidR="0040755E" w:rsidRPr="0040755E" w:rsidRDefault="0040755E" w:rsidP="0040755E">
      <w:pPr>
        <w:jc w:val="center"/>
        <w:rPr>
          <w:rFonts w:eastAsia="Calibri"/>
          <w:b/>
          <w:sz w:val="20"/>
          <w:szCs w:val="20"/>
        </w:rPr>
      </w:pPr>
      <w:r w:rsidRPr="0040755E">
        <w:rPr>
          <w:rFonts w:eastAsia="Calibri"/>
          <w:b/>
          <w:sz w:val="20"/>
          <w:szCs w:val="20"/>
        </w:rPr>
        <w:t>University of the Philippines - Manila</w:t>
      </w:r>
    </w:p>
    <w:p w14:paraId="72289767" w14:textId="77777777" w:rsidR="0040755E" w:rsidRPr="0040755E" w:rsidRDefault="0040755E" w:rsidP="0040755E">
      <w:pPr>
        <w:jc w:val="center"/>
        <w:rPr>
          <w:rFonts w:eastAsia="Calibri"/>
          <w:b/>
          <w:sz w:val="20"/>
          <w:szCs w:val="20"/>
        </w:rPr>
      </w:pPr>
      <w:r w:rsidRPr="0040755E">
        <w:rPr>
          <w:rFonts w:eastAsia="Calibri"/>
          <w:b/>
          <w:sz w:val="20"/>
          <w:szCs w:val="20"/>
        </w:rPr>
        <w:t>College of Medicine &amp; Philippine General Hospital</w:t>
      </w:r>
    </w:p>
    <w:p w14:paraId="1A453F4F" w14:textId="77777777" w:rsidR="0040755E" w:rsidRPr="0040755E" w:rsidRDefault="0040755E" w:rsidP="0040755E">
      <w:pPr>
        <w:jc w:val="center"/>
        <w:rPr>
          <w:rFonts w:eastAsia="Calibri"/>
          <w:b/>
          <w:sz w:val="20"/>
          <w:szCs w:val="20"/>
        </w:rPr>
      </w:pPr>
      <w:r w:rsidRPr="0040755E">
        <w:rPr>
          <w:rFonts w:eastAsia="Calibri"/>
          <w:b/>
          <w:sz w:val="20"/>
          <w:szCs w:val="20"/>
        </w:rPr>
        <w:t xml:space="preserve">Department of Obstetrics and </w:t>
      </w:r>
      <w:proofErr w:type="spellStart"/>
      <w:r w:rsidRPr="0040755E">
        <w:rPr>
          <w:rFonts w:eastAsia="Calibri"/>
          <w:b/>
          <w:sz w:val="20"/>
          <w:szCs w:val="20"/>
        </w:rPr>
        <w:t>Gynecology</w:t>
      </w:r>
      <w:proofErr w:type="spellEnd"/>
    </w:p>
    <w:p w14:paraId="6D9A7AF6" w14:textId="77777777" w:rsidR="0040755E" w:rsidRPr="0040755E" w:rsidRDefault="0040755E" w:rsidP="0040755E">
      <w:pPr>
        <w:jc w:val="center"/>
        <w:rPr>
          <w:rFonts w:eastAsia="Calibri"/>
          <w:b/>
          <w:sz w:val="20"/>
          <w:szCs w:val="20"/>
        </w:rPr>
      </w:pPr>
    </w:p>
    <w:p w14:paraId="5A6C1139" w14:textId="77777777" w:rsidR="0040755E" w:rsidRPr="0040755E" w:rsidRDefault="0040755E" w:rsidP="0040755E">
      <w:pPr>
        <w:jc w:val="center"/>
        <w:rPr>
          <w:rFonts w:eastAsia="Calibri"/>
          <w:b/>
          <w:sz w:val="20"/>
          <w:szCs w:val="20"/>
        </w:rPr>
      </w:pPr>
      <w:r w:rsidRPr="0040755E">
        <w:rPr>
          <w:rFonts w:eastAsia="Calibri"/>
          <w:b/>
          <w:sz w:val="20"/>
          <w:szCs w:val="20"/>
        </w:rPr>
        <w:t xml:space="preserve">OB-GYN 251: Clinical Clerkship in Obstetrics and </w:t>
      </w:r>
      <w:proofErr w:type="spellStart"/>
      <w:r w:rsidRPr="0040755E">
        <w:rPr>
          <w:rFonts w:eastAsia="Calibri"/>
          <w:b/>
          <w:sz w:val="20"/>
          <w:szCs w:val="20"/>
        </w:rPr>
        <w:t>Gynecology</w:t>
      </w:r>
      <w:proofErr w:type="spellEnd"/>
    </w:p>
    <w:p w14:paraId="203649BA" w14:textId="6F348A98" w:rsidR="0040755E" w:rsidRDefault="0040755E" w:rsidP="0040755E">
      <w:pPr>
        <w:jc w:val="center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CERVICAL CANCER</w:t>
      </w:r>
    </w:p>
    <w:p w14:paraId="5DB729BA" w14:textId="77777777" w:rsidR="0040755E" w:rsidRDefault="0040755E">
      <w:pPr>
        <w:jc w:val="center"/>
        <w:rPr>
          <w:rFonts w:eastAsia="Calibri"/>
          <w:b/>
          <w:sz w:val="20"/>
          <w:szCs w:val="20"/>
        </w:rPr>
      </w:pPr>
    </w:p>
    <w:p w14:paraId="41339764" w14:textId="67E749AC" w:rsidR="0049408C" w:rsidRPr="00905190" w:rsidRDefault="00655E9E" w:rsidP="0040755E">
      <w:pPr>
        <w:rPr>
          <w:rFonts w:eastAsia="Calibri"/>
          <w:b/>
          <w:bCs/>
          <w:sz w:val="20"/>
          <w:szCs w:val="20"/>
          <w:u w:val="single"/>
        </w:rPr>
      </w:pPr>
      <w:r w:rsidRPr="00905190">
        <w:rPr>
          <w:rFonts w:eastAsia="Calibri"/>
          <w:b/>
          <w:bCs/>
          <w:sz w:val="20"/>
          <w:szCs w:val="20"/>
          <w:u w:val="single"/>
        </w:rPr>
        <w:t>Learning Objectives</w:t>
      </w:r>
      <w:r w:rsidR="007C5131" w:rsidRPr="00905190">
        <w:rPr>
          <w:rFonts w:eastAsia="Calibri"/>
          <w:b/>
          <w:bCs/>
          <w:sz w:val="20"/>
          <w:szCs w:val="20"/>
          <w:u w:val="single"/>
        </w:rPr>
        <w:t>:</w:t>
      </w:r>
    </w:p>
    <w:p w14:paraId="3058DA1E" w14:textId="428A8895" w:rsidR="00655E9E" w:rsidRDefault="00655E9E" w:rsidP="00655E9E">
      <w:pPr>
        <w:pStyle w:val="ListParagraph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discuss an</w:t>
      </w:r>
      <w:r w:rsidR="007C5131">
        <w:rPr>
          <w:rFonts w:eastAsia="Calibri"/>
          <w:sz w:val="20"/>
          <w:szCs w:val="20"/>
        </w:rPr>
        <w:t xml:space="preserve"> index case of cervical cancer</w:t>
      </w:r>
    </w:p>
    <w:p w14:paraId="532E7605" w14:textId="01D46204" w:rsidR="00655E9E" w:rsidRDefault="007C5131" w:rsidP="00C16BCF">
      <w:pPr>
        <w:pStyle w:val="ListParagraph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give</w:t>
      </w:r>
      <w:r w:rsidR="00655E9E" w:rsidRPr="00655E9E">
        <w:rPr>
          <w:rFonts w:eastAsia="Calibri"/>
          <w:sz w:val="20"/>
          <w:szCs w:val="20"/>
        </w:rPr>
        <w:t xml:space="preserve"> differential diagnoses of women presenting with </w:t>
      </w:r>
      <w:proofErr w:type="spellStart"/>
      <w:r w:rsidR="00655E9E" w:rsidRPr="00655E9E">
        <w:rPr>
          <w:rFonts w:eastAsia="Calibri"/>
          <w:sz w:val="20"/>
          <w:szCs w:val="20"/>
        </w:rPr>
        <w:t>postcoital</w:t>
      </w:r>
      <w:proofErr w:type="spellEnd"/>
      <w:r w:rsidR="00655E9E" w:rsidRPr="00655E9E">
        <w:rPr>
          <w:rFonts w:eastAsia="Calibri"/>
          <w:sz w:val="20"/>
          <w:szCs w:val="20"/>
        </w:rPr>
        <w:t xml:space="preserve"> bleeding</w:t>
      </w:r>
    </w:p>
    <w:p w14:paraId="023A38DD" w14:textId="039FF9D3" w:rsidR="00655E9E" w:rsidRPr="00655E9E" w:rsidRDefault="00655E9E" w:rsidP="00C16BCF">
      <w:pPr>
        <w:pStyle w:val="ListParagraph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rationalize the different modalities in the diagnosis of cervical cancer</w:t>
      </w:r>
    </w:p>
    <w:p w14:paraId="0EA42066" w14:textId="3515468F" w:rsidR="00655E9E" w:rsidRPr="00655E9E" w:rsidRDefault="00655E9E" w:rsidP="00655E9E">
      <w:pPr>
        <w:pStyle w:val="ListParagraph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enumerate the r</w:t>
      </w:r>
      <w:r w:rsidRPr="00655E9E">
        <w:rPr>
          <w:rFonts w:eastAsia="Calibri"/>
          <w:sz w:val="20"/>
          <w:szCs w:val="20"/>
        </w:rPr>
        <w:t xml:space="preserve">isk </w:t>
      </w:r>
      <w:r>
        <w:rPr>
          <w:rFonts w:eastAsia="Calibri"/>
          <w:sz w:val="20"/>
          <w:szCs w:val="20"/>
        </w:rPr>
        <w:t>f</w:t>
      </w:r>
      <w:r w:rsidRPr="00655E9E">
        <w:rPr>
          <w:rFonts w:eastAsia="Calibri"/>
          <w:sz w:val="20"/>
          <w:szCs w:val="20"/>
        </w:rPr>
        <w:t>actors</w:t>
      </w:r>
      <w:r>
        <w:rPr>
          <w:rFonts w:eastAsia="Calibri"/>
          <w:sz w:val="20"/>
          <w:szCs w:val="20"/>
        </w:rPr>
        <w:t>, screening</w:t>
      </w:r>
      <w:r w:rsidR="00803AC7">
        <w:rPr>
          <w:rFonts w:eastAsia="Calibri"/>
          <w:sz w:val="20"/>
          <w:szCs w:val="20"/>
        </w:rPr>
        <w:t>, and prevention</w:t>
      </w:r>
      <w:r>
        <w:rPr>
          <w:rFonts w:eastAsia="Calibri"/>
          <w:sz w:val="20"/>
          <w:szCs w:val="20"/>
        </w:rPr>
        <w:t xml:space="preserve"> for cervical cancer</w:t>
      </w:r>
      <w:r w:rsidR="00803AC7">
        <w:rPr>
          <w:rFonts w:eastAsia="Calibri"/>
          <w:sz w:val="20"/>
          <w:szCs w:val="20"/>
        </w:rPr>
        <w:t xml:space="preserve"> </w:t>
      </w:r>
    </w:p>
    <w:p w14:paraId="3B49F8C8" w14:textId="0C40B292" w:rsidR="00655E9E" w:rsidRPr="00655E9E" w:rsidRDefault="00655E9E" w:rsidP="00655E9E">
      <w:pPr>
        <w:pStyle w:val="ListParagraph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explain the disease causation, disease progression</w:t>
      </w:r>
      <w:r w:rsidR="00803AC7">
        <w:rPr>
          <w:rFonts w:eastAsia="Calibri"/>
          <w:sz w:val="20"/>
          <w:szCs w:val="20"/>
        </w:rPr>
        <w:t>,</w:t>
      </w:r>
      <w:r>
        <w:rPr>
          <w:rFonts w:eastAsia="Calibri"/>
          <w:sz w:val="20"/>
          <w:szCs w:val="20"/>
        </w:rPr>
        <w:t xml:space="preserve"> and pa</w:t>
      </w:r>
      <w:r w:rsidRPr="00655E9E">
        <w:rPr>
          <w:rFonts w:eastAsia="Calibri"/>
          <w:sz w:val="20"/>
          <w:szCs w:val="20"/>
        </w:rPr>
        <w:t>thophysiology</w:t>
      </w:r>
      <w:r>
        <w:rPr>
          <w:rFonts w:eastAsia="Calibri"/>
          <w:sz w:val="20"/>
          <w:szCs w:val="20"/>
        </w:rPr>
        <w:t xml:space="preserve"> of cervical cancer</w:t>
      </w:r>
    </w:p>
    <w:p w14:paraId="26A9B0A7" w14:textId="45F6B532" w:rsidR="00655E9E" w:rsidRPr="00655E9E" w:rsidRDefault="00655E9E" w:rsidP="00655E9E">
      <w:pPr>
        <w:pStyle w:val="ListParagraph"/>
        <w:numPr>
          <w:ilvl w:val="0"/>
          <w:numId w:val="7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To give an overview of the </w:t>
      </w:r>
      <w:r w:rsidR="00803AC7">
        <w:rPr>
          <w:rFonts w:eastAsia="Calibri"/>
          <w:sz w:val="20"/>
          <w:szCs w:val="20"/>
        </w:rPr>
        <w:t xml:space="preserve">staging and corresponding </w:t>
      </w:r>
      <w:r>
        <w:rPr>
          <w:rFonts w:eastAsia="Calibri"/>
          <w:sz w:val="20"/>
          <w:szCs w:val="20"/>
        </w:rPr>
        <w:t xml:space="preserve">treatment </w:t>
      </w:r>
      <w:r w:rsidR="00803AC7">
        <w:rPr>
          <w:rFonts w:eastAsia="Calibri"/>
          <w:sz w:val="20"/>
          <w:szCs w:val="20"/>
        </w:rPr>
        <w:t>and its’ rationale</w:t>
      </w:r>
    </w:p>
    <w:p w14:paraId="1E0D9E5D" w14:textId="77777777" w:rsidR="00803AC7" w:rsidRDefault="00803AC7" w:rsidP="00803AC7">
      <w:pPr>
        <w:rPr>
          <w:rFonts w:eastAsia="Calibri"/>
          <w:b/>
          <w:sz w:val="20"/>
          <w:szCs w:val="20"/>
          <w:u w:val="single"/>
        </w:rPr>
      </w:pPr>
    </w:p>
    <w:p w14:paraId="791E7C6F" w14:textId="5A237A09" w:rsidR="0049408C" w:rsidRPr="00803AC7" w:rsidRDefault="00B13B02" w:rsidP="00803AC7">
      <w:pPr>
        <w:rPr>
          <w:rFonts w:eastAsia="Calibri"/>
          <w:b/>
          <w:sz w:val="20"/>
          <w:szCs w:val="20"/>
          <w:u w:val="single"/>
        </w:rPr>
      </w:pPr>
      <w:r w:rsidRPr="00803AC7">
        <w:rPr>
          <w:rFonts w:eastAsia="Calibri"/>
          <w:b/>
          <w:sz w:val="20"/>
          <w:szCs w:val="20"/>
          <w:u w:val="single"/>
        </w:rPr>
        <w:t>General Data:</w:t>
      </w:r>
    </w:p>
    <w:p w14:paraId="21989F8B" w14:textId="2E8BE8FB" w:rsidR="0049408C" w:rsidRPr="00320639" w:rsidRDefault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EV</w:t>
      </w:r>
      <w:r w:rsidR="00B13B02" w:rsidRPr="00320639">
        <w:rPr>
          <w:rFonts w:eastAsia="Calibri"/>
          <w:sz w:val="20"/>
          <w:szCs w:val="20"/>
        </w:rPr>
        <w:t xml:space="preserve">, a </w:t>
      </w:r>
      <w:r>
        <w:rPr>
          <w:rFonts w:eastAsia="Calibri"/>
          <w:sz w:val="20"/>
          <w:szCs w:val="20"/>
        </w:rPr>
        <w:t>49</w:t>
      </w:r>
      <w:r w:rsidR="007C5131">
        <w:rPr>
          <w:rFonts w:eastAsia="Calibri"/>
          <w:sz w:val="20"/>
          <w:szCs w:val="20"/>
        </w:rPr>
        <w:t xml:space="preserve"> </w:t>
      </w:r>
      <w:r w:rsidR="00B13B02" w:rsidRPr="00320639">
        <w:rPr>
          <w:rFonts w:eastAsia="Calibri"/>
          <w:sz w:val="20"/>
          <w:szCs w:val="20"/>
        </w:rPr>
        <w:t>/</w:t>
      </w:r>
      <w:r w:rsidR="007C5131">
        <w:rPr>
          <w:rFonts w:eastAsia="Calibri"/>
          <w:sz w:val="20"/>
          <w:szCs w:val="20"/>
        </w:rPr>
        <w:t xml:space="preserve"> </w:t>
      </w:r>
      <w:proofErr w:type="spellStart"/>
      <w:r w:rsidR="00B13B02" w:rsidRPr="00320639">
        <w:rPr>
          <w:rFonts w:eastAsia="Calibri"/>
          <w:sz w:val="20"/>
          <w:szCs w:val="20"/>
        </w:rPr>
        <w:t>Gravida</w:t>
      </w:r>
      <w:proofErr w:type="spellEnd"/>
      <w:r w:rsidR="00B13B02" w:rsidRPr="0032063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4</w:t>
      </w:r>
      <w:r w:rsidR="00B13B02" w:rsidRPr="00320639">
        <w:rPr>
          <w:rFonts w:eastAsia="Calibri"/>
          <w:sz w:val="20"/>
          <w:szCs w:val="20"/>
        </w:rPr>
        <w:t xml:space="preserve"> Para </w:t>
      </w:r>
      <w:r>
        <w:rPr>
          <w:rFonts w:eastAsia="Calibri"/>
          <w:sz w:val="20"/>
          <w:szCs w:val="20"/>
        </w:rPr>
        <w:t>4 (4004)</w:t>
      </w:r>
      <w:r w:rsidR="00847525" w:rsidRPr="00320639">
        <w:rPr>
          <w:rFonts w:eastAsia="Calibri"/>
          <w:sz w:val="20"/>
          <w:szCs w:val="20"/>
        </w:rPr>
        <w:t>,</w:t>
      </w:r>
      <w:r w:rsidR="00B13B02" w:rsidRPr="00320639">
        <w:rPr>
          <w:rFonts w:eastAsia="Calibri"/>
          <w:sz w:val="20"/>
          <w:szCs w:val="20"/>
        </w:rPr>
        <w:t xml:space="preserve"> Roman Catholic, </w:t>
      </w:r>
      <w:r w:rsidR="00847525" w:rsidRPr="00320639">
        <w:rPr>
          <w:rFonts w:eastAsia="Calibri"/>
          <w:sz w:val="20"/>
          <w:szCs w:val="20"/>
        </w:rPr>
        <w:t>M</w:t>
      </w:r>
      <w:r w:rsidR="00B13B02" w:rsidRPr="00320639">
        <w:rPr>
          <w:rFonts w:eastAsia="Calibri"/>
          <w:sz w:val="20"/>
          <w:szCs w:val="20"/>
        </w:rPr>
        <w:t>arried</w:t>
      </w:r>
      <w:r w:rsidR="00847525" w:rsidRPr="00320639">
        <w:rPr>
          <w:rFonts w:eastAsia="Calibri"/>
          <w:sz w:val="20"/>
          <w:szCs w:val="20"/>
        </w:rPr>
        <w:t>,</w:t>
      </w:r>
      <w:r w:rsidR="00B13B02" w:rsidRPr="0032063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vendor</w:t>
      </w:r>
      <w:r w:rsidR="00B13B02" w:rsidRPr="00320639">
        <w:rPr>
          <w:rFonts w:eastAsia="Calibri"/>
          <w:sz w:val="20"/>
          <w:szCs w:val="20"/>
        </w:rPr>
        <w:t xml:space="preserve"> from </w:t>
      </w:r>
      <w:r>
        <w:rPr>
          <w:rFonts w:eastAsia="Calibri"/>
          <w:sz w:val="20"/>
          <w:szCs w:val="20"/>
        </w:rPr>
        <w:t>Pasay</w:t>
      </w:r>
    </w:p>
    <w:p w14:paraId="772D5CA7" w14:textId="77777777" w:rsidR="0049408C" w:rsidRPr="00320639" w:rsidRDefault="0049408C">
      <w:pPr>
        <w:rPr>
          <w:rFonts w:eastAsia="Calibri"/>
          <w:b/>
          <w:sz w:val="20"/>
          <w:szCs w:val="20"/>
        </w:rPr>
      </w:pPr>
    </w:p>
    <w:p w14:paraId="2248659C" w14:textId="77777777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t>Chief Complaint:</w:t>
      </w:r>
    </w:p>
    <w:p w14:paraId="4E6EDDB9" w14:textId="3CFEB16C" w:rsidR="0049408C" w:rsidRPr="00320639" w:rsidRDefault="00AD5122">
      <w:pPr>
        <w:rPr>
          <w:rFonts w:eastAsia="Calibri"/>
          <w:sz w:val="20"/>
          <w:szCs w:val="20"/>
        </w:rPr>
      </w:pPr>
      <w:proofErr w:type="spellStart"/>
      <w:r>
        <w:rPr>
          <w:rFonts w:eastAsia="Calibri"/>
          <w:sz w:val="20"/>
          <w:szCs w:val="20"/>
        </w:rPr>
        <w:t>Postcoital</w:t>
      </w:r>
      <w:proofErr w:type="spellEnd"/>
      <w:r>
        <w:rPr>
          <w:rFonts w:eastAsia="Calibri"/>
          <w:sz w:val="20"/>
          <w:szCs w:val="20"/>
        </w:rPr>
        <w:t xml:space="preserve"> bleeding</w:t>
      </w:r>
    </w:p>
    <w:p w14:paraId="0E3CEA10" w14:textId="77777777" w:rsidR="0049408C" w:rsidRPr="00320639" w:rsidRDefault="0049408C">
      <w:pPr>
        <w:rPr>
          <w:rFonts w:eastAsia="Calibri"/>
          <w:b/>
          <w:sz w:val="20"/>
          <w:szCs w:val="20"/>
        </w:rPr>
      </w:pPr>
    </w:p>
    <w:p w14:paraId="51EC11D9" w14:textId="77777777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t>Past Medical History:</w:t>
      </w:r>
    </w:p>
    <w:p w14:paraId="5BE122A8" w14:textId="52DFA8E7" w:rsidR="00A31545" w:rsidRDefault="00847525">
      <w:pPr>
        <w:rPr>
          <w:rFonts w:eastAsia="Calibri"/>
          <w:sz w:val="20"/>
          <w:szCs w:val="20"/>
        </w:rPr>
      </w:pPr>
      <w:r w:rsidRPr="00320639">
        <w:rPr>
          <w:rFonts w:eastAsia="Calibri"/>
          <w:sz w:val="20"/>
          <w:szCs w:val="20"/>
        </w:rPr>
        <w:t>(</w:t>
      </w:r>
      <w:r w:rsidR="00AD5122">
        <w:rPr>
          <w:rFonts w:eastAsia="Calibri"/>
          <w:sz w:val="20"/>
          <w:szCs w:val="20"/>
        </w:rPr>
        <w:t>+</w:t>
      </w:r>
      <w:r w:rsidRPr="00320639">
        <w:rPr>
          <w:rFonts w:eastAsia="Calibri"/>
          <w:sz w:val="20"/>
          <w:szCs w:val="20"/>
        </w:rPr>
        <w:t>) Hypertension</w:t>
      </w:r>
      <w:r w:rsidR="00A31545">
        <w:rPr>
          <w:rFonts w:eastAsia="Calibri"/>
          <w:sz w:val="20"/>
          <w:szCs w:val="20"/>
        </w:rPr>
        <w:t xml:space="preserve"> since 2018 maintained on Losartan 100mg once a day with highest BP 160/80, usual BP 120-130/80</w:t>
      </w:r>
    </w:p>
    <w:p w14:paraId="2827CCBD" w14:textId="045A895B" w:rsidR="00AD5122" w:rsidRDefault="00A31545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(-) DM, A</w:t>
      </w:r>
      <w:r w:rsidR="00AD5122">
        <w:rPr>
          <w:rFonts w:eastAsia="Calibri"/>
          <w:sz w:val="20"/>
          <w:szCs w:val="20"/>
        </w:rPr>
        <w:t>sthma</w:t>
      </w:r>
    </w:p>
    <w:p w14:paraId="4BF9091E" w14:textId="205408BB" w:rsidR="00AD5122" w:rsidRDefault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(-) </w:t>
      </w:r>
      <w:r w:rsidR="00A31545">
        <w:rPr>
          <w:rFonts w:eastAsia="Calibri"/>
          <w:sz w:val="20"/>
          <w:szCs w:val="20"/>
        </w:rPr>
        <w:t xml:space="preserve">previous </w:t>
      </w:r>
      <w:r>
        <w:rPr>
          <w:rFonts w:eastAsia="Calibri"/>
          <w:sz w:val="20"/>
          <w:szCs w:val="20"/>
        </w:rPr>
        <w:t>hospitalizations</w:t>
      </w:r>
    </w:p>
    <w:p w14:paraId="58A7FCEE" w14:textId="77777777" w:rsidR="00AD5122" w:rsidRDefault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(-) surgeries</w:t>
      </w:r>
    </w:p>
    <w:p w14:paraId="4725F8F0" w14:textId="77777777" w:rsidR="00AD5122" w:rsidRDefault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(-) allergies</w:t>
      </w:r>
    </w:p>
    <w:p w14:paraId="687587D9" w14:textId="16CFF0AF" w:rsidR="0049408C" w:rsidRPr="00320639" w:rsidRDefault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(-) blood transfusions </w:t>
      </w:r>
    </w:p>
    <w:p w14:paraId="7FE97DC0" w14:textId="77777777" w:rsidR="00496F21" w:rsidRPr="00320639" w:rsidRDefault="00496F21">
      <w:pPr>
        <w:rPr>
          <w:rFonts w:eastAsia="Calibri"/>
          <w:sz w:val="20"/>
          <w:szCs w:val="20"/>
        </w:rPr>
      </w:pPr>
    </w:p>
    <w:p w14:paraId="17C0C419" w14:textId="77777777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t>Family Medical History:</w:t>
      </w:r>
    </w:p>
    <w:p w14:paraId="3DBB628D" w14:textId="77777777" w:rsidR="00AD5122" w:rsidRDefault="00B13B02" w:rsidP="00AD5122">
      <w:pPr>
        <w:rPr>
          <w:rFonts w:eastAsia="Calibri"/>
          <w:sz w:val="20"/>
          <w:szCs w:val="20"/>
        </w:rPr>
      </w:pPr>
      <w:r w:rsidRPr="00320639">
        <w:rPr>
          <w:rFonts w:eastAsia="Calibri"/>
          <w:sz w:val="20"/>
          <w:szCs w:val="20"/>
        </w:rPr>
        <w:t xml:space="preserve">(+) </w:t>
      </w:r>
      <w:r w:rsidR="00AD5122">
        <w:rPr>
          <w:rFonts w:eastAsia="Calibri"/>
          <w:sz w:val="20"/>
          <w:szCs w:val="20"/>
        </w:rPr>
        <w:t>Breast cancer – maternal aunt</w:t>
      </w:r>
    </w:p>
    <w:p w14:paraId="48446135" w14:textId="1E69A546" w:rsidR="00AD5122" w:rsidRDefault="00AD5122" w:rsidP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(+) Diabetes mellitus – father</w:t>
      </w:r>
    </w:p>
    <w:p w14:paraId="77E6FE0C" w14:textId="53433DC0" w:rsidR="00AD5122" w:rsidRDefault="00AD5122" w:rsidP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(+) Hypertension – mother</w:t>
      </w:r>
    </w:p>
    <w:p w14:paraId="12DF1B97" w14:textId="72CDE77D" w:rsidR="0049408C" w:rsidRPr="00320639" w:rsidRDefault="00AD5122" w:rsidP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(-) thyroid diseases </w:t>
      </w:r>
    </w:p>
    <w:p w14:paraId="143239F6" w14:textId="77777777" w:rsidR="0049408C" w:rsidRPr="00320639" w:rsidRDefault="0049408C">
      <w:pPr>
        <w:rPr>
          <w:rFonts w:eastAsia="Calibri"/>
          <w:sz w:val="20"/>
          <w:szCs w:val="20"/>
        </w:rPr>
      </w:pPr>
    </w:p>
    <w:p w14:paraId="65E65E7E" w14:textId="77777777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t>Personal and Social History:</w:t>
      </w:r>
    </w:p>
    <w:p w14:paraId="1365E2BE" w14:textId="77777777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 xml:space="preserve">High school graduate </w:t>
      </w:r>
    </w:p>
    <w:p w14:paraId="46B83F4E" w14:textId="773DA1DA" w:rsidR="00AD5122" w:rsidRPr="00AD5122" w:rsidRDefault="00A31545" w:rsidP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Fish v</w:t>
      </w:r>
      <w:r w:rsidR="00AD5122" w:rsidRPr="00AD5122">
        <w:rPr>
          <w:rFonts w:eastAsia="Calibri"/>
          <w:sz w:val="20"/>
          <w:szCs w:val="20"/>
        </w:rPr>
        <w:t>endor</w:t>
      </w:r>
      <w:r>
        <w:rPr>
          <w:rFonts w:eastAsia="Calibri"/>
          <w:sz w:val="20"/>
          <w:szCs w:val="20"/>
        </w:rPr>
        <w:t xml:space="preserve"> at a wet market</w:t>
      </w:r>
      <w:r w:rsidR="00AD5122" w:rsidRPr="00AD5122">
        <w:rPr>
          <w:rFonts w:eastAsia="Calibri"/>
          <w:sz w:val="20"/>
          <w:szCs w:val="20"/>
        </w:rPr>
        <w:t xml:space="preserve"> </w:t>
      </w:r>
    </w:p>
    <w:p w14:paraId="25617A97" w14:textId="75860382" w:rsidR="00AD5122" w:rsidRPr="00AD5122" w:rsidRDefault="007C5131" w:rsidP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(+) Smoker – start smoking at 17 years old consuming 5 sticks per day (</w:t>
      </w:r>
      <w:r w:rsidR="00AD5122">
        <w:rPr>
          <w:rFonts w:eastAsia="Calibri"/>
          <w:sz w:val="20"/>
          <w:szCs w:val="20"/>
        </w:rPr>
        <w:t>8</w:t>
      </w:r>
      <w:r w:rsidR="00AD5122" w:rsidRPr="00AD5122">
        <w:rPr>
          <w:rFonts w:eastAsia="Calibri"/>
          <w:sz w:val="20"/>
          <w:szCs w:val="20"/>
        </w:rPr>
        <w:t xml:space="preserve"> pack year</w:t>
      </w:r>
      <w:r w:rsidR="00AD5122">
        <w:rPr>
          <w:rFonts w:eastAsia="Calibri"/>
          <w:sz w:val="20"/>
          <w:szCs w:val="20"/>
        </w:rPr>
        <w:t xml:space="preserve"> </w:t>
      </w:r>
      <w:r w:rsidR="00AD5122" w:rsidRPr="00AD5122">
        <w:rPr>
          <w:rFonts w:eastAsia="Calibri"/>
          <w:sz w:val="20"/>
          <w:szCs w:val="20"/>
        </w:rPr>
        <w:t>s</w:t>
      </w:r>
      <w:r w:rsidR="00AD5122">
        <w:rPr>
          <w:rFonts w:eastAsia="Calibri"/>
          <w:sz w:val="20"/>
          <w:szCs w:val="20"/>
        </w:rPr>
        <w:t>moker</w:t>
      </w:r>
      <w:r>
        <w:rPr>
          <w:rFonts w:eastAsia="Calibri"/>
          <w:sz w:val="20"/>
          <w:szCs w:val="20"/>
        </w:rPr>
        <w:t>)</w:t>
      </w:r>
    </w:p>
    <w:p w14:paraId="27A8B1DF" w14:textId="76F09282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>Non</w:t>
      </w:r>
      <w:r w:rsidR="009E7A35">
        <w:rPr>
          <w:rFonts w:eastAsia="Calibri"/>
          <w:sz w:val="20"/>
          <w:szCs w:val="20"/>
        </w:rPr>
        <w:t>-</w:t>
      </w:r>
      <w:r w:rsidRPr="00AD5122">
        <w:rPr>
          <w:rFonts w:eastAsia="Calibri"/>
          <w:sz w:val="20"/>
          <w:szCs w:val="20"/>
        </w:rPr>
        <w:t xml:space="preserve">alcoholic beverage drinker </w:t>
      </w:r>
    </w:p>
    <w:p w14:paraId="0C27628B" w14:textId="43A4F8FA" w:rsidR="00AD5122" w:rsidRDefault="009E7A35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Denies illicit drug use</w:t>
      </w:r>
    </w:p>
    <w:p w14:paraId="2AF057E1" w14:textId="77777777" w:rsidR="009E7A35" w:rsidRDefault="009E7A35">
      <w:pPr>
        <w:rPr>
          <w:rFonts w:eastAsia="Calibri"/>
          <w:sz w:val="20"/>
          <w:szCs w:val="20"/>
        </w:rPr>
      </w:pPr>
    </w:p>
    <w:p w14:paraId="2B113A32" w14:textId="7A82EF68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t>Menstrual History:</w:t>
      </w:r>
    </w:p>
    <w:p w14:paraId="4EF24D28" w14:textId="25903BE4" w:rsidR="00062E90" w:rsidRPr="00320639" w:rsidRDefault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She started menstruating at</w:t>
      </w:r>
      <w:r w:rsidR="00062E90" w:rsidRPr="00320639">
        <w:rPr>
          <w:rFonts w:eastAsia="Calibri"/>
          <w:sz w:val="20"/>
          <w:szCs w:val="20"/>
        </w:rPr>
        <w:t xml:space="preserve"> 1</w:t>
      </w:r>
      <w:r>
        <w:rPr>
          <w:rFonts w:eastAsia="Calibri"/>
          <w:sz w:val="20"/>
          <w:szCs w:val="20"/>
        </w:rPr>
        <w:t>3</w:t>
      </w:r>
      <w:r w:rsidR="00062E90" w:rsidRPr="00320639">
        <w:rPr>
          <w:rFonts w:eastAsia="Calibri"/>
          <w:sz w:val="20"/>
          <w:szCs w:val="20"/>
        </w:rPr>
        <w:t xml:space="preserve"> years old</w:t>
      </w:r>
      <w:r>
        <w:rPr>
          <w:rFonts w:eastAsia="Calibri"/>
          <w:sz w:val="20"/>
          <w:szCs w:val="20"/>
        </w:rPr>
        <w:t>,</w:t>
      </w:r>
      <w:r w:rsidR="00062E90" w:rsidRPr="0032063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occurring monthly</w:t>
      </w:r>
      <w:r w:rsidR="00062E90" w:rsidRPr="00320639">
        <w:rPr>
          <w:rFonts w:eastAsia="Calibri"/>
          <w:sz w:val="20"/>
          <w:szCs w:val="20"/>
        </w:rPr>
        <w:t xml:space="preserve">, lasting around </w:t>
      </w:r>
      <w:r>
        <w:rPr>
          <w:rFonts w:eastAsia="Calibri"/>
          <w:sz w:val="20"/>
          <w:szCs w:val="20"/>
        </w:rPr>
        <w:t>4-</w:t>
      </w:r>
      <w:r w:rsidR="00062E90" w:rsidRPr="00320639">
        <w:rPr>
          <w:rFonts w:eastAsia="Calibri"/>
          <w:sz w:val="20"/>
          <w:szCs w:val="20"/>
        </w:rPr>
        <w:t xml:space="preserve">5 days, </w:t>
      </w:r>
      <w:proofErr w:type="gramStart"/>
      <w:r>
        <w:rPr>
          <w:rFonts w:eastAsia="Calibri"/>
          <w:sz w:val="20"/>
          <w:szCs w:val="20"/>
        </w:rPr>
        <w:t>soaking</w:t>
      </w:r>
      <w:proofErr w:type="gramEnd"/>
      <w:r w:rsidR="00062E90" w:rsidRPr="0032063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3</w:t>
      </w:r>
      <w:r w:rsidR="00062E90" w:rsidRPr="00320639">
        <w:rPr>
          <w:rFonts w:eastAsia="Calibri"/>
          <w:sz w:val="20"/>
          <w:szCs w:val="20"/>
        </w:rPr>
        <w:t>-5 moderate soaked pads per day. She does not experience dysmenorrhea during her menses.</w:t>
      </w:r>
    </w:p>
    <w:p w14:paraId="38C8778E" w14:textId="1D12C229" w:rsidR="00496F21" w:rsidRDefault="00A31545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Last menstrual period: September</w:t>
      </w:r>
      <w:r w:rsidR="00AD5122">
        <w:rPr>
          <w:rFonts w:eastAsia="Calibri"/>
          <w:sz w:val="20"/>
          <w:szCs w:val="20"/>
        </w:rPr>
        <w:t xml:space="preserve"> 14, 2020</w:t>
      </w:r>
      <w:r>
        <w:rPr>
          <w:rFonts w:eastAsia="Calibri"/>
          <w:sz w:val="20"/>
          <w:szCs w:val="20"/>
        </w:rPr>
        <w:t xml:space="preserve"> (1 month PTC)</w:t>
      </w:r>
    </w:p>
    <w:p w14:paraId="736BEEA7" w14:textId="77777777" w:rsidR="00AD5122" w:rsidRDefault="00AD5122">
      <w:pPr>
        <w:rPr>
          <w:rFonts w:eastAsia="Calibri"/>
          <w:sz w:val="20"/>
          <w:szCs w:val="20"/>
        </w:rPr>
      </w:pPr>
    </w:p>
    <w:p w14:paraId="31417E80" w14:textId="77777777" w:rsidR="007C5131" w:rsidRDefault="007C5131">
      <w:pPr>
        <w:rPr>
          <w:rFonts w:eastAsia="Calibri"/>
          <w:sz w:val="20"/>
          <w:szCs w:val="20"/>
        </w:rPr>
      </w:pPr>
    </w:p>
    <w:p w14:paraId="389EBA1C" w14:textId="77777777" w:rsidR="007C5131" w:rsidRDefault="007C5131">
      <w:pPr>
        <w:rPr>
          <w:rFonts w:eastAsia="Calibri"/>
          <w:sz w:val="20"/>
          <w:szCs w:val="20"/>
        </w:rPr>
      </w:pPr>
    </w:p>
    <w:p w14:paraId="3C569432" w14:textId="77777777" w:rsidR="007C5131" w:rsidRDefault="007C5131">
      <w:pPr>
        <w:rPr>
          <w:rFonts w:eastAsia="Calibri"/>
          <w:sz w:val="20"/>
          <w:szCs w:val="20"/>
        </w:rPr>
      </w:pPr>
    </w:p>
    <w:p w14:paraId="60801BB4" w14:textId="77777777" w:rsidR="007C5131" w:rsidRPr="00320639" w:rsidRDefault="007C5131">
      <w:pPr>
        <w:rPr>
          <w:rFonts w:eastAsia="Calibri"/>
          <w:sz w:val="20"/>
          <w:szCs w:val="20"/>
        </w:rPr>
      </w:pPr>
    </w:p>
    <w:p w14:paraId="7D9F5B73" w14:textId="77777777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lastRenderedPageBreak/>
        <w:t>Sexual History:</w:t>
      </w:r>
    </w:p>
    <w:p w14:paraId="5AC54CBB" w14:textId="7623B3D0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 xml:space="preserve">First coitus at 18 </w:t>
      </w:r>
      <w:r w:rsidR="009E7A35">
        <w:rPr>
          <w:rFonts w:eastAsia="Calibri"/>
          <w:sz w:val="20"/>
          <w:szCs w:val="20"/>
        </w:rPr>
        <w:t>years old</w:t>
      </w:r>
      <w:r w:rsidRPr="00AD5122">
        <w:rPr>
          <w:rFonts w:eastAsia="Calibri"/>
          <w:sz w:val="20"/>
          <w:szCs w:val="20"/>
        </w:rPr>
        <w:t xml:space="preserve">, with 3 sexual partners, 2 of which are promiscuous </w:t>
      </w:r>
      <w:r w:rsidR="00A31545">
        <w:rPr>
          <w:rFonts w:eastAsia="Calibri"/>
          <w:sz w:val="20"/>
          <w:szCs w:val="20"/>
        </w:rPr>
        <w:t>(~5 previous sexual partners)</w:t>
      </w:r>
    </w:p>
    <w:p w14:paraId="5E1D8789" w14:textId="77777777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>(+) OCP use x 7 years since 1994, (-) IUD, (-) Depot MPA use</w:t>
      </w:r>
    </w:p>
    <w:p w14:paraId="61DA18C7" w14:textId="52B628E0" w:rsidR="00062E90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>Last Pap Smear 5 years ago</w:t>
      </w:r>
      <w:r w:rsidR="00A31545">
        <w:rPr>
          <w:rFonts w:eastAsia="Calibri"/>
          <w:sz w:val="20"/>
          <w:szCs w:val="20"/>
        </w:rPr>
        <w:t xml:space="preserve"> which showed normal results</w:t>
      </w:r>
    </w:p>
    <w:p w14:paraId="285DE036" w14:textId="77777777" w:rsidR="00A31545" w:rsidRPr="00320639" w:rsidRDefault="00A31545" w:rsidP="00AD5122">
      <w:pPr>
        <w:rPr>
          <w:rFonts w:eastAsia="Calibri"/>
          <w:b/>
          <w:sz w:val="20"/>
          <w:szCs w:val="20"/>
        </w:rPr>
      </w:pPr>
    </w:p>
    <w:p w14:paraId="06F57C56" w14:textId="77777777" w:rsidR="0049408C" w:rsidRPr="00320639" w:rsidRDefault="00B13B02">
      <w:pPr>
        <w:rPr>
          <w:rFonts w:eastAsia="Calibri"/>
          <w:b/>
          <w:sz w:val="20"/>
          <w:szCs w:val="20"/>
          <w:u w:val="single"/>
        </w:rPr>
      </w:pPr>
      <w:r w:rsidRPr="00320639">
        <w:rPr>
          <w:rFonts w:eastAsia="Calibri"/>
          <w:b/>
          <w:sz w:val="20"/>
          <w:szCs w:val="20"/>
          <w:u w:val="single"/>
        </w:rPr>
        <w:t>Obstetric History:</w:t>
      </w:r>
    </w:p>
    <w:p w14:paraId="186D6782" w14:textId="77777777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>G4P4 (4004)</w:t>
      </w:r>
    </w:p>
    <w:p w14:paraId="38289701" w14:textId="77777777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>G1 – 1992 – term – NSD – Hospital – Male – AGA - alive</w:t>
      </w:r>
    </w:p>
    <w:p w14:paraId="0835E4B9" w14:textId="77777777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 xml:space="preserve">G2 – 1994 – term - NSD – </w:t>
      </w:r>
      <w:proofErr w:type="gramStart"/>
      <w:r w:rsidRPr="00AD5122">
        <w:rPr>
          <w:rFonts w:eastAsia="Calibri"/>
          <w:sz w:val="20"/>
          <w:szCs w:val="20"/>
        </w:rPr>
        <w:t>Hospital  –</w:t>
      </w:r>
      <w:proofErr w:type="gramEnd"/>
      <w:r w:rsidRPr="00AD5122">
        <w:rPr>
          <w:rFonts w:eastAsia="Calibri"/>
          <w:sz w:val="20"/>
          <w:szCs w:val="20"/>
        </w:rPr>
        <w:t xml:space="preserve"> Female – AGA -alive</w:t>
      </w:r>
    </w:p>
    <w:p w14:paraId="16943B24" w14:textId="77777777" w:rsidR="00AD5122" w:rsidRPr="00AD5122" w:rsidRDefault="00AD5122" w:rsidP="00AD5122">
      <w:pPr>
        <w:rPr>
          <w:rFonts w:eastAsia="Calibri"/>
          <w:sz w:val="20"/>
          <w:szCs w:val="20"/>
        </w:rPr>
      </w:pPr>
      <w:r w:rsidRPr="00AD5122">
        <w:rPr>
          <w:rFonts w:eastAsia="Calibri"/>
          <w:sz w:val="20"/>
          <w:szCs w:val="20"/>
        </w:rPr>
        <w:t xml:space="preserve">G3 – 2003 – term – </w:t>
      </w:r>
      <w:proofErr w:type="gramStart"/>
      <w:r w:rsidRPr="00AD5122">
        <w:rPr>
          <w:rFonts w:eastAsia="Calibri"/>
          <w:sz w:val="20"/>
          <w:szCs w:val="20"/>
        </w:rPr>
        <w:t>NSD  -</w:t>
      </w:r>
      <w:proofErr w:type="gramEnd"/>
      <w:r w:rsidRPr="00AD5122">
        <w:rPr>
          <w:rFonts w:eastAsia="Calibri"/>
          <w:sz w:val="20"/>
          <w:szCs w:val="20"/>
        </w:rPr>
        <w:t xml:space="preserve"> Hospital -  Female- AGA– alive </w:t>
      </w:r>
    </w:p>
    <w:p w14:paraId="12472B38" w14:textId="3FA4E0CE" w:rsidR="00180862" w:rsidRDefault="00A31545" w:rsidP="00AD5122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G4- </w:t>
      </w:r>
      <w:r w:rsidR="00AD5122" w:rsidRPr="00AD5122">
        <w:rPr>
          <w:rFonts w:eastAsia="Calibri"/>
          <w:sz w:val="20"/>
          <w:szCs w:val="20"/>
        </w:rPr>
        <w:t xml:space="preserve">2011- term </w:t>
      </w:r>
      <w:r>
        <w:rPr>
          <w:rFonts w:eastAsia="Calibri"/>
          <w:sz w:val="20"/>
          <w:szCs w:val="20"/>
        </w:rPr>
        <w:t>–</w:t>
      </w:r>
      <w:r w:rsidR="00AD5122" w:rsidRPr="00AD5122">
        <w:rPr>
          <w:rFonts w:eastAsia="Calibri"/>
          <w:sz w:val="20"/>
          <w:szCs w:val="20"/>
        </w:rPr>
        <w:t xml:space="preserve"> NSD</w:t>
      </w:r>
      <w:r>
        <w:rPr>
          <w:rFonts w:eastAsia="Calibri"/>
          <w:sz w:val="20"/>
          <w:szCs w:val="20"/>
        </w:rPr>
        <w:t xml:space="preserve"> </w:t>
      </w:r>
      <w:r w:rsidR="00AD5122" w:rsidRPr="00AD5122">
        <w:rPr>
          <w:rFonts w:eastAsia="Calibri"/>
          <w:sz w:val="20"/>
          <w:szCs w:val="20"/>
        </w:rPr>
        <w:t>- Hospital – Female- AGA- alive</w:t>
      </w:r>
    </w:p>
    <w:p w14:paraId="1F25B6F2" w14:textId="77777777" w:rsidR="00AD5122" w:rsidRPr="00320639" w:rsidRDefault="00AD5122" w:rsidP="00AD5122">
      <w:pPr>
        <w:rPr>
          <w:rFonts w:eastAsia="Calibri"/>
          <w:sz w:val="20"/>
          <w:szCs w:val="20"/>
        </w:rPr>
      </w:pPr>
    </w:p>
    <w:p w14:paraId="4F51CA73" w14:textId="77777777" w:rsidR="0049408C" w:rsidRPr="00655E9E" w:rsidRDefault="00B13B02">
      <w:pPr>
        <w:rPr>
          <w:rFonts w:eastAsia="Calibri"/>
          <w:b/>
          <w:sz w:val="20"/>
          <w:szCs w:val="20"/>
          <w:u w:val="single"/>
        </w:rPr>
      </w:pPr>
      <w:r w:rsidRPr="00655E9E">
        <w:rPr>
          <w:rFonts w:eastAsia="Calibri"/>
          <w:b/>
          <w:sz w:val="20"/>
          <w:szCs w:val="20"/>
          <w:u w:val="single"/>
        </w:rPr>
        <w:t>History of Present Illness:</w:t>
      </w:r>
    </w:p>
    <w:p w14:paraId="2AC2568A" w14:textId="1761375E" w:rsidR="009E7A35" w:rsidRDefault="00B47C81" w:rsidP="007723D2">
      <w:pPr>
        <w:jc w:val="both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>12</w:t>
      </w:r>
      <w:r w:rsidR="00AD5122" w:rsidRPr="00AD5122">
        <w:rPr>
          <w:rFonts w:eastAsia="Calibri"/>
          <w:sz w:val="20"/>
          <w:szCs w:val="20"/>
          <w:lang w:val="en-US"/>
        </w:rPr>
        <w:t xml:space="preserve"> </w:t>
      </w:r>
      <w:r>
        <w:rPr>
          <w:rFonts w:eastAsia="Calibri"/>
          <w:sz w:val="20"/>
          <w:szCs w:val="20"/>
          <w:lang w:val="en-US"/>
        </w:rPr>
        <w:t>months</w:t>
      </w:r>
      <w:r w:rsidR="00A31545">
        <w:rPr>
          <w:rFonts w:eastAsia="Calibri"/>
          <w:sz w:val="20"/>
          <w:szCs w:val="20"/>
          <w:lang w:val="en-US"/>
        </w:rPr>
        <w:t xml:space="preserve"> PTC</w:t>
      </w:r>
      <w:r w:rsidR="00AD5122">
        <w:rPr>
          <w:rFonts w:eastAsia="Calibri"/>
          <w:sz w:val="20"/>
          <w:szCs w:val="20"/>
          <w:lang w:val="en-US"/>
        </w:rPr>
        <w:t xml:space="preserve">, </w:t>
      </w:r>
      <w:r w:rsidR="00AD18E2">
        <w:rPr>
          <w:rFonts w:eastAsia="Calibri"/>
          <w:sz w:val="20"/>
          <w:szCs w:val="20"/>
          <w:lang w:val="en-US"/>
        </w:rPr>
        <w:t xml:space="preserve">patient experienced spotting after having intercourse with her husband. </w:t>
      </w:r>
      <w:r>
        <w:rPr>
          <w:rFonts w:eastAsia="Calibri"/>
          <w:sz w:val="20"/>
          <w:szCs w:val="20"/>
          <w:lang w:val="en-US"/>
        </w:rPr>
        <w:t xml:space="preserve">There is no accompanying </w:t>
      </w:r>
      <w:proofErr w:type="spellStart"/>
      <w:r>
        <w:rPr>
          <w:rFonts w:eastAsia="Calibri"/>
          <w:sz w:val="20"/>
          <w:szCs w:val="20"/>
          <w:lang w:val="en-US"/>
        </w:rPr>
        <w:t>hypogastric</w:t>
      </w:r>
      <w:proofErr w:type="spellEnd"/>
      <w:r>
        <w:rPr>
          <w:rFonts w:eastAsia="Calibri"/>
          <w:sz w:val="20"/>
          <w:szCs w:val="20"/>
          <w:lang w:val="en-US"/>
        </w:rPr>
        <w:t xml:space="preserve"> pain, foul-smelling </w:t>
      </w:r>
      <w:r w:rsidR="00566F41">
        <w:rPr>
          <w:rFonts w:eastAsia="Calibri"/>
          <w:sz w:val="20"/>
          <w:szCs w:val="20"/>
          <w:lang w:val="en-US"/>
        </w:rPr>
        <w:t xml:space="preserve">vaginal </w:t>
      </w:r>
      <w:r>
        <w:rPr>
          <w:rFonts w:eastAsia="Calibri"/>
          <w:sz w:val="20"/>
          <w:szCs w:val="20"/>
          <w:lang w:val="en-US"/>
        </w:rPr>
        <w:t>discharge,</w:t>
      </w:r>
      <w:r w:rsidR="00566F41">
        <w:rPr>
          <w:rFonts w:eastAsia="Calibri"/>
          <w:sz w:val="20"/>
          <w:szCs w:val="20"/>
          <w:lang w:val="en-US"/>
        </w:rPr>
        <w:t xml:space="preserve"> no vulvar pruritus/skin discoloration.</w:t>
      </w:r>
      <w:r>
        <w:rPr>
          <w:rFonts w:eastAsia="Calibri"/>
          <w:sz w:val="20"/>
          <w:szCs w:val="20"/>
          <w:lang w:val="en-US"/>
        </w:rPr>
        <w:t xml:space="preserve"> </w:t>
      </w:r>
      <w:r w:rsidR="00AD18E2">
        <w:rPr>
          <w:rFonts w:eastAsia="Calibri"/>
          <w:sz w:val="20"/>
          <w:szCs w:val="20"/>
          <w:lang w:val="en-US"/>
        </w:rPr>
        <w:t>No consult done. No medications taken.</w:t>
      </w:r>
      <w:r>
        <w:rPr>
          <w:rFonts w:eastAsia="Calibri"/>
          <w:sz w:val="20"/>
          <w:szCs w:val="20"/>
          <w:lang w:val="en-US"/>
        </w:rPr>
        <w:t xml:space="preserve"> </w:t>
      </w:r>
    </w:p>
    <w:p w14:paraId="6C6C7BDE" w14:textId="18D8D49C" w:rsidR="00566F41" w:rsidRDefault="00566F41" w:rsidP="007723D2">
      <w:pPr>
        <w:jc w:val="both"/>
        <w:rPr>
          <w:rFonts w:eastAsia="Calibri"/>
          <w:sz w:val="20"/>
          <w:szCs w:val="20"/>
          <w:lang w:val="en-US"/>
        </w:rPr>
      </w:pPr>
    </w:p>
    <w:p w14:paraId="4E86F60A" w14:textId="1E906EB1" w:rsidR="00754E87" w:rsidRDefault="00A31545" w:rsidP="007723D2">
      <w:pPr>
        <w:jc w:val="both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>6 months PTC</w:t>
      </w:r>
      <w:r w:rsidR="00566F41">
        <w:rPr>
          <w:rFonts w:eastAsia="Calibri"/>
          <w:sz w:val="20"/>
          <w:szCs w:val="20"/>
          <w:lang w:val="en-US"/>
        </w:rPr>
        <w:t>, there was still persistence</w:t>
      </w:r>
      <w:r>
        <w:rPr>
          <w:rFonts w:eastAsia="Calibri"/>
          <w:sz w:val="20"/>
          <w:szCs w:val="20"/>
          <w:lang w:val="en-US"/>
        </w:rPr>
        <w:t xml:space="preserve"> of the post-coital spotting</w:t>
      </w:r>
      <w:r w:rsidR="00566F41">
        <w:rPr>
          <w:rFonts w:eastAsia="Calibri"/>
          <w:sz w:val="20"/>
          <w:szCs w:val="20"/>
          <w:lang w:val="en-US"/>
        </w:rPr>
        <w:t xml:space="preserve">. She would also notice </w:t>
      </w:r>
      <w:r>
        <w:rPr>
          <w:rFonts w:eastAsia="Calibri"/>
          <w:sz w:val="20"/>
          <w:szCs w:val="20"/>
          <w:lang w:val="en-US"/>
        </w:rPr>
        <w:t xml:space="preserve">occasional </w:t>
      </w:r>
      <w:r w:rsidR="00566F41">
        <w:rPr>
          <w:rFonts w:eastAsia="Calibri"/>
          <w:sz w:val="20"/>
          <w:szCs w:val="20"/>
          <w:lang w:val="en-US"/>
        </w:rPr>
        <w:t xml:space="preserve">fishy odor </w:t>
      </w:r>
      <w:r w:rsidR="00754E87">
        <w:rPr>
          <w:rFonts w:eastAsia="Calibri"/>
          <w:sz w:val="20"/>
          <w:szCs w:val="20"/>
          <w:lang w:val="en-US"/>
        </w:rPr>
        <w:t xml:space="preserve">whenever she removed her underwear. There is no dysuria, no fever, </w:t>
      </w:r>
      <w:proofErr w:type="gramStart"/>
      <w:r w:rsidR="00754E87">
        <w:rPr>
          <w:rFonts w:eastAsia="Calibri"/>
          <w:sz w:val="20"/>
          <w:szCs w:val="20"/>
          <w:lang w:val="en-US"/>
        </w:rPr>
        <w:t>no</w:t>
      </w:r>
      <w:proofErr w:type="gramEnd"/>
      <w:r w:rsidR="00754E87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="00754E87">
        <w:rPr>
          <w:rFonts w:eastAsia="Calibri"/>
          <w:sz w:val="20"/>
          <w:szCs w:val="20"/>
          <w:lang w:val="en-US"/>
        </w:rPr>
        <w:t>hypogastric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pain. No consult done. No medications taken. </w:t>
      </w:r>
    </w:p>
    <w:p w14:paraId="2DC70773" w14:textId="4775959A" w:rsidR="00754E87" w:rsidRDefault="00754E87" w:rsidP="007723D2">
      <w:pPr>
        <w:jc w:val="both"/>
        <w:rPr>
          <w:rFonts w:eastAsia="Calibri"/>
          <w:sz w:val="20"/>
          <w:szCs w:val="20"/>
          <w:lang w:val="en-US"/>
        </w:rPr>
      </w:pPr>
    </w:p>
    <w:p w14:paraId="04F91216" w14:textId="2BEF8203" w:rsidR="00754E87" w:rsidRDefault="00A31545" w:rsidP="007723D2">
      <w:pPr>
        <w:jc w:val="both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>3 months PTC</w:t>
      </w:r>
      <w:r w:rsidR="00754E87">
        <w:rPr>
          <w:rFonts w:eastAsia="Calibri"/>
          <w:sz w:val="20"/>
          <w:szCs w:val="20"/>
          <w:lang w:val="en-US"/>
        </w:rPr>
        <w:t>, with the persisten</w:t>
      </w:r>
      <w:r>
        <w:rPr>
          <w:rFonts w:eastAsia="Calibri"/>
          <w:sz w:val="20"/>
          <w:szCs w:val="20"/>
          <w:lang w:val="en-US"/>
        </w:rPr>
        <w:t xml:space="preserve">ce of the post-coital bleeding </w:t>
      </w:r>
      <w:r w:rsidR="00754E87">
        <w:rPr>
          <w:rFonts w:eastAsia="Calibri"/>
          <w:sz w:val="20"/>
          <w:szCs w:val="20"/>
          <w:lang w:val="en-US"/>
        </w:rPr>
        <w:t xml:space="preserve">and foul-smelling discharge, she decided to consult at a local health center where a </w:t>
      </w:r>
      <w:proofErr w:type="spellStart"/>
      <w:r w:rsidR="00754E87">
        <w:rPr>
          <w:rFonts w:eastAsia="Calibri"/>
          <w:sz w:val="20"/>
          <w:szCs w:val="20"/>
          <w:lang w:val="en-US"/>
        </w:rPr>
        <w:t>transvaginal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ultrasound and pap smear was recommended to be done. Assessment during that time was bacterial </w:t>
      </w:r>
      <w:proofErr w:type="spellStart"/>
      <w:r w:rsidR="00754E87">
        <w:rPr>
          <w:rFonts w:eastAsia="Calibri"/>
          <w:sz w:val="20"/>
          <w:szCs w:val="20"/>
          <w:lang w:val="en-US"/>
        </w:rPr>
        <w:t>vaginosis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and she was given metronidazole 500mg/tab twice a day for 7 days. A </w:t>
      </w:r>
      <w:proofErr w:type="spellStart"/>
      <w:r w:rsidR="00754E87">
        <w:rPr>
          <w:rFonts w:eastAsia="Calibri"/>
          <w:sz w:val="20"/>
          <w:szCs w:val="20"/>
          <w:lang w:val="en-US"/>
        </w:rPr>
        <w:t>transvaginal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ultrasound was done which showed the uterus is normal in size and </w:t>
      </w:r>
      <w:proofErr w:type="spellStart"/>
      <w:r w:rsidR="00754E87">
        <w:rPr>
          <w:rFonts w:eastAsia="Calibri"/>
          <w:sz w:val="20"/>
          <w:szCs w:val="20"/>
          <w:lang w:val="en-US"/>
        </w:rPr>
        <w:t>anteverted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with homogenous </w:t>
      </w:r>
      <w:proofErr w:type="spellStart"/>
      <w:r w:rsidR="00754E87">
        <w:rPr>
          <w:rFonts w:eastAsia="Calibri"/>
          <w:sz w:val="20"/>
          <w:szCs w:val="20"/>
          <w:lang w:val="en-US"/>
        </w:rPr>
        <w:t>echopattern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and smooth contour measuring 4.9 x 5.3 x 4.4 cm. the endometrium is </w:t>
      </w:r>
      <w:proofErr w:type="spellStart"/>
      <w:r w:rsidR="00754E87">
        <w:rPr>
          <w:rFonts w:eastAsia="Calibri"/>
          <w:sz w:val="20"/>
          <w:szCs w:val="20"/>
          <w:lang w:val="en-US"/>
        </w:rPr>
        <w:t>hyperechoic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measuring 0.93 cm with intact </w:t>
      </w:r>
      <w:proofErr w:type="spellStart"/>
      <w:r w:rsidR="00754E87">
        <w:rPr>
          <w:rFonts w:eastAsia="Calibri"/>
          <w:sz w:val="20"/>
          <w:szCs w:val="20"/>
          <w:lang w:val="en-US"/>
        </w:rPr>
        <w:t>subendometrial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halo. The cervix measures 3.1 x 4.6 x 3.6 cm. with the lower 3</w:t>
      </w:r>
      <w:r w:rsidR="00754E87" w:rsidRPr="00754E87">
        <w:rPr>
          <w:rFonts w:eastAsia="Calibri"/>
          <w:sz w:val="20"/>
          <w:szCs w:val="20"/>
          <w:vertAlign w:val="superscript"/>
          <w:lang w:val="en-US"/>
        </w:rPr>
        <w:t>rd</w:t>
      </w:r>
      <w:r w:rsidR="00754E87">
        <w:rPr>
          <w:rFonts w:eastAsia="Calibri"/>
          <w:sz w:val="20"/>
          <w:szCs w:val="20"/>
          <w:lang w:val="en-US"/>
        </w:rPr>
        <w:t xml:space="preserve"> of the anterior </w:t>
      </w:r>
      <w:proofErr w:type="spellStart"/>
      <w:r w:rsidR="00754E87">
        <w:rPr>
          <w:rFonts w:eastAsia="Calibri"/>
          <w:sz w:val="20"/>
          <w:szCs w:val="20"/>
          <w:lang w:val="en-US"/>
        </w:rPr>
        <w:t>endocervical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canal is a </w:t>
      </w:r>
      <w:proofErr w:type="spellStart"/>
      <w:r w:rsidR="00754E87">
        <w:rPr>
          <w:rFonts w:eastAsia="Calibri"/>
          <w:sz w:val="20"/>
          <w:szCs w:val="20"/>
          <w:lang w:val="en-US"/>
        </w:rPr>
        <w:t>heterogenous</w:t>
      </w:r>
      <w:proofErr w:type="spellEnd"/>
      <w:r w:rsidR="00754E87">
        <w:rPr>
          <w:rFonts w:eastAsia="Calibri"/>
          <w:sz w:val="20"/>
          <w:szCs w:val="20"/>
          <w:lang w:val="en-US"/>
        </w:rPr>
        <w:t xml:space="preserve"> mass measuring 1.8 x 2.1 x 1.6 cm (volume 3.24 cc) consider </w:t>
      </w:r>
      <w:proofErr w:type="spellStart"/>
      <w:r w:rsidR="005551BA">
        <w:rPr>
          <w:rFonts w:eastAsia="Calibri"/>
          <w:sz w:val="20"/>
          <w:szCs w:val="20"/>
          <w:lang w:val="en-US"/>
        </w:rPr>
        <w:t>endocervical</w:t>
      </w:r>
      <w:proofErr w:type="spellEnd"/>
      <w:r w:rsidR="005551BA">
        <w:rPr>
          <w:rFonts w:eastAsia="Calibri"/>
          <w:sz w:val="20"/>
          <w:szCs w:val="20"/>
          <w:lang w:val="en-US"/>
        </w:rPr>
        <w:t xml:space="preserve"> polyp rule out cervical malignancy. Both ovaries are </w:t>
      </w:r>
      <w:proofErr w:type="spellStart"/>
      <w:r w:rsidR="005551BA">
        <w:rPr>
          <w:rFonts w:eastAsia="Calibri"/>
          <w:sz w:val="20"/>
          <w:szCs w:val="20"/>
          <w:lang w:val="en-US"/>
        </w:rPr>
        <w:t>nomal</w:t>
      </w:r>
      <w:proofErr w:type="spellEnd"/>
      <w:r w:rsidR="005551BA">
        <w:rPr>
          <w:rFonts w:eastAsia="Calibri"/>
          <w:sz w:val="20"/>
          <w:szCs w:val="20"/>
          <w:lang w:val="en-US"/>
        </w:rPr>
        <w:t xml:space="preserve"> in size and </w:t>
      </w:r>
      <w:proofErr w:type="spellStart"/>
      <w:r w:rsidR="005551BA">
        <w:rPr>
          <w:rFonts w:eastAsia="Calibri"/>
          <w:sz w:val="20"/>
          <w:szCs w:val="20"/>
          <w:lang w:val="en-US"/>
        </w:rPr>
        <w:t>echotexture</w:t>
      </w:r>
      <w:proofErr w:type="spellEnd"/>
      <w:r w:rsidR="005551BA">
        <w:rPr>
          <w:rFonts w:eastAsia="Calibri"/>
          <w:sz w:val="20"/>
          <w:szCs w:val="20"/>
          <w:lang w:val="en-US"/>
        </w:rPr>
        <w:t xml:space="preserve">. The right ovary measures 2.4 x 2.7 x 1.3cm, the left ovary measures 2.9 x 1.7 x 1.4cm. No free-fluid in the cul-de-sac. The final impression is: cervical mass consider </w:t>
      </w:r>
      <w:proofErr w:type="spellStart"/>
      <w:r w:rsidR="005551BA">
        <w:rPr>
          <w:rFonts w:eastAsia="Calibri"/>
          <w:sz w:val="20"/>
          <w:szCs w:val="20"/>
          <w:lang w:val="en-US"/>
        </w:rPr>
        <w:t>endocervical</w:t>
      </w:r>
      <w:proofErr w:type="spellEnd"/>
      <w:r w:rsidR="005551BA">
        <w:rPr>
          <w:rFonts w:eastAsia="Calibri"/>
          <w:sz w:val="20"/>
          <w:szCs w:val="20"/>
          <w:lang w:val="en-US"/>
        </w:rPr>
        <w:t xml:space="preserve"> polyp cannot totally rule out cervical malignancy. Normal sized </w:t>
      </w:r>
      <w:proofErr w:type="spellStart"/>
      <w:r w:rsidR="005551BA">
        <w:rPr>
          <w:rFonts w:eastAsia="Calibri"/>
          <w:sz w:val="20"/>
          <w:szCs w:val="20"/>
          <w:lang w:val="en-US"/>
        </w:rPr>
        <w:t>anteverted</w:t>
      </w:r>
      <w:proofErr w:type="spellEnd"/>
      <w:r w:rsidR="005551BA">
        <w:rPr>
          <w:rFonts w:eastAsia="Calibri"/>
          <w:sz w:val="20"/>
          <w:szCs w:val="20"/>
          <w:lang w:val="en-US"/>
        </w:rPr>
        <w:t xml:space="preserve"> uterus. Secretory phase</w:t>
      </w:r>
      <w:r w:rsidR="00754E87">
        <w:rPr>
          <w:rFonts w:eastAsia="Calibri"/>
          <w:sz w:val="20"/>
          <w:szCs w:val="20"/>
          <w:lang w:val="en-US"/>
        </w:rPr>
        <w:t xml:space="preserve"> </w:t>
      </w:r>
      <w:r w:rsidR="007723D2">
        <w:rPr>
          <w:rFonts w:eastAsia="Calibri"/>
          <w:sz w:val="20"/>
          <w:szCs w:val="20"/>
          <w:lang w:val="en-US"/>
        </w:rPr>
        <w:t>endometrium. Normal ovaries.</w:t>
      </w:r>
      <w:r w:rsidR="00B479F7">
        <w:rPr>
          <w:rFonts w:eastAsia="Calibri"/>
          <w:sz w:val="20"/>
          <w:szCs w:val="20"/>
          <w:lang w:val="en-US"/>
        </w:rPr>
        <w:t xml:space="preserve"> She was advised OB-GYN consult.</w:t>
      </w:r>
    </w:p>
    <w:p w14:paraId="66E2746B" w14:textId="18991C98" w:rsidR="00B479F7" w:rsidRDefault="00B479F7" w:rsidP="007723D2">
      <w:pPr>
        <w:jc w:val="both"/>
        <w:rPr>
          <w:rFonts w:eastAsia="Calibri"/>
          <w:sz w:val="20"/>
          <w:szCs w:val="20"/>
          <w:lang w:val="en-US"/>
        </w:rPr>
      </w:pPr>
    </w:p>
    <w:p w14:paraId="4388ADDE" w14:textId="3CE9059D" w:rsidR="00B479F7" w:rsidRDefault="00B479F7" w:rsidP="007723D2">
      <w:pPr>
        <w:jc w:val="both"/>
        <w:rPr>
          <w:rFonts w:eastAsia="Calibri"/>
          <w:sz w:val="20"/>
          <w:szCs w:val="20"/>
          <w:lang w:val="en-US"/>
        </w:rPr>
      </w:pPr>
      <w:r>
        <w:rPr>
          <w:rFonts w:eastAsia="Calibri"/>
          <w:sz w:val="20"/>
          <w:szCs w:val="20"/>
          <w:lang w:val="en-US"/>
        </w:rPr>
        <w:tab/>
        <w:t xml:space="preserve">The week after, she went to see a private OB where a cervical punch biopsy is done. She was given </w:t>
      </w:r>
      <w:proofErr w:type="spellStart"/>
      <w:r>
        <w:rPr>
          <w:rFonts w:eastAsia="Calibri"/>
          <w:sz w:val="20"/>
          <w:szCs w:val="20"/>
          <w:lang w:val="en-US"/>
        </w:rPr>
        <w:t>tranexamic</w:t>
      </w:r>
      <w:proofErr w:type="spellEnd"/>
      <w:r>
        <w:rPr>
          <w:rFonts w:eastAsia="Calibri"/>
          <w:sz w:val="20"/>
          <w:szCs w:val="20"/>
          <w:lang w:val="en-US"/>
        </w:rPr>
        <w:t xml:space="preserve"> acid 500mg/tab 2 tabs every 8 hours for heavy bleeding and </w:t>
      </w:r>
      <w:proofErr w:type="spellStart"/>
      <w:r>
        <w:rPr>
          <w:rFonts w:eastAsia="Calibri"/>
          <w:sz w:val="20"/>
          <w:szCs w:val="20"/>
          <w:lang w:val="en-US"/>
        </w:rPr>
        <w:t>mefenamic</w:t>
      </w:r>
      <w:proofErr w:type="spellEnd"/>
      <w:r>
        <w:rPr>
          <w:rFonts w:eastAsia="Calibri"/>
          <w:sz w:val="20"/>
          <w:szCs w:val="20"/>
          <w:lang w:val="en-US"/>
        </w:rPr>
        <w:t xml:space="preserve"> acid 500mg/tab every 8 hours. The biopsy showed </w:t>
      </w:r>
      <w:r w:rsidR="00A31545">
        <w:rPr>
          <w:rFonts w:eastAsia="Calibri"/>
          <w:sz w:val="20"/>
          <w:szCs w:val="20"/>
          <w:lang w:val="en-US"/>
        </w:rPr>
        <w:t>squamous cell carcinoma of the cervix</w:t>
      </w:r>
      <w:r>
        <w:rPr>
          <w:rFonts w:eastAsia="Calibri"/>
          <w:sz w:val="20"/>
          <w:szCs w:val="20"/>
          <w:lang w:val="en-US"/>
        </w:rPr>
        <w:t>. She was subsequently referred to PGH Gynecologic Oncology service for management.</w:t>
      </w:r>
    </w:p>
    <w:p w14:paraId="16BF8BA4" w14:textId="4D5CC2E8" w:rsidR="007723D2" w:rsidRDefault="007723D2" w:rsidP="009E7A35">
      <w:pPr>
        <w:rPr>
          <w:rFonts w:eastAsia="Calibri"/>
          <w:sz w:val="20"/>
          <w:szCs w:val="20"/>
          <w:lang w:val="en-US"/>
        </w:rPr>
      </w:pPr>
    </w:p>
    <w:p w14:paraId="20C9F2D4" w14:textId="42E68EDB" w:rsidR="0049408C" w:rsidRPr="00655E9E" w:rsidRDefault="00B13B02">
      <w:pPr>
        <w:rPr>
          <w:rFonts w:eastAsia="Calibri"/>
          <w:b/>
          <w:sz w:val="20"/>
          <w:szCs w:val="20"/>
          <w:u w:val="single"/>
        </w:rPr>
      </w:pPr>
      <w:r w:rsidRPr="00655E9E">
        <w:rPr>
          <w:rFonts w:eastAsia="Calibri"/>
          <w:b/>
          <w:sz w:val="20"/>
          <w:szCs w:val="20"/>
          <w:u w:val="single"/>
        </w:rPr>
        <w:t>Review of Systems</w:t>
      </w:r>
    </w:p>
    <w:p w14:paraId="7E7578D1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General</w:t>
      </w:r>
      <w:r w:rsidRPr="00320639">
        <w:rPr>
          <w:rFonts w:eastAsia="Calibri"/>
          <w:sz w:val="20"/>
          <w:szCs w:val="20"/>
        </w:rPr>
        <w:t>: (-) fever, weakness, weight loss, pallor</w:t>
      </w:r>
    </w:p>
    <w:p w14:paraId="7BA8E6E7" w14:textId="5FBC9F18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HEENT</w:t>
      </w:r>
      <w:r w:rsidRPr="00320639">
        <w:rPr>
          <w:rFonts w:eastAsia="Calibri"/>
          <w:sz w:val="20"/>
          <w:szCs w:val="20"/>
        </w:rPr>
        <w:t xml:space="preserve">: (-) headache, </w:t>
      </w:r>
      <w:r w:rsidR="007723D2">
        <w:rPr>
          <w:rFonts w:eastAsia="Calibri"/>
          <w:sz w:val="20"/>
          <w:szCs w:val="20"/>
        </w:rPr>
        <w:t>blurring of vision</w:t>
      </w:r>
    </w:p>
    <w:p w14:paraId="19AF2B39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Pulmonary</w:t>
      </w:r>
      <w:r w:rsidRPr="00320639">
        <w:rPr>
          <w:rFonts w:eastAsia="Calibri"/>
          <w:sz w:val="20"/>
          <w:szCs w:val="20"/>
        </w:rPr>
        <w:t xml:space="preserve">: (-) </w:t>
      </w:r>
      <w:proofErr w:type="spellStart"/>
      <w:r w:rsidRPr="00320639">
        <w:rPr>
          <w:rFonts w:eastAsia="Calibri"/>
          <w:sz w:val="20"/>
          <w:szCs w:val="20"/>
        </w:rPr>
        <w:t>dyspnea</w:t>
      </w:r>
      <w:proofErr w:type="spellEnd"/>
      <w:r w:rsidRPr="00320639">
        <w:rPr>
          <w:rFonts w:eastAsia="Calibri"/>
          <w:sz w:val="20"/>
          <w:szCs w:val="20"/>
        </w:rPr>
        <w:t>, cough</w:t>
      </w:r>
    </w:p>
    <w:p w14:paraId="7019F48F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CVD</w:t>
      </w:r>
      <w:r w:rsidRPr="00320639">
        <w:rPr>
          <w:rFonts w:eastAsia="Calibri"/>
          <w:sz w:val="20"/>
          <w:szCs w:val="20"/>
        </w:rPr>
        <w:t xml:space="preserve">: (-) chest pain, palpitations, easy fatigability, </w:t>
      </w:r>
      <w:proofErr w:type="spellStart"/>
      <w:r w:rsidRPr="00320639">
        <w:rPr>
          <w:rFonts w:eastAsia="Calibri"/>
          <w:sz w:val="20"/>
          <w:szCs w:val="20"/>
        </w:rPr>
        <w:t>orthopnea</w:t>
      </w:r>
      <w:proofErr w:type="spellEnd"/>
      <w:r w:rsidRPr="00320639">
        <w:rPr>
          <w:rFonts w:eastAsia="Calibri"/>
          <w:sz w:val="20"/>
          <w:szCs w:val="20"/>
        </w:rPr>
        <w:t xml:space="preserve">, </w:t>
      </w:r>
      <w:proofErr w:type="spellStart"/>
      <w:r w:rsidRPr="00320639">
        <w:rPr>
          <w:rFonts w:eastAsia="Calibri"/>
          <w:sz w:val="20"/>
          <w:szCs w:val="20"/>
        </w:rPr>
        <w:t>edema</w:t>
      </w:r>
      <w:proofErr w:type="spellEnd"/>
    </w:p>
    <w:p w14:paraId="2EC7FD66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GI</w:t>
      </w:r>
      <w:r w:rsidRPr="00320639">
        <w:rPr>
          <w:rFonts w:eastAsia="Calibri"/>
          <w:sz w:val="20"/>
          <w:szCs w:val="20"/>
        </w:rPr>
        <w:t xml:space="preserve">: (-) constipation, </w:t>
      </w:r>
      <w:proofErr w:type="spellStart"/>
      <w:r w:rsidRPr="00320639">
        <w:rPr>
          <w:rFonts w:eastAsia="Calibri"/>
          <w:sz w:val="20"/>
          <w:szCs w:val="20"/>
        </w:rPr>
        <w:t>diarrhea</w:t>
      </w:r>
      <w:proofErr w:type="spellEnd"/>
      <w:r w:rsidRPr="00320639">
        <w:rPr>
          <w:rFonts w:eastAsia="Calibri"/>
          <w:sz w:val="20"/>
          <w:szCs w:val="20"/>
        </w:rPr>
        <w:t xml:space="preserve">, jaundice, </w:t>
      </w:r>
      <w:proofErr w:type="spellStart"/>
      <w:r w:rsidRPr="00320639">
        <w:rPr>
          <w:rFonts w:eastAsia="Calibri"/>
          <w:sz w:val="20"/>
          <w:szCs w:val="20"/>
        </w:rPr>
        <w:t>hematochezia</w:t>
      </w:r>
      <w:proofErr w:type="spellEnd"/>
      <w:r w:rsidRPr="00320639">
        <w:rPr>
          <w:rFonts w:eastAsia="Calibri"/>
          <w:sz w:val="20"/>
          <w:szCs w:val="20"/>
        </w:rPr>
        <w:t>, melena</w:t>
      </w:r>
    </w:p>
    <w:p w14:paraId="4950F7D0" w14:textId="5A803F0B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GU</w:t>
      </w:r>
      <w:r w:rsidRPr="00320639">
        <w:rPr>
          <w:rFonts w:eastAsia="Calibri"/>
          <w:sz w:val="20"/>
          <w:szCs w:val="20"/>
        </w:rPr>
        <w:t>: (-)</w:t>
      </w:r>
      <w:r w:rsidR="007723D2">
        <w:rPr>
          <w:rFonts w:eastAsia="Calibri"/>
          <w:sz w:val="20"/>
          <w:szCs w:val="20"/>
        </w:rPr>
        <w:t xml:space="preserve"> </w:t>
      </w:r>
      <w:r w:rsidR="00180862" w:rsidRPr="00320639">
        <w:rPr>
          <w:rFonts w:eastAsia="Calibri"/>
          <w:sz w:val="20"/>
          <w:szCs w:val="20"/>
        </w:rPr>
        <w:t>dysuria</w:t>
      </w:r>
      <w:r w:rsidRPr="00320639">
        <w:rPr>
          <w:rFonts w:eastAsia="Calibri"/>
          <w:sz w:val="20"/>
          <w:szCs w:val="20"/>
        </w:rPr>
        <w:t xml:space="preserve">, </w:t>
      </w:r>
      <w:proofErr w:type="spellStart"/>
      <w:r w:rsidRPr="00320639">
        <w:rPr>
          <w:rFonts w:eastAsia="Calibri"/>
          <w:sz w:val="20"/>
          <w:szCs w:val="20"/>
        </w:rPr>
        <w:t>hematuria</w:t>
      </w:r>
      <w:proofErr w:type="spellEnd"/>
      <w:r w:rsidRPr="00320639">
        <w:rPr>
          <w:rFonts w:eastAsia="Calibri"/>
          <w:sz w:val="20"/>
          <w:szCs w:val="20"/>
        </w:rPr>
        <w:t>, urinary incontinence</w:t>
      </w:r>
    </w:p>
    <w:p w14:paraId="423FC486" w14:textId="04FF6AA2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Neurological</w:t>
      </w:r>
      <w:r w:rsidRPr="00320639">
        <w:rPr>
          <w:rFonts w:eastAsia="Calibri"/>
          <w:sz w:val="20"/>
          <w:szCs w:val="20"/>
        </w:rPr>
        <w:t xml:space="preserve">: (-) numbness, </w:t>
      </w:r>
      <w:proofErr w:type="spellStart"/>
      <w:r w:rsidRPr="00320639">
        <w:rPr>
          <w:rFonts w:eastAsia="Calibri"/>
          <w:sz w:val="20"/>
          <w:szCs w:val="20"/>
        </w:rPr>
        <w:t>paresthesia</w:t>
      </w:r>
      <w:proofErr w:type="spellEnd"/>
      <w:r w:rsidRPr="00320639">
        <w:rPr>
          <w:rFonts w:eastAsia="Calibri"/>
          <w:sz w:val="20"/>
          <w:szCs w:val="20"/>
        </w:rPr>
        <w:t>, dizziness</w:t>
      </w:r>
    </w:p>
    <w:p w14:paraId="236319FB" w14:textId="0CB25584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Endocrine:</w:t>
      </w:r>
      <w:r w:rsidRPr="00320639">
        <w:rPr>
          <w:rFonts w:eastAsia="Calibri"/>
          <w:sz w:val="20"/>
          <w:szCs w:val="20"/>
        </w:rPr>
        <w:t xml:space="preserve"> (-) pol</w:t>
      </w:r>
      <w:r w:rsidR="009A1B48">
        <w:rPr>
          <w:rFonts w:eastAsia="Calibri"/>
          <w:sz w:val="20"/>
          <w:szCs w:val="20"/>
        </w:rPr>
        <w:t>ydipsia, polyuria, polyphagia,</w:t>
      </w:r>
      <w:r w:rsidRPr="00320639">
        <w:rPr>
          <w:rFonts w:eastAsia="Calibri"/>
          <w:sz w:val="20"/>
          <w:szCs w:val="20"/>
        </w:rPr>
        <w:t xml:space="preserve"> heat/cold intolerance</w:t>
      </w:r>
    </w:p>
    <w:p w14:paraId="2BE868BC" w14:textId="77777777" w:rsidR="0049408C" w:rsidRDefault="0049408C">
      <w:pPr>
        <w:rPr>
          <w:rFonts w:eastAsia="Calibri"/>
          <w:b/>
          <w:sz w:val="20"/>
          <w:szCs w:val="20"/>
        </w:rPr>
      </w:pPr>
    </w:p>
    <w:p w14:paraId="3087718F" w14:textId="77777777" w:rsidR="009A1B48" w:rsidRDefault="009A1B48">
      <w:pPr>
        <w:rPr>
          <w:rFonts w:eastAsia="Calibri"/>
          <w:b/>
          <w:sz w:val="20"/>
          <w:szCs w:val="20"/>
        </w:rPr>
      </w:pPr>
    </w:p>
    <w:p w14:paraId="571C5529" w14:textId="77777777" w:rsidR="009A1B48" w:rsidRPr="00320639" w:rsidRDefault="009A1B48">
      <w:pPr>
        <w:rPr>
          <w:rFonts w:eastAsia="Calibri"/>
          <w:b/>
          <w:sz w:val="20"/>
          <w:szCs w:val="20"/>
        </w:rPr>
      </w:pPr>
    </w:p>
    <w:p w14:paraId="0E06B0C4" w14:textId="70A35DBB" w:rsidR="0049408C" w:rsidRPr="00655E9E" w:rsidRDefault="00B13B02">
      <w:pPr>
        <w:rPr>
          <w:rFonts w:eastAsia="Calibri"/>
          <w:b/>
          <w:sz w:val="20"/>
          <w:szCs w:val="20"/>
          <w:u w:val="single"/>
        </w:rPr>
      </w:pPr>
      <w:r w:rsidRPr="00655E9E">
        <w:rPr>
          <w:rFonts w:eastAsia="Calibri"/>
          <w:b/>
          <w:sz w:val="20"/>
          <w:szCs w:val="20"/>
          <w:u w:val="single"/>
        </w:rPr>
        <w:lastRenderedPageBreak/>
        <w:t>Physical Examination:</w:t>
      </w:r>
    </w:p>
    <w:p w14:paraId="31B81915" w14:textId="7F440E31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 xml:space="preserve">Vital Signs: </w:t>
      </w:r>
      <w:r w:rsidR="00B479F7">
        <w:rPr>
          <w:rFonts w:eastAsia="Calibri"/>
          <w:sz w:val="20"/>
          <w:szCs w:val="20"/>
        </w:rPr>
        <w:t>B</w:t>
      </w:r>
      <w:r w:rsidR="00B479F7" w:rsidRPr="00320639">
        <w:rPr>
          <w:rFonts w:eastAsia="Calibri"/>
          <w:sz w:val="20"/>
          <w:szCs w:val="20"/>
        </w:rPr>
        <w:t xml:space="preserve">lood </w:t>
      </w:r>
      <w:r w:rsidR="00B479F7">
        <w:rPr>
          <w:rFonts w:eastAsia="Calibri"/>
          <w:sz w:val="20"/>
          <w:szCs w:val="20"/>
        </w:rPr>
        <w:t>P</w:t>
      </w:r>
      <w:r w:rsidR="00B479F7" w:rsidRPr="00320639">
        <w:rPr>
          <w:rFonts w:eastAsia="Calibri"/>
          <w:sz w:val="20"/>
          <w:szCs w:val="20"/>
        </w:rPr>
        <w:t xml:space="preserve">ressure 110/70, </w:t>
      </w:r>
      <w:r w:rsidR="00B479F7">
        <w:rPr>
          <w:rFonts w:eastAsia="Calibri"/>
          <w:sz w:val="20"/>
          <w:szCs w:val="20"/>
        </w:rPr>
        <w:t>H</w:t>
      </w:r>
      <w:r w:rsidR="00B479F7" w:rsidRPr="00320639">
        <w:rPr>
          <w:rFonts w:eastAsia="Calibri"/>
          <w:sz w:val="20"/>
          <w:szCs w:val="20"/>
        </w:rPr>
        <w:t xml:space="preserve">eart </w:t>
      </w:r>
      <w:r w:rsidR="00B479F7">
        <w:rPr>
          <w:rFonts w:eastAsia="Calibri"/>
          <w:sz w:val="20"/>
          <w:szCs w:val="20"/>
        </w:rPr>
        <w:t>R</w:t>
      </w:r>
      <w:r w:rsidR="00B479F7" w:rsidRPr="00320639">
        <w:rPr>
          <w:rFonts w:eastAsia="Calibri"/>
          <w:sz w:val="20"/>
          <w:szCs w:val="20"/>
        </w:rPr>
        <w:t>ate 8</w:t>
      </w:r>
      <w:r w:rsidR="00B479F7">
        <w:rPr>
          <w:rFonts w:eastAsia="Calibri"/>
          <w:sz w:val="20"/>
          <w:szCs w:val="20"/>
        </w:rPr>
        <w:t>5</w:t>
      </w:r>
      <w:r w:rsidR="00B479F7" w:rsidRPr="00320639">
        <w:rPr>
          <w:rFonts w:eastAsia="Calibri"/>
          <w:sz w:val="20"/>
          <w:szCs w:val="20"/>
        </w:rPr>
        <w:t xml:space="preserve"> beats per minute, </w:t>
      </w:r>
      <w:r w:rsidR="00B479F7">
        <w:rPr>
          <w:rFonts w:eastAsia="Calibri"/>
          <w:sz w:val="20"/>
          <w:szCs w:val="20"/>
        </w:rPr>
        <w:t>R</w:t>
      </w:r>
      <w:r w:rsidR="00B479F7" w:rsidRPr="00320639">
        <w:rPr>
          <w:rFonts w:eastAsia="Calibri"/>
          <w:sz w:val="20"/>
          <w:szCs w:val="20"/>
        </w:rPr>
        <w:t xml:space="preserve">espiratory </w:t>
      </w:r>
      <w:r w:rsidR="00B479F7">
        <w:rPr>
          <w:rFonts w:eastAsia="Calibri"/>
          <w:sz w:val="20"/>
          <w:szCs w:val="20"/>
        </w:rPr>
        <w:t>R</w:t>
      </w:r>
      <w:r w:rsidR="00B479F7" w:rsidRPr="00320639">
        <w:rPr>
          <w:rFonts w:eastAsia="Calibri"/>
          <w:sz w:val="20"/>
          <w:szCs w:val="20"/>
        </w:rPr>
        <w:t xml:space="preserve">ate </w:t>
      </w:r>
      <w:r w:rsidR="00B479F7">
        <w:rPr>
          <w:rFonts w:eastAsia="Calibri"/>
          <w:sz w:val="20"/>
          <w:szCs w:val="20"/>
        </w:rPr>
        <w:t>20</w:t>
      </w:r>
      <w:r w:rsidR="00B479F7" w:rsidRPr="00320639">
        <w:rPr>
          <w:rFonts w:eastAsia="Calibri"/>
          <w:sz w:val="20"/>
          <w:szCs w:val="20"/>
        </w:rPr>
        <w:t xml:space="preserve"> breaths per minute</w:t>
      </w:r>
      <w:r w:rsidR="00B479F7">
        <w:rPr>
          <w:rFonts w:eastAsia="Calibri"/>
          <w:sz w:val="20"/>
          <w:szCs w:val="20"/>
        </w:rPr>
        <w:t>,</w:t>
      </w:r>
      <w:r w:rsidR="00B479F7" w:rsidRPr="00320639">
        <w:rPr>
          <w:rFonts w:eastAsia="Calibri"/>
          <w:sz w:val="20"/>
          <w:szCs w:val="20"/>
        </w:rPr>
        <w:t xml:space="preserve"> </w:t>
      </w:r>
      <w:r w:rsidRPr="00320639">
        <w:rPr>
          <w:rFonts w:eastAsia="Calibri"/>
          <w:sz w:val="20"/>
          <w:szCs w:val="20"/>
        </w:rPr>
        <w:t>Temperature 37.0</w:t>
      </w:r>
      <w:r w:rsidRPr="00320639">
        <w:rPr>
          <w:rFonts w:eastAsia="Calibri"/>
          <w:sz w:val="20"/>
          <w:szCs w:val="20"/>
          <w:vertAlign w:val="superscript"/>
        </w:rPr>
        <w:t>o</w:t>
      </w:r>
      <w:r w:rsidRPr="00320639">
        <w:rPr>
          <w:rFonts w:eastAsia="Calibri"/>
          <w:sz w:val="20"/>
          <w:szCs w:val="20"/>
        </w:rPr>
        <w:t xml:space="preserve"> C, </w:t>
      </w:r>
      <w:r w:rsidR="00B479F7" w:rsidRPr="00320639">
        <w:rPr>
          <w:rFonts w:eastAsia="Calibri"/>
          <w:sz w:val="20"/>
          <w:szCs w:val="20"/>
        </w:rPr>
        <w:t>98% O</w:t>
      </w:r>
      <w:r w:rsidR="00B479F7" w:rsidRPr="00320639">
        <w:rPr>
          <w:rFonts w:eastAsia="Calibri"/>
          <w:sz w:val="20"/>
          <w:szCs w:val="20"/>
          <w:vertAlign w:val="subscript"/>
        </w:rPr>
        <w:t>2</w:t>
      </w:r>
      <w:r w:rsidR="00B479F7" w:rsidRPr="00320639">
        <w:rPr>
          <w:rFonts w:eastAsia="Calibri"/>
          <w:sz w:val="20"/>
          <w:szCs w:val="20"/>
        </w:rPr>
        <w:t xml:space="preserve"> saturation</w:t>
      </w:r>
    </w:p>
    <w:p w14:paraId="7EA71836" w14:textId="7D8826F8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 xml:space="preserve">Height: </w:t>
      </w:r>
      <w:r w:rsidRPr="00320639">
        <w:rPr>
          <w:rFonts w:eastAsia="Calibri"/>
          <w:sz w:val="20"/>
          <w:szCs w:val="20"/>
        </w:rPr>
        <w:t xml:space="preserve"> 15</w:t>
      </w:r>
      <w:r w:rsidR="00B479F7">
        <w:rPr>
          <w:rFonts w:eastAsia="Calibri"/>
          <w:sz w:val="20"/>
          <w:szCs w:val="20"/>
        </w:rPr>
        <w:t>6</w:t>
      </w:r>
      <w:r w:rsidRPr="00320639">
        <w:rPr>
          <w:rFonts w:eastAsia="Calibri"/>
          <w:sz w:val="20"/>
          <w:szCs w:val="20"/>
        </w:rPr>
        <w:t xml:space="preserve"> cm     </w:t>
      </w:r>
      <w:r w:rsidRPr="00320639">
        <w:rPr>
          <w:rFonts w:eastAsia="Calibri"/>
          <w:b/>
          <w:sz w:val="20"/>
          <w:szCs w:val="20"/>
        </w:rPr>
        <w:t xml:space="preserve">Weight: </w:t>
      </w:r>
      <w:r w:rsidR="00B479F7">
        <w:rPr>
          <w:rFonts w:eastAsia="Calibri"/>
          <w:sz w:val="20"/>
          <w:szCs w:val="20"/>
        </w:rPr>
        <w:t>73</w:t>
      </w:r>
      <w:r w:rsidRPr="00320639">
        <w:rPr>
          <w:rFonts w:eastAsia="Calibri"/>
          <w:sz w:val="20"/>
          <w:szCs w:val="20"/>
        </w:rPr>
        <w:t xml:space="preserve"> </w:t>
      </w:r>
      <w:proofErr w:type="gramStart"/>
      <w:r w:rsidRPr="00320639">
        <w:rPr>
          <w:rFonts w:eastAsia="Calibri"/>
          <w:sz w:val="20"/>
          <w:szCs w:val="20"/>
        </w:rPr>
        <w:t xml:space="preserve">kg  </w:t>
      </w:r>
      <w:r w:rsidRPr="00320639">
        <w:rPr>
          <w:rFonts w:eastAsia="Calibri"/>
          <w:b/>
          <w:sz w:val="20"/>
          <w:szCs w:val="20"/>
        </w:rPr>
        <w:t>BMI</w:t>
      </w:r>
      <w:proofErr w:type="gramEnd"/>
      <w:r w:rsidRPr="00320639">
        <w:rPr>
          <w:rFonts w:eastAsia="Calibri"/>
          <w:b/>
          <w:sz w:val="20"/>
          <w:szCs w:val="20"/>
        </w:rPr>
        <w:t xml:space="preserve">: </w:t>
      </w:r>
      <w:r w:rsidRPr="00320639">
        <w:rPr>
          <w:rFonts w:eastAsia="Calibri"/>
          <w:sz w:val="20"/>
          <w:szCs w:val="20"/>
        </w:rPr>
        <w:t>2</w:t>
      </w:r>
      <w:r w:rsidR="00B479F7">
        <w:rPr>
          <w:rFonts w:eastAsia="Calibri"/>
          <w:sz w:val="20"/>
          <w:szCs w:val="20"/>
        </w:rPr>
        <w:t>9</w:t>
      </w:r>
      <w:r w:rsidRPr="00320639">
        <w:rPr>
          <w:rFonts w:eastAsia="Calibri"/>
          <w:sz w:val="20"/>
          <w:szCs w:val="20"/>
        </w:rPr>
        <w:t>.</w:t>
      </w:r>
      <w:r w:rsidR="00B479F7">
        <w:rPr>
          <w:rFonts w:eastAsia="Calibri"/>
          <w:sz w:val="20"/>
          <w:szCs w:val="20"/>
        </w:rPr>
        <w:t>9</w:t>
      </w:r>
      <w:r w:rsidRPr="00320639">
        <w:rPr>
          <w:rFonts w:eastAsia="Calibri"/>
          <w:sz w:val="20"/>
          <w:szCs w:val="20"/>
        </w:rPr>
        <w:t xml:space="preserve"> </w:t>
      </w:r>
    </w:p>
    <w:p w14:paraId="6B58CACC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 xml:space="preserve">General: </w:t>
      </w:r>
      <w:r w:rsidRPr="00320639">
        <w:rPr>
          <w:rFonts w:eastAsia="Calibri"/>
          <w:sz w:val="20"/>
          <w:szCs w:val="20"/>
        </w:rPr>
        <w:t>Patient is awake, conversant, and not in cardiorespiratory distress</w:t>
      </w:r>
    </w:p>
    <w:p w14:paraId="4868E5A0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 xml:space="preserve">HEENT: </w:t>
      </w:r>
      <w:r w:rsidR="00180862" w:rsidRPr="00320639">
        <w:rPr>
          <w:rFonts w:eastAsia="Calibri"/>
          <w:sz w:val="20"/>
          <w:szCs w:val="20"/>
        </w:rPr>
        <w:t xml:space="preserve">Anicteric </w:t>
      </w:r>
      <w:proofErr w:type="spellStart"/>
      <w:r w:rsidR="00180862" w:rsidRPr="00320639">
        <w:rPr>
          <w:rFonts w:eastAsia="Calibri"/>
          <w:sz w:val="20"/>
          <w:szCs w:val="20"/>
        </w:rPr>
        <w:t>sclerae</w:t>
      </w:r>
      <w:proofErr w:type="spellEnd"/>
      <w:r w:rsidR="00180862" w:rsidRPr="00320639">
        <w:rPr>
          <w:rFonts w:eastAsia="Calibri"/>
          <w:sz w:val="20"/>
          <w:szCs w:val="20"/>
        </w:rPr>
        <w:t>, pink palpebral conjunctivae, (-) cervical lymphadenopathy, (-) neck vein engorgement, (-) anterior neck mass</w:t>
      </w:r>
    </w:p>
    <w:p w14:paraId="7B3E0C27" w14:textId="77777777" w:rsidR="0049408C" w:rsidRPr="00320639" w:rsidRDefault="00B13B02">
      <w:pPr>
        <w:rPr>
          <w:rFonts w:eastAsia="Calibri"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Heart and Lungs</w:t>
      </w:r>
      <w:r w:rsidRPr="00320639">
        <w:rPr>
          <w:rFonts w:eastAsia="Calibri"/>
          <w:sz w:val="20"/>
          <w:szCs w:val="20"/>
        </w:rPr>
        <w:t xml:space="preserve">: </w:t>
      </w:r>
      <w:proofErr w:type="spellStart"/>
      <w:r w:rsidRPr="00320639">
        <w:rPr>
          <w:rFonts w:eastAsia="Calibri"/>
          <w:sz w:val="20"/>
          <w:szCs w:val="20"/>
        </w:rPr>
        <w:t>Adynamic</w:t>
      </w:r>
      <w:proofErr w:type="spellEnd"/>
      <w:r w:rsidRPr="00320639">
        <w:rPr>
          <w:rFonts w:eastAsia="Calibri"/>
          <w:sz w:val="20"/>
          <w:szCs w:val="20"/>
        </w:rPr>
        <w:t xml:space="preserve"> precordium, distinct heart sounds, normal rate and regular rhythm, equal chest expansion, clear breath sounds</w:t>
      </w:r>
    </w:p>
    <w:p w14:paraId="16653CFD" w14:textId="52892DAD" w:rsidR="0049408C" w:rsidRPr="00320639" w:rsidRDefault="00B13B02" w:rsidP="00180862">
      <w:pPr>
        <w:rPr>
          <w:rFonts w:eastAsia="Calibri"/>
          <w:b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 xml:space="preserve">Abdominal: </w:t>
      </w:r>
      <w:r w:rsidR="00B479F7">
        <w:rPr>
          <w:rFonts w:eastAsia="Calibri"/>
          <w:sz w:val="20"/>
          <w:szCs w:val="20"/>
        </w:rPr>
        <w:t>Flabby</w:t>
      </w:r>
      <w:r w:rsidR="00A31545">
        <w:rPr>
          <w:rFonts w:eastAsia="Calibri"/>
          <w:sz w:val="20"/>
          <w:szCs w:val="20"/>
        </w:rPr>
        <w:t xml:space="preserve"> abdomen</w:t>
      </w:r>
      <w:r w:rsidR="00B479F7">
        <w:rPr>
          <w:rFonts w:eastAsia="Calibri"/>
          <w:sz w:val="20"/>
          <w:szCs w:val="20"/>
        </w:rPr>
        <w:t xml:space="preserve">, </w:t>
      </w:r>
      <w:proofErr w:type="spellStart"/>
      <w:r w:rsidR="00B479F7">
        <w:rPr>
          <w:rFonts w:eastAsia="Calibri"/>
          <w:sz w:val="20"/>
          <w:szCs w:val="20"/>
        </w:rPr>
        <w:t>normoactive</w:t>
      </w:r>
      <w:proofErr w:type="spellEnd"/>
      <w:r w:rsidR="00B479F7">
        <w:rPr>
          <w:rFonts w:eastAsia="Calibri"/>
          <w:sz w:val="20"/>
          <w:szCs w:val="20"/>
        </w:rPr>
        <w:t xml:space="preserve"> bowel sounds, </w:t>
      </w:r>
      <w:proofErr w:type="spellStart"/>
      <w:r w:rsidR="00B479F7">
        <w:rPr>
          <w:rFonts w:eastAsia="Calibri"/>
          <w:sz w:val="20"/>
          <w:szCs w:val="20"/>
        </w:rPr>
        <w:t>tympanitic</w:t>
      </w:r>
      <w:proofErr w:type="spellEnd"/>
      <w:r w:rsidR="00B479F7">
        <w:rPr>
          <w:rFonts w:eastAsia="Calibri"/>
          <w:sz w:val="20"/>
          <w:szCs w:val="20"/>
        </w:rPr>
        <w:t>,</w:t>
      </w:r>
      <w:r w:rsidR="00180862" w:rsidRPr="00320639">
        <w:rPr>
          <w:rFonts w:eastAsia="Calibri"/>
          <w:sz w:val="20"/>
          <w:szCs w:val="20"/>
        </w:rPr>
        <w:t xml:space="preserve"> </w:t>
      </w:r>
      <w:proofErr w:type="spellStart"/>
      <w:r w:rsidR="00180862" w:rsidRPr="00320639">
        <w:rPr>
          <w:rFonts w:eastAsia="Calibri"/>
          <w:sz w:val="20"/>
          <w:szCs w:val="20"/>
        </w:rPr>
        <w:t>nont</w:t>
      </w:r>
      <w:r w:rsidR="00337CA0">
        <w:rPr>
          <w:rFonts w:eastAsia="Calibri"/>
          <w:sz w:val="20"/>
          <w:szCs w:val="20"/>
        </w:rPr>
        <w:t>ender</w:t>
      </w:r>
      <w:proofErr w:type="spellEnd"/>
      <w:r w:rsidR="00CE61A4">
        <w:rPr>
          <w:rFonts w:eastAsia="Calibri"/>
          <w:sz w:val="20"/>
          <w:szCs w:val="20"/>
        </w:rPr>
        <w:t>, no masses</w:t>
      </w:r>
    </w:p>
    <w:p w14:paraId="44E18376" w14:textId="2485F775" w:rsidR="00180862" w:rsidRPr="00320639" w:rsidRDefault="00180862" w:rsidP="00B13B02">
      <w:pPr>
        <w:rPr>
          <w:rFonts w:eastAsia="Calibri"/>
          <w:b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 xml:space="preserve">Extremities: </w:t>
      </w:r>
      <w:r w:rsidR="00655E9E">
        <w:rPr>
          <w:rFonts w:eastAsia="Calibri"/>
          <w:bCs/>
          <w:sz w:val="20"/>
          <w:szCs w:val="20"/>
        </w:rPr>
        <w:t xml:space="preserve">No inguinal lymphadenopathies, </w:t>
      </w:r>
      <w:r w:rsidR="00655E9E">
        <w:rPr>
          <w:rFonts w:eastAsia="Calibri"/>
          <w:sz w:val="20"/>
          <w:szCs w:val="20"/>
        </w:rPr>
        <w:t>f</w:t>
      </w:r>
      <w:r w:rsidR="00A31545">
        <w:rPr>
          <w:rFonts w:eastAsia="Calibri"/>
          <w:sz w:val="20"/>
          <w:szCs w:val="20"/>
        </w:rPr>
        <w:t xml:space="preserve">ull and </w:t>
      </w:r>
      <w:r w:rsidRPr="00320639">
        <w:rPr>
          <w:rFonts w:eastAsia="Calibri"/>
          <w:sz w:val="20"/>
          <w:szCs w:val="20"/>
        </w:rPr>
        <w:t xml:space="preserve">equal, pulses, pink nail beds, CRT&lt;2s, (-) cyanosis, (-) </w:t>
      </w:r>
      <w:proofErr w:type="spellStart"/>
      <w:r w:rsidRPr="00320639">
        <w:rPr>
          <w:rFonts w:eastAsia="Calibri"/>
          <w:sz w:val="20"/>
          <w:szCs w:val="20"/>
        </w:rPr>
        <w:t>edema</w:t>
      </w:r>
      <w:proofErr w:type="spellEnd"/>
    </w:p>
    <w:p w14:paraId="7A43D780" w14:textId="219E25DF" w:rsidR="00655E9E" w:rsidRDefault="00655E9E">
      <w:pPr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Speculum Exam: </w:t>
      </w:r>
      <w:r w:rsidRPr="00655E9E">
        <w:rPr>
          <w:rFonts w:eastAsia="Calibri"/>
          <w:bCs/>
          <w:sz w:val="20"/>
          <w:szCs w:val="20"/>
        </w:rPr>
        <w:t xml:space="preserve">vagina pink smooth no masses, cervix 2x2 cm, pink, smooth (+) </w:t>
      </w:r>
      <w:proofErr w:type="spellStart"/>
      <w:r w:rsidRPr="00655E9E">
        <w:rPr>
          <w:rFonts w:eastAsia="Calibri"/>
          <w:bCs/>
          <w:sz w:val="20"/>
          <w:szCs w:val="20"/>
        </w:rPr>
        <w:t>polypoid</w:t>
      </w:r>
      <w:proofErr w:type="spellEnd"/>
      <w:r w:rsidRPr="00655E9E">
        <w:rPr>
          <w:rFonts w:eastAsia="Calibri"/>
          <w:bCs/>
          <w:sz w:val="20"/>
          <w:szCs w:val="20"/>
        </w:rPr>
        <w:t xml:space="preserve"> mass measuring 2 x 2 cm</w:t>
      </w:r>
      <w:r w:rsidRPr="00655E9E">
        <w:rPr>
          <w:rFonts w:eastAsia="Calibri"/>
          <w:b/>
          <w:sz w:val="20"/>
          <w:szCs w:val="20"/>
        </w:rPr>
        <w:t xml:space="preserve">  </w:t>
      </w:r>
    </w:p>
    <w:p w14:paraId="76A41C47" w14:textId="464FB0F1" w:rsidR="00071398" w:rsidRDefault="00071398">
      <w:pPr>
        <w:rPr>
          <w:noProof/>
        </w:rPr>
      </w:pPr>
      <w:r w:rsidRPr="00071398">
        <w:rPr>
          <w:rFonts w:eastAsia="Calibri"/>
          <w:noProof/>
          <w:sz w:val="20"/>
          <w:szCs w:val="20"/>
          <w:lang w:val="en-SG" w:eastAsia="en-SG"/>
        </w:rPr>
        <w:drawing>
          <wp:anchor distT="0" distB="0" distL="114300" distR="114300" simplePos="0" relativeHeight="251658240" behindDoc="0" locked="0" layoutInCell="1" allowOverlap="1" wp14:anchorId="30A02ACF" wp14:editId="07B4C565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3980815" cy="2009775"/>
            <wp:effectExtent l="0" t="0" r="635" b="952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593A04-84DF-D84B-8BB3-5D38998AD8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593A04-84DF-D84B-8BB3-5D38998AD882}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862" w:rsidRPr="00320639">
        <w:rPr>
          <w:rFonts w:eastAsia="Calibri"/>
          <w:b/>
          <w:sz w:val="20"/>
          <w:szCs w:val="20"/>
        </w:rPr>
        <w:t xml:space="preserve">Pelvic/Internal Exam: </w:t>
      </w:r>
      <w:r w:rsidR="00180862" w:rsidRPr="00320639">
        <w:rPr>
          <w:rFonts w:eastAsia="Calibri"/>
          <w:sz w:val="20"/>
          <w:szCs w:val="20"/>
        </w:rPr>
        <w:t xml:space="preserve">Normal external genitalia, </w:t>
      </w:r>
      <w:r w:rsidR="00B479F7">
        <w:rPr>
          <w:rFonts w:eastAsia="Calibri"/>
          <w:sz w:val="20"/>
          <w:szCs w:val="20"/>
        </w:rPr>
        <w:t>smooth</w:t>
      </w:r>
      <w:r w:rsidR="00180862" w:rsidRPr="00320639">
        <w:rPr>
          <w:rFonts w:eastAsia="Calibri"/>
          <w:sz w:val="20"/>
          <w:szCs w:val="20"/>
        </w:rPr>
        <w:t xml:space="preserve"> vagina</w:t>
      </w:r>
      <w:r w:rsidR="00B479F7">
        <w:rPr>
          <w:rFonts w:eastAsia="Calibri"/>
          <w:sz w:val="20"/>
          <w:szCs w:val="20"/>
        </w:rPr>
        <w:t xml:space="preserve">, </w:t>
      </w:r>
      <w:r w:rsidR="00180862" w:rsidRPr="00320639">
        <w:rPr>
          <w:rFonts w:eastAsia="Calibri"/>
          <w:sz w:val="20"/>
          <w:szCs w:val="20"/>
        </w:rPr>
        <w:t xml:space="preserve">cervix </w:t>
      </w:r>
      <w:r w:rsidR="00B479F7">
        <w:rPr>
          <w:rFonts w:eastAsia="Calibri"/>
          <w:sz w:val="20"/>
          <w:szCs w:val="20"/>
        </w:rPr>
        <w:t>2x2 cm</w:t>
      </w:r>
      <w:r>
        <w:rPr>
          <w:rFonts w:eastAsia="Calibri"/>
          <w:sz w:val="20"/>
          <w:szCs w:val="20"/>
        </w:rPr>
        <w:t xml:space="preserve">, (+) </w:t>
      </w:r>
      <w:proofErr w:type="spellStart"/>
      <w:r>
        <w:rPr>
          <w:rFonts w:eastAsia="Calibri"/>
          <w:sz w:val="20"/>
          <w:szCs w:val="20"/>
        </w:rPr>
        <w:t>polypoid</w:t>
      </w:r>
      <w:proofErr w:type="spellEnd"/>
      <w:r>
        <w:rPr>
          <w:rFonts w:eastAsia="Calibri"/>
          <w:sz w:val="20"/>
          <w:szCs w:val="20"/>
        </w:rPr>
        <w:t xml:space="preserve"> mass measuring 2 x 2 cm  with a 0.4 cm pedicle attached at the 1 o’ clock position</w:t>
      </w:r>
      <w:r w:rsidR="00B479F7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t xml:space="preserve">corpus small, bilateral </w:t>
      </w:r>
      <w:proofErr w:type="spellStart"/>
      <w:r>
        <w:rPr>
          <w:rFonts w:eastAsia="Calibri"/>
          <w:sz w:val="20"/>
          <w:szCs w:val="20"/>
        </w:rPr>
        <w:t>parametria</w:t>
      </w:r>
      <w:proofErr w:type="spellEnd"/>
      <w:r>
        <w:rPr>
          <w:rFonts w:eastAsia="Calibri"/>
          <w:sz w:val="20"/>
          <w:szCs w:val="20"/>
        </w:rPr>
        <w:t xml:space="preserve"> smooth and pliable</w:t>
      </w:r>
      <w:r w:rsidRPr="00071398">
        <w:rPr>
          <w:noProof/>
        </w:rPr>
        <w:t xml:space="preserve"> </w:t>
      </w:r>
    </w:p>
    <w:p w14:paraId="25C3DAF1" w14:textId="77777777" w:rsidR="00071398" w:rsidRDefault="00071398">
      <w:pPr>
        <w:rPr>
          <w:noProof/>
        </w:rPr>
      </w:pPr>
    </w:p>
    <w:p w14:paraId="21B87C00" w14:textId="77777777" w:rsidR="00071398" w:rsidRDefault="00071398">
      <w:pPr>
        <w:rPr>
          <w:noProof/>
        </w:rPr>
      </w:pPr>
    </w:p>
    <w:p w14:paraId="02EFDA48" w14:textId="77777777" w:rsidR="00071398" w:rsidRDefault="00071398">
      <w:pPr>
        <w:rPr>
          <w:noProof/>
        </w:rPr>
      </w:pPr>
    </w:p>
    <w:p w14:paraId="4271C65B" w14:textId="77777777" w:rsidR="00071398" w:rsidRDefault="00071398">
      <w:pPr>
        <w:rPr>
          <w:noProof/>
        </w:rPr>
      </w:pPr>
    </w:p>
    <w:p w14:paraId="001AF8AB" w14:textId="77777777" w:rsidR="00B13B02" w:rsidRPr="00320639" w:rsidRDefault="00B13B02" w:rsidP="00B13B02">
      <w:pPr>
        <w:rPr>
          <w:rFonts w:eastAsia="Calibri"/>
          <w:b/>
          <w:sz w:val="20"/>
          <w:szCs w:val="20"/>
        </w:rPr>
      </w:pPr>
      <w:r w:rsidRPr="00320639">
        <w:rPr>
          <w:rFonts w:eastAsia="Calibri"/>
          <w:b/>
          <w:sz w:val="20"/>
          <w:szCs w:val="20"/>
        </w:rPr>
        <w:t>Laboratory and Diagnostic Findings:</w:t>
      </w:r>
    </w:p>
    <w:p w14:paraId="25C270C5" w14:textId="77777777" w:rsidR="00320639" w:rsidRPr="00320639" w:rsidRDefault="00320639" w:rsidP="00B13B02">
      <w:pPr>
        <w:rPr>
          <w:rFonts w:eastAsia="Calibri"/>
          <w:b/>
          <w:i/>
          <w:sz w:val="20"/>
          <w:szCs w:val="20"/>
        </w:rPr>
      </w:pPr>
    </w:p>
    <w:tbl>
      <w:tblPr>
        <w:tblW w:w="3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7"/>
        <w:gridCol w:w="1958"/>
      </w:tblGrid>
      <w:tr w:rsidR="00320639" w:rsidRPr="00320639" w14:paraId="6F25DAFC" w14:textId="77777777" w:rsidTr="00320639">
        <w:trPr>
          <w:trHeight w:val="131"/>
        </w:trPr>
        <w:tc>
          <w:tcPr>
            <w:tcW w:w="19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61F7" w14:textId="77777777" w:rsidR="00320639" w:rsidRPr="00320639" w:rsidRDefault="00320639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 w:rsidRPr="00320639">
              <w:rPr>
                <w:rFonts w:eastAsia="Calibri"/>
                <w:sz w:val="20"/>
                <w:szCs w:val="20"/>
              </w:rPr>
              <w:t>Test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1600" w14:textId="77777777" w:rsidR="00320639" w:rsidRPr="00320639" w:rsidRDefault="00320639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 w:rsidRPr="00320639">
              <w:rPr>
                <w:rFonts w:eastAsia="Calibri"/>
                <w:sz w:val="20"/>
                <w:szCs w:val="20"/>
              </w:rPr>
              <w:t>Result</w:t>
            </w:r>
          </w:p>
        </w:tc>
      </w:tr>
      <w:tr w:rsidR="00320639" w:rsidRPr="00320639" w14:paraId="17449351" w14:textId="77777777" w:rsidTr="00320639">
        <w:trPr>
          <w:trHeight w:val="131"/>
        </w:trPr>
        <w:tc>
          <w:tcPr>
            <w:tcW w:w="19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DF59" w14:textId="06C27092" w:rsidR="00320639" w:rsidRPr="00320639" w:rsidRDefault="00071398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Anti-</w:t>
            </w:r>
            <w:proofErr w:type="spellStart"/>
            <w:r>
              <w:rPr>
                <w:rFonts w:eastAsia="Calibri"/>
                <w:sz w:val="20"/>
                <w:szCs w:val="20"/>
              </w:rPr>
              <w:t>HbS</w:t>
            </w:r>
            <w:proofErr w:type="spellEnd"/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1F17" w14:textId="44B2BD82" w:rsidR="00320639" w:rsidRPr="00320639" w:rsidRDefault="00071398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Reactive</w:t>
            </w:r>
          </w:p>
        </w:tc>
      </w:tr>
      <w:tr w:rsidR="00320639" w:rsidRPr="00320639" w14:paraId="6DFE52BA" w14:textId="77777777" w:rsidTr="00320639">
        <w:trPr>
          <w:trHeight w:val="26"/>
        </w:trPr>
        <w:tc>
          <w:tcPr>
            <w:tcW w:w="19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45BB9" w14:textId="77777777" w:rsidR="00320639" w:rsidRPr="00320639" w:rsidRDefault="00320639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proofErr w:type="spellStart"/>
            <w:r w:rsidRPr="00320639">
              <w:rPr>
                <w:rFonts w:eastAsia="Calibri"/>
                <w:sz w:val="20"/>
                <w:szCs w:val="20"/>
              </w:rPr>
              <w:t>HbsAg</w:t>
            </w:r>
            <w:proofErr w:type="spellEnd"/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FA51E" w14:textId="77777777" w:rsidR="00320639" w:rsidRPr="00320639" w:rsidRDefault="00320639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 w:rsidRPr="00320639">
              <w:rPr>
                <w:rFonts w:eastAsia="Calibri"/>
                <w:sz w:val="20"/>
                <w:szCs w:val="20"/>
              </w:rPr>
              <w:t>Non-reactive</w:t>
            </w:r>
          </w:p>
        </w:tc>
      </w:tr>
      <w:tr w:rsidR="009A1B48" w:rsidRPr="00320639" w14:paraId="02B30555" w14:textId="77777777" w:rsidTr="00320639">
        <w:trPr>
          <w:trHeight w:val="26"/>
        </w:trPr>
        <w:tc>
          <w:tcPr>
            <w:tcW w:w="19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44B6" w14:textId="5F42E892" w:rsidR="009A1B48" w:rsidRPr="00320639" w:rsidRDefault="009A1B48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ICC ELISA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C234" w14:textId="39030B32" w:rsidR="009A1B48" w:rsidRPr="00320639" w:rsidRDefault="009A1B48" w:rsidP="00320639">
            <w:pPr>
              <w:widowControl w:val="0"/>
              <w:spacing w:before="100" w:beforeAutospacing="1" w:after="100" w:afterAutospacing="1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Non-reactive</w:t>
            </w:r>
          </w:p>
        </w:tc>
      </w:tr>
    </w:tbl>
    <w:p w14:paraId="7D5D7FA2" w14:textId="4E272B0A" w:rsidR="00180862" w:rsidRPr="00320639" w:rsidRDefault="00180862" w:rsidP="00B13B02">
      <w:pPr>
        <w:rPr>
          <w:rFonts w:eastAsia="Calibri"/>
          <w:b/>
          <w:sz w:val="20"/>
          <w:szCs w:val="20"/>
        </w:rPr>
      </w:pPr>
    </w:p>
    <w:tbl>
      <w:tblPr>
        <w:tblStyle w:val="2"/>
        <w:tblW w:w="7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5"/>
        <w:gridCol w:w="855"/>
        <w:gridCol w:w="1770"/>
        <w:gridCol w:w="720"/>
        <w:gridCol w:w="1440"/>
        <w:gridCol w:w="1260"/>
      </w:tblGrid>
      <w:tr w:rsidR="004A0799" w:rsidRPr="00320639" w14:paraId="3D511356" w14:textId="01547462" w:rsidTr="004A0799">
        <w:trPr>
          <w:trHeight w:val="429"/>
        </w:trPr>
        <w:tc>
          <w:tcPr>
            <w:tcW w:w="1595" w:type="dxa"/>
          </w:tcPr>
          <w:p w14:paraId="06F6754C" w14:textId="77777777" w:rsidR="004A0799" w:rsidRPr="00320639" w:rsidRDefault="004A0799" w:rsidP="001808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320639">
              <w:rPr>
                <w:b/>
                <w:sz w:val="20"/>
                <w:szCs w:val="20"/>
              </w:rPr>
              <w:t>CBC (2/12/2020)</w:t>
            </w:r>
          </w:p>
        </w:tc>
        <w:tc>
          <w:tcPr>
            <w:tcW w:w="855" w:type="dxa"/>
          </w:tcPr>
          <w:p w14:paraId="37FE996F" w14:textId="77777777" w:rsidR="004A0799" w:rsidRPr="00320639" w:rsidRDefault="004A0799" w:rsidP="001808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320639">
              <w:rPr>
                <w:b/>
                <w:sz w:val="20"/>
                <w:szCs w:val="20"/>
              </w:rPr>
              <w:t>Result</w:t>
            </w:r>
          </w:p>
        </w:tc>
        <w:tc>
          <w:tcPr>
            <w:tcW w:w="1770" w:type="dxa"/>
          </w:tcPr>
          <w:p w14:paraId="47C0EAA6" w14:textId="37055C7E" w:rsidR="004A0799" w:rsidRPr="00320639" w:rsidRDefault="004A0799" w:rsidP="001808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Blood chemistry</w:t>
            </w:r>
          </w:p>
        </w:tc>
        <w:tc>
          <w:tcPr>
            <w:tcW w:w="720" w:type="dxa"/>
          </w:tcPr>
          <w:p w14:paraId="2F6CF93A" w14:textId="77777777" w:rsidR="004A0799" w:rsidRDefault="004A0799" w:rsidP="001808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7C828211" w14:textId="13A0B0F5" w:rsidR="004A0799" w:rsidRDefault="004A0799" w:rsidP="001808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Coagulation studies</w:t>
            </w:r>
          </w:p>
        </w:tc>
        <w:tc>
          <w:tcPr>
            <w:tcW w:w="1260" w:type="dxa"/>
          </w:tcPr>
          <w:p w14:paraId="20017D0A" w14:textId="77777777" w:rsidR="004A0799" w:rsidRDefault="004A0799" w:rsidP="001808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A0799" w:rsidRPr="00320639" w14:paraId="5B6E774D" w14:textId="7426AD44" w:rsidTr="004A0799">
        <w:trPr>
          <w:trHeight w:val="214"/>
        </w:trPr>
        <w:tc>
          <w:tcPr>
            <w:tcW w:w="1595" w:type="dxa"/>
          </w:tcPr>
          <w:p w14:paraId="6A5FA62D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WBC</w:t>
            </w:r>
          </w:p>
        </w:tc>
        <w:tc>
          <w:tcPr>
            <w:tcW w:w="855" w:type="dxa"/>
          </w:tcPr>
          <w:p w14:paraId="727707AD" w14:textId="2F13E774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11.20</w:t>
            </w:r>
          </w:p>
        </w:tc>
        <w:tc>
          <w:tcPr>
            <w:tcW w:w="1770" w:type="dxa"/>
          </w:tcPr>
          <w:p w14:paraId="6880416D" w14:textId="647B1F6F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BUN</w:t>
            </w:r>
          </w:p>
        </w:tc>
        <w:tc>
          <w:tcPr>
            <w:tcW w:w="720" w:type="dxa"/>
          </w:tcPr>
          <w:p w14:paraId="189C0515" w14:textId="08B74C5D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4.07</w:t>
            </w:r>
          </w:p>
        </w:tc>
        <w:tc>
          <w:tcPr>
            <w:tcW w:w="1440" w:type="dxa"/>
          </w:tcPr>
          <w:p w14:paraId="55831105" w14:textId="2DC3688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</w:t>
            </w:r>
          </w:p>
        </w:tc>
        <w:tc>
          <w:tcPr>
            <w:tcW w:w="1260" w:type="dxa"/>
          </w:tcPr>
          <w:p w14:paraId="0AD1FDBC" w14:textId="56F4E9C4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</w:t>
            </w:r>
          </w:p>
        </w:tc>
      </w:tr>
      <w:tr w:rsidR="004A0799" w:rsidRPr="00320639" w14:paraId="492203B8" w14:textId="34FFC015" w:rsidTr="004A0799">
        <w:trPr>
          <w:trHeight w:val="214"/>
        </w:trPr>
        <w:tc>
          <w:tcPr>
            <w:tcW w:w="1595" w:type="dxa"/>
          </w:tcPr>
          <w:p w14:paraId="37E39DC3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RBC</w:t>
            </w:r>
          </w:p>
        </w:tc>
        <w:tc>
          <w:tcPr>
            <w:tcW w:w="855" w:type="dxa"/>
          </w:tcPr>
          <w:p w14:paraId="3228250C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 xml:space="preserve">4.30 </w:t>
            </w:r>
          </w:p>
        </w:tc>
        <w:tc>
          <w:tcPr>
            <w:tcW w:w="1770" w:type="dxa"/>
          </w:tcPr>
          <w:p w14:paraId="066FEA35" w14:textId="37BE76D3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Crea</w:t>
            </w:r>
            <w:proofErr w:type="spellEnd"/>
          </w:p>
        </w:tc>
        <w:tc>
          <w:tcPr>
            <w:tcW w:w="720" w:type="dxa"/>
          </w:tcPr>
          <w:p w14:paraId="0944DEF3" w14:textId="3DB493E6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83.63</w:t>
            </w:r>
          </w:p>
        </w:tc>
        <w:tc>
          <w:tcPr>
            <w:tcW w:w="1440" w:type="dxa"/>
          </w:tcPr>
          <w:p w14:paraId="0D63E8A0" w14:textId="6D43AC6A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PT%</w:t>
            </w:r>
          </w:p>
        </w:tc>
        <w:tc>
          <w:tcPr>
            <w:tcW w:w="1260" w:type="dxa"/>
          </w:tcPr>
          <w:p w14:paraId="5278B49A" w14:textId="587F3BFB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92%</w:t>
            </w:r>
          </w:p>
        </w:tc>
      </w:tr>
      <w:tr w:rsidR="004A0799" w:rsidRPr="00320639" w14:paraId="0F7F12E1" w14:textId="7BB56304" w:rsidTr="004A0799">
        <w:trPr>
          <w:trHeight w:val="214"/>
        </w:trPr>
        <w:tc>
          <w:tcPr>
            <w:tcW w:w="1595" w:type="dxa"/>
          </w:tcPr>
          <w:p w14:paraId="38F572D3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320639">
              <w:rPr>
                <w:sz w:val="20"/>
                <w:szCs w:val="20"/>
              </w:rPr>
              <w:t>Hemoglobin</w:t>
            </w:r>
            <w:proofErr w:type="spellEnd"/>
          </w:p>
        </w:tc>
        <w:tc>
          <w:tcPr>
            <w:tcW w:w="855" w:type="dxa"/>
          </w:tcPr>
          <w:p w14:paraId="3B42DF58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130</w:t>
            </w:r>
          </w:p>
        </w:tc>
        <w:tc>
          <w:tcPr>
            <w:tcW w:w="1770" w:type="dxa"/>
          </w:tcPr>
          <w:p w14:paraId="45002CD9" w14:textId="7431E08B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</w:t>
            </w:r>
          </w:p>
        </w:tc>
        <w:tc>
          <w:tcPr>
            <w:tcW w:w="720" w:type="dxa"/>
          </w:tcPr>
          <w:p w14:paraId="086FA778" w14:textId="5F976042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</w:t>
            </w:r>
          </w:p>
        </w:tc>
        <w:tc>
          <w:tcPr>
            <w:tcW w:w="1440" w:type="dxa"/>
          </w:tcPr>
          <w:p w14:paraId="46F7C574" w14:textId="2E61AC44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INR </w:t>
            </w:r>
          </w:p>
        </w:tc>
        <w:tc>
          <w:tcPr>
            <w:tcW w:w="1260" w:type="dxa"/>
          </w:tcPr>
          <w:p w14:paraId="78A47FF1" w14:textId="04A77212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0.83</w:t>
            </w:r>
          </w:p>
        </w:tc>
      </w:tr>
      <w:tr w:rsidR="004A0799" w:rsidRPr="00320639" w14:paraId="336C9411" w14:textId="59CD4B8B" w:rsidTr="004A0799">
        <w:trPr>
          <w:trHeight w:val="214"/>
        </w:trPr>
        <w:tc>
          <w:tcPr>
            <w:tcW w:w="1595" w:type="dxa"/>
          </w:tcPr>
          <w:p w14:paraId="19040866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320639">
              <w:rPr>
                <w:sz w:val="20"/>
                <w:szCs w:val="20"/>
              </w:rPr>
              <w:t>Hematocrit</w:t>
            </w:r>
            <w:proofErr w:type="spellEnd"/>
          </w:p>
        </w:tc>
        <w:tc>
          <w:tcPr>
            <w:tcW w:w="855" w:type="dxa"/>
          </w:tcPr>
          <w:p w14:paraId="4AC2EF8B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 xml:space="preserve">0.39 </w:t>
            </w:r>
          </w:p>
        </w:tc>
        <w:tc>
          <w:tcPr>
            <w:tcW w:w="1770" w:type="dxa"/>
          </w:tcPr>
          <w:p w14:paraId="583A09E5" w14:textId="0C610FB4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</w:t>
            </w:r>
          </w:p>
        </w:tc>
        <w:tc>
          <w:tcPr>
            <w:tcW w:w="720" w:type="dxa"/>
          </w:tcPr>
          <w:p w14:paraId="29B41B42" w14:textId="0F0D26BB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</w:t>
            </w:r>
          </w:p>
        </w:tc>
        <w:tc>
          <w:tcPr>
            <w:tcW w:w="1440" w:type="dxa"/>
          </w:tcPr>
          <w:p w14:paraId="120A2970" w14:textId="5282BEEE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 ref</w:t>
            </w:r>
          </w:p>
        </w:tc>
        <w:tc>
          <w:tcPr>
            <w:tcW w:w="1260" w:type="dxa"/>
          </w:tcPr>
          <w:p w14:paraId="33D7EB3D" w14:textId="11C3DE5F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35.1</w:t>
            </w:r>
          </w:p>
        </w:tc>
      </w:tr>
      <w:tr w:rsidR="004A0799" w:rsidRPr="00320639" w14:paraId="76BF44F8" w14:textId="7D685188" w:rsidTr="004A0799">
        <w:trPr>
          <w:trHeight w:val="233"/>
        </w:trPr>
        <w:tc>
          <w:tcPr>
            <w:tcW w:w="1595" w:type="dxa"/>
          </w:tcPr>
          <w:p w14:paraId="67793195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MCV</w:t>
            </w:r>
          </w:p>
        </w:tc>
        <w:tc>
          <w:tcPr>
            <w:tcW w:w="855" w:type="dxa"/>
          </w:tcPr>
          <w:p w14:paraId="2F700010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88.3</w:t>
            </w:r>
          </w:p>
        </w:tc>
        <w:tc>
          <w:tcPr>
            <w:tcW w:w="1770" w:type="dxa"/>
          </w:tcPr>
          <w:p w14:paraId="553B015D" w14:textId="183867C0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Alb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</w:tcPr>
          <w:p w14:paraId="291AD60C" w14:textId="0E6B901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45.5</w:t>
            </w:r>
          </w:p>
        </w:tc>
        <w:tc>
          <w:tcPr>
            <w:tcW w:w="1440" w:type="dxa"/>
          </w:tcPr>
          <w:p w14:paraId="1553C6BC" w14:textId="064FE01C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aPTT</w:t>
            </w:r>
            <w:proofErr w:type="spellEnd"/>
          </w:p>
        </w:tc>
        <w:tc>
          <w:tcPr>
            <w:tcW w:w="1260" w:type="dxa"/>
          </w:tcPr>
          <w:p w14:paraId="260CCE76" w14:textId="4CEF76D9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27.6</w:t>
            </w:r>
          </w:p>
        </w:tc>
      </w:tr>
      <w:tr w:rsidR="004A0799" w:rsidRPr="00320639" w14:paraId="46761021" w14:textId="545948AD" w:rsidTr="004A0799">
        <w:trPr>
          <w:trHeight w:val="214"/>
        </w:trPr>
        <w:tc>
          <w:tcPr>
            <w:tcW w:w="1595" w:type="dxa"/>
          </w:tcPr>
          <w:p w14:paraId="22C5D229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 xml:space="preserve">MCH </w:t>
            </w:r>
          </w:p>
        </w:tc>
        <w:tc>
          <w:tcPr>
            <w:tcW w:w="855" w:type="dxa"/>
          </w:tcPr>
          <w:p w14:paraId="1A1C304F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28.8</w:t>
            </w:r>
          </w:p>
        </w:tc>
        <w:tc>
          <w:tcPr>
            <w:tcW w:w="1770" w:type="dxa"/>
          </w:tcPr>
          <w:p w14:paraId="2A5BBC0E" w14:textId="037CC4D6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720" w:type="dxa"/>
          </w:tcPr>
          <w:p w14:paraId="57973E30" w14:textId="2BF3A209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147.6</w:t>
            </w:r>
          </w:p>
        </w:tc>
        <w:tc>
          <w:tcPr>
            <w:tcW w:w="1440" w:type="dxa"/>
          </w:tcPr>
          <w:p w14:paraId="5FA6ED58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0045FD74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775D11E3" w14:textId="1818EE23" w:rsidTr="004A0799">
        <w:trPr>
          <w:trHeight w:val="214"/>
        </w:trPr>
        <w:tc>
          <w:tcPr>
            <w:tcW w:w="1595" w:type="dxa"/>
          </w:tcPr>
          <w:p w14:paraId="3A559C21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MCHC</w:t>
            </w:r>
          </w:p>
        </w:tc>
        <w:tc>
          <w:tcPr>
            <w:tcW w:w="855" w:type="dxa"/>
          </w:tcPr>
          <w:p w14:paraId="0153652D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326</w:t>
            </w:r>
          </w:p>
        </w:tc>
        <w:tc>
          <w:tcPr>
            <w:tcW w:w="1770" w:type="dxa"/>
          </w:tcPr>
          <w:p w14:paraId="633B0B5C" w14:textId="3C9BF642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720" w:type="dxa"/>
          </w:tcPr>
          <w:p w14:paraId="1C841716" w14:textId="5D8A20DE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3.74</w:t>
            </w:r>
          </w:p>
        </w:tc>
        <w:tc>
          <w:tcPr>
            <w:tcW w:w="1440" w:type="dxa"/>
          </w:tcPr>
          <w:p w14:paraId="7F24E125" w14:textId="7C772D03" w:rsidR="004A0799" w:rsidRPr="004A0799" w:rsidRDefault="004A0799" w:rsidP="00180862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4A0799">
              <w:rPr>
                <w:b/>
                <w:bCs/>
                <w:sz w:val="20"/>
                <w:szCs w:val="20"/>
              </w:rPr>
              <w:t>Blood typing</w:t>
            </w:r>
          </w:p>
        </w:tc>
        <w:tc>
          <w:tcPr>
            <w:tcW w:w="1260" w:type="dxa"/>
          </w:tcPr>
          <w:p w14:paraId="0F746187" w14:textId="35541C61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O+</w:t>
            </w:r>
          </w:p>
        </w:tc>
      </w:tr>
      <w:tr w:rsidR="004A0799" w:rsidRPr="00320639" w14:paraId="1E789FFB" w14:textId="7ECE2B59" w:rsidTr="004A0799">
        <w:trPr>
          <w:trHeight w:val="214"/>
        </w:trPr>
        <w:tc>
          <w:tcPr>
            <w:tcW w:w="1595" w:type="dxa"/>
          </w:tcPr>
          <w:p w14:paraId="4884278E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RDW</w:t>
            </w:r>
          </w:p>
        </w:tc>
        <w:tc>
          <w:tcPr>
            <w:tcW w:w="855" w:type="dxa"/>
          </w:tcPr>
          <w:p w14:paraId="10EE3BCB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15.8</w:t>
            </w:r>
          </w:p>
        </w:tc>
        <w:tc>
          <w:tcPr>
            <w:tcW w:w="1770" w:type="dxa"/>
          </w:tcPr>
          <w:p w14:paraId="206D539D" w14:textId="234CDAB3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</w:t>
            </w:r>
            <w:proofErr w:type="spellEnd"/>
          </w:p>
        </w:tc>
        <w:tc>
          <w:tcPr>
            <w:tcW w:w="720" w:type="dxa"/>
          </w:tcPr>
          <w:p w14:paraId="648D1BD4" w14:textId="2A9955AB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1440" w:type="dxa"/>
          </w:tcPr>
          <w:p w14:paraId="20983C9E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4661E747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1045CAC6" w14:textId="34F27B11" w:rsidTr="004A0799">
        <w:trPr>
          <w:trHeight w:val="214"/>
        </w:trPr>
        <w:tc>
          <w:tcPr>
            <w:tcW w:w="1595" w:type="dxa"/>
          </w:tcPr>
          <w:p w14:paraId="149E33BB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lastRenderedPageBreak/>
              <w:t>MPV</w:t>
            </w:r>
          </w:p>
        </w:tc>
        <w:tc>
          <w:tcPr>
            <w:tcW w:w="855" w:type="dxa"/>
          </w:tcPr>
          <w:p w14:paraId="143354B8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8.4</w:t>
            </w:r>
          </w:p>
        </w:tc>
        <w:tc>
          <w:tcPr>
            <w:tcW w:w="1770" w:type="dxa"/>
          </w:tcPr>
          <w:p w14:paraId="736414D7" w14:textId="0F13110E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Alb</w:t>
            </w:r>
            <w:proofErr w:type="spellEnd"/>
          </w:p>
        </w:tc>
        <w:tc>
          <w:tcPr>
            <w:tcW w:w="720" w:type="dxa"/>
          </w:tcPr>
          <w:p w14:paraId="61C09780" w14:textId="39C30152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440" w:type="dxa"/>
          </w:tcPr>
          <w:p w14:paraId="1E2D76E7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556800B5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5AFA206B" w14:textId="11F00F2D" w:rsidTr="004A0799">
        <w:trPr>
          <w:trHeight w:val="214"/>
        </w:trPr>
        <w:tc>
          <w:tcPr>
            <w:tcW w:w="1595" w:type="dxa"/>
          </w:tcPr>
          <w:p w14:paraId="6080BCAF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Platelet count</w:t>
            </w:r>
          </w:p>
        </w:tc>
        <w:tc>
          <w:tcPr>
            <w:tcW w:w="855" w:type="dxa"/>
          </w:tcPr>
          <w:p w14:paraId="45D36C9A" w14:textId="036F9171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770" w:type="dxa"/>
          </w:tcPr>
          <w:p w14:paraId="1A69E639" w14:textId="40C4417A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</w:t>
            </w:r>
          </w:p>
        </w:tc>
        <w:tc>
          <w:tcPr>
            <w:tcW w:w="720" w:type="dxa"/>
          </w:tcPr>
          <w:p w14:paraId="52617276" w14:textId="179CFCFD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0.71</w:t>
            </w:r>
          </w:p>
        </w:tc>
        <w:tc>
          <w:tcPr>
            <w:tcW w:w="1440" w:type="dxa"/>
          </w:tcPr>
          <w:p w14:paraId="4E66D8C0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4182E8A5" w14:textId="77777777" w:rsidR="004A079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4E1CEB2E" w14:textId="5623DDBA" w:rsidTr="004A0799">
        <w:trPr>
          <w:trHeight w:val="214"/>
        </w:trPr>
        <w:tc>
          <w:tcPr>
            <w:tcW w:w="1595" w:type="dxa"/>
          </w:tcPr>
          <w:p w14:paraId="48BA85DB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Neutrophil</w:t>
            </w:r>
          </w:p>
        </w:tc>
        <w:tc>
          <w:tcPr>
            <w:tcW w:w="855" w:type="dxa"/>
          </w:tcPr>
          <w:p w14:paraId="36AE0C5C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0.66</w:t>
            </w:r>
          </w:p>
        </w:tc>
        <w:tc>
          <w:tcPr>
            <w:tcW w:w="1770" w:type="dxa"/>
          </w:tcPr>
          <w:p w14:paraId="20FB4157" w14:textId="6839D4A2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2E57B62E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4A36777C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38FE15F7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187F9992" w14:textId="069D8611" w:rsidTr="004A0799">
        <w:trPr>
          <w:trHeight w:val="214"/>
        </w:trPr>
        <w:tc>
          <w:tcPr>
            <w:tcW w:w="1595" w:type="dxa"/>
          </w:tcPr>
          <w:p w14:paraId="467721AC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Lymphocyte</w:t>
            </w:r>
          </w:p>
        </w:tc>
        <w:tc>
          <w:tcPr>
            <w:tcW w:w="855" w:type="dxa"/>
          </w:tcPr>
          <w:p w14:paraId="635394C8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0.21</w:t>
            </w:r>
          </w:p>
        </w:tc>
        <w:tc>
          <w:tcPr>
            <w:tcW w:w="1770" w:type="dxa"/>
          </w:tcPr>
          <w:p w14:paraId="2BDF8517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4E0E5B46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650A89EF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642CEBC7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04243C8C" w14:textId="2A5E1493" w:rsidTr="004A0799">
        <w:trPr>
          <w:trHeight w:val="214"/>
        </w:trPr>
        <w:tc>
          <w:tcPr>
            <w:tcW w:w="1595" w:type="dxa"/>
          </w:tcPr>
          <w:p w14:paraId="72333281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Monocyte</w:t>
            </w:r>
          </w:p>
        </w:tc>
        <w:tc>
          <w:tcPr>
            <w:tcW w:w="855" w:type="dxa"/>
          </w:tcPr>
          <w:p w14:paraId="31256F1B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0.08</w:t>
            </w:r>
          </w:p>
        </w:tc>
        <w:tc>
          <w:tcPr>
            <w:tcW w:w="1770" w:type="dxa"/>
          </w:tcPr>
          <w:p w14:paraId="0D741ECA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0D937C6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0C829001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764818BA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5B765176" w14:textId="46E982CB" w:rsidTr="004A0799">
        <w:trPr>
          <w:trHeight w:val="214"/>
        </w:trPr>
        <w:tc>
          <w:tcPr>
            <w:tcW w:w="1595" w:type="dxa"/>
          </w:tcPr>
          <w:p w14:paraId="7D338340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Eosinophil</w:t>
            </w:r>
          </w:p>
        </w:tc>
        <w:tc>
          <w:tcPr>
            <w:tcW w:w="855" w:type="dxa"/>
          </w:tcPr>
          <w:p w14:paraId="3C3F1786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0.01</w:t>
            </w:r>
          </w:p>
        </w:tc>
        <w:tc>
          <w:tcPr>
            <w:tcW w:w="1770" w:type="dxa"/>
          </w:tcPr>
          <w:p w14:paraId="0683F441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09A1A154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0050B2B8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074B7CE4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A0799" w:rsidRPr="00320639" w14:paraId="3B24C8B1" w14:textId="7602F3D1" w:rsidTr="004A0799">
        <w:trPr>
          <w:trHeight w:val="20"/>
        </w:trPr>
        <w:tc>
          <w:tcPr>
            <w:tcW w:w="1595" w:type="dxa"/>
          </w:tcPr>
          <w:p w14:paraId="651FF747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Basophil</w:t>
            </w:r>
          </w:p>
        </w:tc>
        <w:tc>
          <w:tcPr>
            <w:tcW w:w="855" w:type="dxa"/>
          </w:tcPr>
          <w:p w14:paraId="165E4FB6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320639">
              <w:rPr>
                <w:sz w:val="20"/>
                <w:szCs w:val="20"/>
              </w:rPr>
              <w:t>0.00</w:t>
            </w:r>
          </w:p>
        </w:tc>
        <w:tc>
          <w:tcPr>
            <w:tcW w:w="1770" w:type="dxa"/>
          </w:tcPr>
          <w:p w14:paraId="5AE72E99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91937A2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120A00CE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6A509395" w14:textId="77777777" w:rsidR="004A0799" w:rsidRPr="00320639" w:rsidRDefault="004A0799" w:rsidP="0018086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44D15CEC" w14:textId="77777777" w:rsidR="009A1B48" w:rsidRDefault="009A1B48" w:rsidP="00B35C90">
      <w:pPr>
        <w:rPr>
          <w:rFonts w:eastAsia="Calibri"/>
          <w:b/>
          <w:sz w:val="20"/>
          <w:szCs w:val="20"/>
        </w:rPr>
      </w:pPr>
    </w:p>
    <w:p w14:paraId="64CBEC54" w14:textId="77777777" w:rsidR="00B35C90" w:rsidRDefault="00B35C90" w:rsidP="00B35C90">
      <w:pPr>
        <w:rPr>
          <w:rFonts w:eastAsia="Calibri"/>
          <w:b/>
          <w:sz w:val="20"/>
          <w:szCs w:val="20"/>
        </w:rPr>
      </w:pPr>
      <w:r w:rsidRPr="00B35C90">
        <w:rPr>
          <w:rFonts w:eastAsia="Calibri"/>
          <w:b/>
          <w:sz w:val="20"/>
          <w:szCs w:val="20"/>
        </w:rPr>
        <w:t>CT SCAN OF THE C</w:t>
      </w:r>
      <w:r>
        <w:rPr>
          <w:rFonts w:eastAsia="Calibri"/>
          <w:b/>
          <w:sz w:val="20"/>
          <w:szCs w:val="20"/>
        </w:rPr>
        <w:t>H</w:t>
      </w:r>
      <w:r w:rsidRPr="00B35C90">
        <w:rPr>
          <w:rFonts w:eastAsia="Calibri"/>
          <w:b/>
          <w:sz w:val="20"/>
          <w:szCs w:val="20"/>
        </w:rPr>
        <w:t xml:space="preserve">EST, ABDOMEN AND PELVIS </w:t>
      </w:r>
    </w:p>
    <w:p w14:paraId="6692D3E3" w14:textId="7FCC0B2A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Multiple axial tomographic sections of the chest, abdomen and pelvis with oral and rectal contrast were obtained before and after uneventful administration of intravenous contrast media. </w:t>
      </w:r>
    </w:p>
    <w:p w14:paraId="00B88A0C" w14:textId="77777777" w:rsidR="00B35C90" w:rsidRPr="00B35C90" w:rsidRDefault="00B35C90" w:rsidP="00B35C90">
      <w:pPr>
        <w:rPr>
          <w:rFonts w:eastAsia="Calibri"/>
          <w:bCs/>
          <w:sz w:val="20"/>
          <w:szCs w:val="20"/>
        </w:rPr>
      </w:pPr>
    </w:p>
    <w:p w14:paraId="29D7963D" w14:textId="5957BC69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Clini</w:t>
      </w:r>
      <w:r w:rsidR="009A1B48">
        <w:rPr>
          <w:rFonts w:eastAsia="Calibri"/>
          <w:bCs/>
          <w:sz w:val="20"/>
          <w:szCs w:val="20"/>
        </w:rPr>
        <w:t>cal history: Cervical carcinoma</w:t>
      </w:r>
      <w:r w:rsidRPr="00B35C90">
        <w:rPr>
          <w:rFonts w:eastAsia="Calibri"/>
          <w:bCs/>
          <w:sz w:val="20"/>
          <w:szCs w:val="20"/>
        </w:rPr>
        <w:t xml:space="preserve">. No previous imaging provided for comparison. </w:t>
      </w:r>
    </w:p>
    <w:p w14:paraId="15E3E8BB" w14:textId="77777777" w:rsidR="009A1B48" w:rsidRDefault="009A1B48" w:rsidP="00B35C90">
      <w:pPr>
        <w:rPr>
          <w:rFonts w:eastAsia="Calibri"/>
          <w:bCs/>
          <w:sz w:val="20"/>
          <w:szCs w:val="20"/>
        </w:rPr>
      </w:pPr>
    </w:p>
    <w:p w14:paraId="3757574B" w14:textId="77777777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Findings: </w:t>
      </w:r>
    </w:p>
    <w:p w14:paraId="5F2B1A9A" w14:textId="77777777" w:rsidR="00B35C90" w:rsidRDefault="00B35C90" w:rsidP="00B35C90">
      <w:pPr>
        <w:rPr>
          <w:rFonts w:eastAsia="Calibri"/>
          <w:b/>
          <w:sz w:val="20"/>
          <w:szCs w:val="20"/>
        </w:rPr>
      </w:pPr>
    </w:p>
    <w:p w14:paraId="7745FDEA" w14:textId="77777777" w:rsidR="00B35C90" w:rsidRPr="00B35C90" w:rsidRDefault="00B35C90" w:rsidP="00B35C90">
      <w:pPr>
        <w:rPr>
          <w:rFonts w:eastAsia="Calibri"/>
          <w:bCs/>
          <w:sz w:val="20"/>
          <w:szCs w:val="20"/>
          <w:u w:val="single"/>
        </w:rPr>
      </w:pPr>
      <w:r w:rsidRPr="00B35C90">
        <w:rPr>
          <w:rFonts w:eastAsia="Calibri"/>
          <w:bCs/>
          <w:sz w:val="20"/>
          <w:szCs w:val="20"/>
          <w:u w:val="single"/>
        </w:rPr>
        <w:t>Chest</w:t>
      </w:r>
    </w:p>
    <w:p w14:paraId="4EAB75C8" w14:textId="609EEB07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The </w:t>
      </w:r>
      <w:r>
        <w:rPr>
          <w:rFonts w:eastAsia="Calibri"/>
          <w:bCs/>
          <w:sz w:val="20"/>
          <w:szCs w:val="20"/>
        </w:rPr>
        <w:t>lun</w:t>
      </w:r>
      <w:r w:rsidRPr="00B35C90">
        <w:rPr>
          <w:rFonts w:eastAsia="Calibri"/>
          <w:bCs/>
          <w:sz w:val="20"/>
          <w:szCs w:val="20"/>
        </w:rPr>
        <w:t>gs are we</w:t>
      </w:r>
      <w:r>
        <w:rPr>
          <w:rFonts w:eastAsia="Calibri"/>
          <w:bCs/>
          <w:sz w:val="20"/>
          <w:szCs w:val="20"/>
        </w:rPr>
        <w:t>ll-aerated</w:t>
      </w:r>
      <w:r w:rsidRPr="00B35C90">
        <w:rPr>
          <w:rFonts w:eastAsia="Calibri"/>
          <w:bCs/>
          <w:sz w:val="20"/>
          <w:szCs w:val="20"/>
        </w:rPr>
        <w:t xml:space="preserve"> with no con</w:t>
      </w:r>
      <w:r>
        <w:rPr>
          <w:rFonts w:eastAsia="Calibri"/>
          <w:bCs/>
          <w:sz w:val="20"/>
          <w:szCs w:val="20"/>
        </w:rPr>
        <w:t>sol</w:t>
      </w:r>
      <w:r w:rsidRPr="00B35C90">
        <w:rPr>
          <w:rFonts w:eastAsia="Calibri"/>
          <w:bCs/>
          <w:sz w:val="20"/>
          <w:szCs w:val="20"/>
        </w:rPr>
        <w:t>idation or atelect</w:t>
      </w:r>
      <w:r>
        <w:rPr>
          <w:rFonts w:eastAsia="Calibri"/>
          <w:bCs/>
          <w:sz w:val="20"/>
          <w:szCs w:val="20"/>
        </w:rPr>
        <w:t>a</w:t>
      </w:r>
      <w:r w:rsidRPr="00B35C90">
        <w:rPr>
          <w:rFonts w:eastAsia="Calibri"/>
          <w:bCs/>
          <w:sz w:val="20"/>
          <w:szCs w:val="20"/>
        </w:rPr>
        <w:t>si</w:t>
      </w:r>
      <w:r>
        <w:rPr>
          <w:rFonts w:eastAsia="Calibri"/>
          <w:bCs/>
          <w:sz w:val="20"/>
          <w:szCs w:val="20"/>
        </w:rPr>
        <w:t>s</w:t>
      </w:r>
      <w:r w:rsidRPr="00B35C90">
        <w:rPr>
          <w:rFonts w:eastAsia="Calibri"/>
          <w:bCs/>
          <w:sz w:val="20"/>
          <w:szCs w:val="20"/>
        </w:rPr>
        <w:t xml:space="preserve">. No evidence of mass, pleural effusion </w:t>
      </w:r>
      <w:r>
        <w:rPr>
          <w:rFonts w:eastAsia="Calibri"/>
          <w:bCs/>
          <w:sz w:val="20"/>
          <w:szCs w:val="20"/>
        </w:rPr>
        <w:t>or</w:t>
      </w:r>
      <w:r w:rsidRPr="00B35C90">
        <w:rPr>
          <w:rFonts w:eastAsia="Calibri"/>
          <w:bCs/>
          <w:sz w:val="20"/>
          <w:szCs w:val="20"/>
        </w:rPr>
        <w:t xml:space="preserve"> thickening. </w:t>
      </w:r>
    </w:p>
    <w:p w14:paraId="22D24868" w14:textId="1A0A2E3E" w:rsid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There are </w:t>
      </w:r>
      <w:r>
        <w:rPr>
          <w:rFonts w:eastAsia="Calibri"/>
          <w:bCs/>
          <w:sz w:val="20"/>
          <w:szCs w:val="20"/>
        </w:rPr>
        <w:t>no</w:t>
      </w:r>
      <w:r w:rsidRPr="00B35C90">
        <w:rPr>
          <w:rFonts w:eastAsia="Calibri"/>
          <w:bCs/>
          <w:sz w:val="20"/>
          <w:szCs w:val="20"/>
        </w:rPr>
        <w:t xml:space="preserve"> enlarged </w:t>
      </w:r>
      <w:proofErr w:type="spellStart"/>
      <w:r>
        <w:rPr>
          <w:rFonts w:eastAsia="Calibri"/>
          <w:bCs/>
          <w:sz w:val="20"/>
          <w:szCs w:val="20"/>
        </w:rPr>
        <w:t>m</w:t>
      </w:r>
      <w:r w:rsidRPr="00B35C90">
        <w:rPr>
          <w:rFonts w:eastAsia="Calibri"/>
          <w:bCs/>
          <w:sz w:val="20"/>
          <w:szCs w:val="20"/>
        </w:rPr>
        <w:t>ediasti</w:t>
      </w:r>
      <w:r>
        <w:rPr>
          <w:rFonts w:eastAsia="Calibri"/>
          <w:bCs/>
          <w:sz w:val="20"/>
          <w:szCs w:val="20"/>
        </w:rPr>
        <w:t>n</w:t>
      </w:r>
      <w:r w:rsidRPr="00B35C90">
        <w:rPr>
          <w:rFonts w:eastAsia="Calibri"/>
          <w:bCs/>
          <w:sz w:val="20"/>
          <w:szCs w:val="20"/>
        </w:rPr>
        <w:t>al</w:t>
      </w:r>
      <w:proofErr w:type="spellEnd"/>
      <w:r w:rsidRPr="00B35C90">
        <w:rPr>
          <w:rFonts w:eastAsia="Calibri"/>
          <w:bCs/>
          <w:sz w:val="20"/>
          <w:szCs w:val="20"/>
        </w:rPr>
        <w:t xml:space="preserve"> lymph nodes. No card</w:t>
      </w:r>
      <w:r>
        <w:rPr>
          <w:rFonts w:eastAsia="Calibri"/>
          <w:bCs/>
          <w:sz w:val="20"/>
          <w:szCs w:val="20"/>
        </w:rPr>
        <w:t>i</w:t>
      </w:r>
      <w:r w:rsidRPr="00B35C90">
        <w:rPr>
          <w:rFonts w:eastAsia="Calibri"/>
          <w:bCs/>
          <w:sz w:val="20"/>
          <w:szCs w:val="20"/>
        </w:rPr>
        <w:t xml:space="preserve">omegaly or pericardial abnormality. The thoracic aorta </w:t>
      </w:r>
      <w:r>
        <w:rPr>
          <w:rFonts w:eastAsia="Calibri"/>
          <w:bCs/>
          <w:sz w:val="20"/>
          <w:szCs w:val="20"/>
        </w:rPr>
        <w:t>i</w:t>
      </w:r>
      <w:r w:rsidRPr="00B35C90">
        <w:rPr>
          <w:rFonts w:eastAsia="Calibri"/>
          <w:bCs/>
          <w:sz w:val="20"/>
          <w:szCs w:val="20"/>
        </w:rPr>
        <w:t xml:space="preserve">s unremarkable. The </w:t>
      </w:r>
      <w:proofErr w:type="spellStart"/>
      <w:r w:rsidRPr="00B35C90">
        <w:rPr>
          <w:rFonts w:eastAsia="Calibri"/>
          <w:bCs/>
          <w:sz w:val="20"/>
          <w:szCs w:val="20"/>
        </w:rPr>
        <w:t>esophagus</w:t>
      </w:r>
      <w:proofErr w:type="spellEnd"/>
      <w:r w:rsidRPr="00B35C90">
        <w:rPr>
          <w:rFonts w:eastAsia="Calibri"/>
          <w:bCs/>
          <w:sz w:val="20"/>
          <w:szCs w:val="20"/>
        </w:rPr>
        <w:t xml:space="preserve"> </w:t>
      </w:r>
      <w:r>
        <w:rPr>
          <w:rFonts w:eastAsia="Calibri"/>
          <w:bCs/>
          <w:sz w:val="20"/>
          <w:szCs w:val="20"/>
        </w:rPr>
        <w:t>i</w:t>
      </w:r>
      <w:r w:rsidRPr="00B35C90">
        <w:rPr>
          <w:rFonts w:eastAsia="Calibri"/>
          <w:bCs/>
          <w:sz w:val="20"/>
          <w:szCs w:val="20"/>
        </w:rPr>
        <w:t>s predominantly air-fi</w:t>
      </w:r>
      <w:r>
        <w:rPr>
          <w:rFonts w:eastAsia="Calibri"/>
          <w:bCs/>
          <w:sz w:val="20"/>
          <w:szCs w:val="20"/>
        </w:rPr>
        <w:t>lle</w:t>
      </w:r>
      <w:r w:rsidRPr="00B35C90">
        <w:rPr>
          <w:rFonts w:eastAsia="Calibri"/>
          <w:bCs/>
          <w:sz w:val="20"/>
          <w:szCs w:val="20"/>
        </w:rPr>
        <w:t xml:space="preserve">d with no signs of wall </w:t>
      </w:r>
      <w:r>
        <w:rPr>
          <w:rFonts w:eastAsia="Calibri"/>
          <w:bCs/>
          <w:sz w:val="20"/>
          <w:szCs w:val="20"/>
        </w:rPr>
        <w:t>thicke</w:t>
      </w:r>
      <w:r w:rsidRPr="00B35C90">
        <w:rPr>
          <w:rFonts w:eastAsia="Calibri"/>
          <w:bCs/>
          <w:sz w:val="20"/>
          <w:szCs w:val="20"/>
        </w:rPr>
        <w:t xml:space="preserve">ning. Minimal osteophytes are seen along some of the thoracic vertebral endplate margins. The rest of the bony thorax, </w:t>
      </w:r>
      <w:r>
        <w:rPr>
          <w:rFonts w:eastAsia="Calibri"/>
          <w:bCs/>
          <w:sz w:val="20"/>
          <w:szCs w:val="20"/>
        </w:rPr>
        <w:t>i</w:t>
      </w:r>
      <w:r w:rsidRPr="00B35C90">
        <w:rPr>
          <w:rFonts w:eastAsia="Calibri"/>
          <w:bCs/>
          <w:sz w:val="20"/>
          <w:szCs w:val="20"/>
        </w:rPr>
        <w:t xml:space="preserve">ncluding the </w:t>
      </w:r>
      <w:r>
        <w:rPr>
          <w:rFonts w:eastAsia="Calibri"/>
          <w:bCs/>
          <w:sz w:val="20"/>
          <w:szCs w:val="20"/>
        </w:rPr>
        <w:t>rib</w:t>
      </w:r>
      <w:r w:rsidRPr="00B35C90">
        <w:rPr>
          <w:rFonts w:eastAsia="Calibri"/>
          <w:bCs/>
          <w:sz w:val="20"/>
          <w:szCs w:val="20"/>
        </w:rPr>
        <w:t xml:space="preserve">s and sternum, are unremarkable. The extra-thoracic soft tissues are not unusual. No other remarkable findings. </w:t>
      </w:r>
    </w:p>
    <w:p w14:paraId="139CC0F7" w14:textId="77777777" w:rsidR="00B35C90" w:rsidRPr="00B35C90" w:rsidRDefault="00B35C90" w:rsidP="00B35C90">
      <w:pPr>
        <w:rPr>
          <w:rFonts w:eastAsia="Calibri"/>
          <w:bCs/>
          <w:sz w:val="20"/>
          <w:szCs w:val="20"/>
        </w:rPr>
      </w:pPr>
    </w:p>
    <w:p w14:paraId="3B6EF2D4" w14:textId="77777777" w:rsid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IMPRESSION: </w:t>
      </w:r>
    </w:p>
    <w:p w14:paraId="1539043D" w14:textId="0F5D41E5" w:rsidR="00B35C90" w:rsidRDefault="00B35C90" w:rsidP="00B35C90">
      <w:pPr>
        <w:pStyle w:val="ListParagraph"/>
        <w:numPr>
          <w:ilvl w:val="0"/>
          <w:numId w:val="5"/>
        </w:num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No </w:t>
      </w:r>
      <w:r>
        <w:rPr>
          <w:rFonts w:eastAsia="Calibri"/>
          <w:bCs/>
          <w:sz w:val="20"/>
          <w:szCs w:val="20"/>
        </w:rPr>
        <w:t>evidence</w:t>
      </w:r>
      <w:r w:rsidR="009A1B48">
        <w:rPr>
          <w:rFonts w:eastAsia="Calibri"/>
          <w:bCs/>
          <w:sz w:val="20"/>
          <w:szCs w:val="20"/>
        </w:rPr>
        <w:t xml:space="preserve"> of gross pulmonary mass or lym</w:t>
      </w:r>
      <w:r w:rsidRPr="00B35C90">
        <w:rPr>
          <w:rFonts w:eastAsia="Calibri"/>
          <w:bCs/>
          <w:sz w:val="20"/>
          <w:szCs w:val="20"/>
        </w:rPr>
        <w:t>phadenopathy to suggest metastasis.</w:t>
      </w:r>
    </w:p>
    <w:p w14:paraId="05EF6405" w14:textId="4CDC14C4" w:rsidR="00B35C90" w:rsidRDefault="00B35C90" w:rsidP="00B35C90">
      <w:pPr>
        <w:pStyle w:val="ListParagraph"/>
        <w:numPr>
          <w:ilvl w:val="0"/>
          <w:numId w:val="5"/>
        </w:num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Beginning thorac</w:t>
      </w:r>
      <w:r>
        <w:rPr>
          <w:rFonts w:eastAsia="Calibri"/>
          <w:bCs/>
          <w:sz w:val="20"/>
          <w:szCs w:val="20"/>
        </w:rPr>
        <w:t>ic</w:t>
      </w:r>
      <w:r w:rsidRPr="00B35C90">
        <w:rPr>
          <w:rFonts w:eastAsia="Calibri"/>
          <w:bCs/>
          <w:sz w:val="20"/>
          <w:szCs w:val="20"/>
        </w:rPr>
        <w:t xml:space="preserve"> </w:t>
      </w:r>
      <w:proofErr w:type="spellStart"/>
      <w:r w:rsidRPr="00B35C90">
        <w:rPr>
          <w:rFonts w:eastAsia="Calibri"/>
          <w:bCs/>
          <w:sz w:val="20"/>
          <w:szCs w:val="20"/>
        </w:rPr>
        <w:t>spondylosis</w:t>
      </w:r>
      <w:proofErr w:type="spellEnd"/>
      <w:r>
        <w:rPr>
          <w:rFonts w:eastAsia="Calibri"/>
          <w:bCs/>
          <w:sz w:val="20"/>
          <w:szCs w:val="20"/>
        </w:rPr>
        <w:t>.</w:t>
      </w:r>
    </w:p>
    <w:p w14:paraId="783093F2" w14:textId="68CC6FF1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 </w:t>
      </w:r>
    </w:p>
    <w:p w14:paraId="7AA8A6C4" w14:textId="057BE973" w:rsidR="00B35C90" w:rsidRPr="00B35C90" w:rsidRDefault="00B35C90" w:rsidP="00B35C90">
      <w:pPr>
        <w:rPr>
          <w:rFonts w:eastAsia="Calibri"/>
          <w:bCs/>
          <w:sz w:val="20"/>
          <w:szCs w:val="20"/>
          <w:u w:val="single"/>
        </w:rPr>
      </w:pPr>
      <w:r w:rsidRPr="00B35C90">
        <w:rPr>
          <w:rFonts w:eastAsia="Calibri"/>
          <w:bCs/>
          <w:sz w:val="20"/>
          <w:szCs w:val="20"/>
          <w:u w:val="single"/>
        </w:rPr>
        <w:t>Abdomen and Pelvis</w:t>
      </w:r>
    </w:p>
    <w:p w14:paraId="64888E2D" w14:textId="16B0EF41" w:rsidR="00CC388A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A </w:t>
      </w:r>
      <w:r>
        <w:rPr>
          <w:rFonts w:eastAsia="Calibri"/>
          <w:bCs/>
          <w:sz w:val="20"/>
          <w:szCs w:val="20"/>
        </w:rPr>
        <w:t xml:space="preserve">3.9 </w:t>
      </w:r>
      <w:r w:rsidRPr="00B35C90">
        <w:rPr>
          <w:rFonts w:eastAsia="Calibri"/>
          <w:bCs/>
          <w:sz w:val="20"/>
          <w:szCs w:val="20"/>
        </w:rPr>
        <w:t>x 5.6</w:t>
      </w:r>
      <w:r>
        <w:rPr>
          <w:rFonts w:eastAsia="Calibri"/>
          <w:bCs/>
          <w:sz w:val="20"/>
          <w:szCs w:val="20"/>
        </w:rPr>
        <w:t xml:space="preserve"> </w:t>
      </w:r>
      <w:r w:rsidRPr="00B35C90">
        <w:rPr>
          <w:rFonts w:eastAsia="Calibri"/>
          <w:bCs/>
          <w:sz w:val="20"/>
          <w:szCs w:val="20"/>
        </w:rPr>
        <w:t xml:space="preserve">x 4.6 cm (cc x ml x </w:t>
      </w:r>
      <w:proofErr w:type="spellStart"/>
      <w:proofErr w:type="gramStart"/>
      <w:r w:rsidRPr="00B35C90">
        <w:rPr>
          <w:rFonts w:eastAsia="Calibri"/>
          <w:bCs/>
          <w:sz w:val="20"/>
          <w:szCs w:val="20"/>
        </w:rPr>
        <w:t>ap</w:t>
      </w:r>
      <w:proofErr w:type="spellEnd"/>
      <w:proofErr w:type="gramEnd"/>
      <w:r w:rsidRPr="00B35C90">
        <w:rPr>
          <w:rFonts w:eastAsia="Calibri"/>
          <w:bCs/>
          <w:sz w:val="20"/>
          <w:szCs w:val="20"/>
        </w:rPr>
        <w:t xml:space="preserve">) </w:t>
      </w:r>
      <w:proofErr w:type="spellStart"/>
      <w:r w:rsidRPr="00B35C90">
        <w:rPr>
          <w:rFonts w:eastAsia="Calibri"/>
          <w:bCs/>
          <w:sz w:val="20"/>
          <w:szCs w:val="20"/>
        </w:rPr>
        <w:t>heterogenous</w:t>
      </w:r>
      <w:proofErr w:type="spellEnd"/>
      <w:r w:rsidRPr="00B35C90">
        <w:rPr>
          <w:rFonts w:eastAsia="Calibri"/>
          <w:bCs/>
          <w:sz w:val="20"/>
          <w:szCs w:val="20"/>
        </w:rPr>
        <w:t xml:space="preserve"> enhancing mass arises in the uterine </w:t>
      </w:r>
      <w:r>
        <w:rPr>
          <w:rFonts w:eastAsia="Calibri"/>
          <w:bCs/>
          <w:sz w:val="20"/>
          <w:szCs w:val="20"/>
        </w:rPr>
        <w:t>cervix</w:t>
      </w:r>
      <w:r w:rsidRPr="00B35C90">
        <w:rPr>
          <w:rFonts w:eastAsia="Calibri"/>
          <w:bCs/>
          <w:sz w:val="20"/>
          <w:szCs w:val="20"/>
        </w:rPr>
        <w:t>. The adjacent adnexal fat shows minimal strandi</w:t>
      </w:r>
      <w:r w:rsidR="009A1B48">
        <w:rPr>
          <w:rFonts w:eastAsia="Calibri"/>
          <w:bCs/>
          <w:sz w:val="20"/>
          <w:szCs w:val="20"/>
        </w:rPr>
        <w:t xml:space="preserve">ng. </w:t>
      </w:r>
    </w:p>
    <w:p w14:paraId="0D0ECAC2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3312B726" w14:textId="054D570F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No enl</w:t>
      </w:r>
      <w:r w:rsidR="00CC388A">
        <w:rPr>
          <w:rFonts w:eastAsia="Calibri"/>
          <w:bCs/>
          <w:sz w:val="20"/>
          <w:szCs w:val="20"/>
        </w:rPr>
        <w:t>a</w:t>
      </w:r>
      <w:r w:rsidRPr="00B35C90">
        <w:rPr>
          <w:rFonts w:eastAsia="Calibri"/>
          <w:bCs/>
          <w:sz w:val="20"/>
          <w:szCs w:val="20"/>
        </w:rPr>
        <w:t>r</w:t>
      </w:r>
      <w:r w:rsidR="00CC388A">
        <w:rPr>
          <w:rFonts w:eastAsia="Calibri"/>
          <w:bCs/>
          <w:sz w:val="20"/>
          <w:szCs w:val="20"/>
        </w:rPr>
        <w:t>g</w:t>
      </w:r>
      <w:r w:rsidRPr="00B35C90">
        <w:rPr>
          <w:rFonts w:eastAsia="Calibri"/>
          <w:bCs/>
          <w:sz w:val="20"/>
          <w:szCs w:val="20"/>
        </w:rPr>
        <w:t xml:space="preserve">ed </w:t>
      </w:r>
      <w:r w:rsidR="00CC388A">
        <w:rPr>
          <w:rFonts w:eastAsia="Calibri"/>
          <w:bCs/>
          <w:sz w:val="20"/>
          <w:szCs w:val="20"/>
        </w:rPr>
        <w:t>p</w:t>
      </w:r>
      <w:r w:rsidRPr="00B35C90">
        <w:rPr>
          <w:rFonts w:eastAsia="Calibri"/>
          <w:bCs/>
          <w:sz w:val="20"/>
          <w:szCs w:val="20"/>
        </w:rPr>
        <w:t xml:space="preserve">ara-aortic lymph nodes demonstrated. </w:t>
      </w:r>
    </w:p>
    <w:p w14:paraId="512B898A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7008EFB7" w14:textId="31E2681F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The </w:t>
      </w:r>
      <w:r w:rsidR="00CC388A">
        <w:rPr>
          <w:rFonts w:eastAsia="Calibri"/>
          <w:bCs/>
          <w:sz w:val="20"/>
          <w:szCs w:val="20"/>
        </w:rPr>
        <w:t>liv</w:t>
      </w:r>
      <w:r w:rsidRPr="00B35C90">
        <w:rPr>
          <w:rFonts w:eastAsia="Calibri"/>
          <w:bCs/>
          <w:sz w:val="20"/>
          <w:szCs w:val="20"/>
        </w:rPr>
        <w:t>er is normal in size and configuration. The parenchyma shows slightly decreased attenuation suggestive of fatty infiltration. No mas</w:t>
      </w:r>
      <w:r w:rsidR="00CC388A">
        <w:rPr>
          <w:rFonts w:eastAsia="Calibri"/>
          <w:bCs/>
          <w:sz w:val="20"/>
          <w:szCs w:val="20"/>
        </w:rPr>
        <w:t>s</w:t>
      </w:r>
      <w:r w:rsidRPr="00B35C90">
        <w:rPr>
          <w:rFonts w:eastAsia="Calibri"/>
          <w:bCs/>
          <w:sz w:val="20"/>
          <w:szCs w:val="20"/>
        </w:rPr>
        <w:t xml:space="preserve"> lesions seen. The portal vein Is Intact. </w:t>
      </w:r>
    </w:p>
    <w:p w14:paraId="7352DC4B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62F9FB39" w14:textId="35B476A6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The intrahepat</w:t>
      </w:r>
      <w:r w:rsidR="00CC388A">
        <w:rPr>
          <w:rFonts w:eastAsia="Calibri"/>
          <w:bCs/>
          <w:sz w:val="20"/>
          <w:szCs w:val="20"/>
        </w:rPr>
        <w:t>i</w:t>
      </w:r>
      <w:r w:rsidRPr="00B35C90">
        <w:rPr>
          <w:rFonts w:eastAsia="Calibri"/>
          <w:bCs/>
          <w:sz w:val="20"/>
          <w:szCs w:val="20"/>
        </w:rPr>
        <w:t xml:space="preserve">c and common bile ducts are not dilated. The gallbladder wall is slightly thickened. No </w:t>
      </w:r>
      <w:proofErr w:type="spellStart"/>
      <w:r w:rsidRPr="00B35C90">
        <w:rPr>
          <w:rFonts w:eastAsia="Calibri"/>
          <w:bCs/>
          <w:sz w:val="20"/>
          <w:szCs w:val="20"/>
        </w:rPr>
        <w:t>lithiasis</w:t>
      </w:r>
      <w:proofErr w:type="spellEnd"/>
      <w:r w:rsidRPr="00B35C90">
        <w:rPr>
          <w:rFonts w:eastAsia="Calibri"/>
          <w:bCs/>
          <w:sz w:val="20"/>
          <w:szCs w:val="20"/>
        </w:rPr>
        <w:t xml:space="preserve"> de</w:t>
      </w:r>
      <w:r w:rsidR="00CC388A">
        <w:rPr>
          <w:rFonts w:eastAsia="Calibri"/>
          <w:bCs/>
          <w:sz w:val="20"/>
          <w:szCs w:val="20"/>
        </w:rPr>
        <w:t>te</w:t>
      </w:r>
      <w:r w:rsidRPr="00B35C90">
        <w:rPr>
          <w:rFonts w:eastAsia="Calibri"/>
          <w:bCs/>
          <w:sz w:val="20"/>
          <w:szCs w:val="20"/>
        </w:rPr>
        <w:t>cted. The pancreas and spleen are grossly normal.</w:t>
      </w:r>
    </w:p>
    <w:p w14:paraId="7DC1FCAF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3863738B" w14:textId="77777777" w:rsidR="00CC388A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The stomach</w:t>
      </w:r>
      <w:r w:rsidR="00CC388A">
        <w:rPr>
          <w:rFonts w:eastAsia="Calibri"/>
          <w:bCs/>
          <w:sz w:val="20"/>
          <w:szCs w:val="20"/>
        </w:rPr>
        <w:t>,</w:t>
      </w:r>
      <w:r w:rsidRPr="00B35C90">
        <w:rPr>
          <w:rFonts w:eastAsia="Calibri"/>
          <w:bCs/>
          <w:sz w:val="20"/>
          <w:szCs w:val="20"/>
        </w:rPr>
        <w:t xml:space="preserve"> </w:t>
      </w:r>
      <w:r w:rsidR="00CC388A">
        <w:rPr>
          <w:rFonts w:eastAsia="Calibri"/>
          <w:bCs/>
          <w:sz w:val="20"/>
          <w:szCs w:val="20"/>
        </w:rPr>
        <w:t>sm</w:t>
      </w:r>
      <w:r w:rsidRPr="00B35C90">
        <w:rPr>
          <w:rFonts w:eastAsia="Calibri"/>
          <w:bCs/>
          <w:sz w:val="20"/>
          <w:szCs w:val="20"/>
        </w:rPr>
        <w:t xml:space="preserve">all and large intestines show no </w:t>
      </w:r>
      <w:r w:rsidR="00CC388A">
        <w:rPr>
          <w:rFonts w:eastAsia="Calibri"/>
          <w:bCs/>
          <w:sz w:val="20"/>
          <w:szCs w:val="20"/>
        </w:rPr>
        <w:t>eviden</w:t>
      </w:r>
      <w:r w:rsidRPr="00B35C90">
        <w:rPr>
          <w:rFonts w:eastAsia="Calibri"/>
          <w:bCs/>
          <w:sz w:val="20"/>
          <w:szCs w:val="20"/>
        </w:rPr>
        <w:t xml:space="preserve">ce of wall </w:t>
      </w:r>
      <w:r w:rsidR="00CC388A">
        <w:rPr>
          <w:rFonts w:eastAsia="Calibri"/>
          <w:bCs/>
          <w:sz w:val="20"/>
          <w:szCs w:val="20"/>
        </w:rPr>
        <w:t>thickening</w:t>
      </w:r>
      <w:r w:rsidRPr="00B35C90">
        <w:rPr>
          <w:rFonts w:eastAsia="Calibri"/>
          <w:bCs/>
          <w:sz w:val="20"/>
          <w:szCs w:val="20"/>
        </w:rPr>
        <w:t>, m</w:t>
      </w:r>
      <w:r w:rsidR="00CC388A">
        <w:rPr>
          <w:rFonts w:eastAsia="Calibri"/>
          <w:bCs/>
          <w:sz w:val="20"/>
          <w:szCs w:val="20"/>
        </w:rPr>
        <w:t>ucos</w:t>
      </w:r>
      <w:r w:rsidRPr="00B35C90">
        <w:rPr>
          <w:rFonts w:eastAsia="Calibri"/>
          <w:bCs/>
          <w:sz w:val="20"/>
          <w:szCs w:val="20"/>
        </w:rPr>
        <w:t>al ma</w:t>
      </w:r>
      <w:r w:rsidR="00CC388A">
        <w:rPr>
          <w:rFonts w:eastAsia="Calibri"/>
          <w:bCs/>
          <w:sz w:val="20"/>
          <w:szCs w:val="20"/>
        </w:rPr>
        <w:t>s</w:t>
      </w:r>
      <w:r w:rsidRPr="00B35C90">
        <w:rPr>
          <w:rFonts w:eastAsia="Calibri"/>
          <w:bCs/>
          <w:sz w:val="20"/>
          <w:szCs w:val="20"/>
        </w:rPr>
        <w:t xml:space="preserve">s or </w:t>
      </w:r>
      <w:r w:rsidR="00CC388A">
        <w:rPr>
          <w:rFonts w:eastAsia="Calibri"/>
          <w:bCs/>
          <w:sz w:val="20"/>
          <w:szCs w:val="20"/>
        </w:rPr>
        <w:t>obstruction</w:t>
      </w:r>
      <w:r w:rsidRPr="00B35C90">
        <w:rPr>
          <w:rFonts w:eastAsia="Calibri"/>
          <w:bCs/>
          <w:sz w:val="20"/>
          <w:szCs w:val="20"/>
        </w:rPr>
        <w:t xml:space="preserve">. The </w:t>
      </w:r>
      <w:r w:rsidR="00CC388A">
        <w:rPr>
          <w:rFonts w:eastAsia="Calibri"/>
          <w:bCs/>
          <w:sz w:val="20"/>
          <w:szCs w:val="20"/>
        </w:rPr>
        <w:t>appendix</w:t>
      </w:r>
      <w:r w:rsidRPr="00B35C90">
        <w:rPr>
          <w:rFonts w:eastAsia="Calibri"/>
          <w:bCs/>
          <w:sz w:val="20"/>
          <w:szCs w:val="20"/>
        </w:rPr>
        <w:t xml:space="preserve"> is unremarkable. </w:t>
      </w:r>
    </w:p>
    <w:p w14:paraId="72B951D8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58EB25B1" w14:textId="054BBD38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The adrenal gland</w:t>
      </w:r>
      <w:r w:rsidR="00CC388A">
        <w:rPr>
          <w:rFonts w:eastAsia="Calibri"/>
          <w:bCs/>
          <w:sz w:val="20"/>
          <w:szCs w:val="20"/>
        </w:rPr>
        <w:t>s</w:t>
      </w:r>
      <w:r w:rsidRPr="00B35C90">
        <w:rPr>
          <w:rFonts w:eastAsia="Calibri"/>
          <w:bCs/>
          <w:sz w:val="20"/>
          <w:szCs w:val="20"/>
        </w:rPr>
        <w:t xml:space="preserve"> are </w:t>
      </w:r>
      <w:r w:rsidR="00CC388A">
        <w:rPr>
          <w:rFonts w:eastAsia="Calibri"/>
          <w:bCs/>
          <w:sz w:val="20"/>
          <w:szCs w:val="20"/>
        </w:rPr>
        <w:t>negative</w:t>
      </w:r>
      <w:r w:rsidRPr="00B35C90">
        <w:rPr>
          <w:rFonts w:eastAsia="Calibri"/>
          <w:bCs/>
          <w:sz w:val="20"/>
          <w:szCs w:val="20"/>
        </w:rPr>
        <w:t xml:space="preserve"> </w:t>
      </w:r>
      <w:r w:rsidR="00CC388A">
        <w:rPr>
          <w:rFonts w:eastAsia="Calibri"/>
          <w:bCs/>
          <w:sz w:val="20"/>
          <w:szCs w:val="20"/>
        </w:rPr>
        <w:t>f</w:t>
      </w:r>
      <w:r w:rsidRPr="00B35C90">
        <w:rPr>
          <w:rFonts w:eastAsia="Calibri"/>
          <w:bCs/>
          <w:sz w:val="20"/>
          <w:szCs w:val="20"/>
        </w:rPr>
        <w:t>or mas</w:t>
      </w:r>
      <w:r w:rsidR="00CC388A">
        <w:rPr>
          <w:rFonts w:eastAsia="Calibri"/>
          <w:bCs/>
          <w:sz w:val="20"/>
          <w:szCs w:val="20"/>
        </w:rPr>
        <w:t>ses</w:t>
      </w:r>
      <w:r w:rsidRPr="00B35C90">
        <w:rPr>
          <w:rFonts w:eastAsia="Calibri"/>
          <w:bCs/>
          <w:sz w:val="20"/>
          <w:szCs w:val="20"/>
        </w:rPr>
        <w:t>. Both kidneys a</w:t>
      </w:r>
      <w:r w:rsidR="00CC388A">
        <w:rPr>
          <w:rFonts w:eastAsia="Calibri"/>
          <w:bCs/>
          <w:sz w:val="20"/>
          <w:szCs w:val="20"/>
        </w:rPr>
        <w:t>r</w:t>
      </w:r>
      <w:r w:rsidRPr="00B35C90">
        <w:rPr>
          <w:rFonts w:eastAsia="Calibri"/>
          <w:bCs/>
          <w:sz w:val="20"/>
          <w:szCs w:val="20"/>
        </w:rPr>
        <w:t>e n</w:t>
      </w:r>
      <w:r w:rsidR="00CC388A">
        <w:rPr>
          <w:rFonts w:eastAsia="Calibri"/>
          <w:bCs/>
          <w:sz w:val="20"/>
          <w:szCs w:val="20"/>
        </w:rPr>
        <w:t>ormal in sizes and</w:t>
      </w:r>
      <w:r w:rsidRPr="00B35C90">
        <w:rPr>
          <w:rFonts w:eastAsia="Calibri"/>
          <w:bCs/>
          <w:sz w:val="20"/>
          <w:szCs w:val="20"/>
        </w:rPr>
        <w:t xml:space="preserve"> e</w:t>
      </w:r>
      <w:r w:rsidR="00CC388A">
        <w:rPr>
          <w:rFonts w:eastAsia="Calibri"/>
          <w:bCs/>
          <w:sz w:val="20"/>
          <w:szCs w:val="20"/>
        </w:rPr>
        <w:t>xhibit</w:t>
      </w:r>
      <w:r w:rsidRPr="00B35C90">
        <w:rPr>
          <w:rFonts w:eastAsia="Calibri"/>
          <w:bCs/>
          <w:sz w:val="20"/>
          <w:szCs w:val="20"/>
        </w:rPr>
        <w:t xml:space="preserve"> good e</w:t>
      </w:r>
      <w:r w:rsidR="00CC388A">
        <w:rPr>
          <w:rFonts w:eastAsia="Calibri"/>
          <w:bCs/>
          <w:sz w:val="20"/>
          <w:szCs w:val="20"/>
        </w:rPr>
        <w:t>xcre</w:t>
      </w:r>
      <w:r w:rsidRPr="00B35C90">
        <w:rPr>
          <w:rFonts w:eastAsia="Calibri"/>
          <w:bCs/>
          <w:sz w:val="20"/>
          <w:szCs w:val="20"/>
        </w:rPr>
        <w:t xml:space="preserve">tory </w:t>
      </w:r>
      <w:r w:rsidR="00CC388A">
        <w:rPr>
          <w:rFonts w:eastAsia="Calibri"/>
          <w:bCs/>
          <w:sz w:val="20"/>
          <w:szCs w:val="20"/>
        </w:rPr>
        <w:t>function.</w:t>
      </w:r>
      <w:r w:rsidRPr="00B35C90">
        <w:rPr>
          <w:rFonts w:eastAsia="Calibri"/>
          <w:bCs/>
          <w:sz w:val="20"/>
          <w:szCs w:val="20"/>
        </w:rPr>
        <w:t xml:space="preserve"> The </w:t>
      </w:r>
      <w:proofErr w:type="spellStart"/>
      <w:r w:rsidR="00CC388A">
        <w:rPr>
          <w:rFonts w:eastAsia="Calibri"/>
          <w:bCs/>
          <w:sz w:val="20"/>
          <w:szCs w:val="20"/>
        </w:rPr>
        <w:t>pelvocalyces</w:t>
      </w:r>
      <w:proofErr w:type="spellEnd"/>
      <w:r w:rsidRPr="00B35C90">
        <w:rPr>
          <w:rFonts w:eastAsia="Calibri"/>
          <w:bCs/>
          <w:sz w:val="20"/>
          <w:szCs w:val="20"/>
        </w:rPr>
        <w:t xml:space="preserve"> and ureters are </w:t>
      </w:r>
      <w:r w:rsidR="00CC388A">
        <w:rPr>
          <w:rFonts w:eastAsia="Calibri"/>
          <w:bCs/>
          <w:sz w:val="20"/>
          <w:szCs w:val="20"/>
        </w:rPr>
        <w:t>bilaterally intact and</w:t>
      </w:r>
      <w:r w:rsidRPr="00B35C90">
        <w:rPr>
          <w:rFonts w:eastAsia="Calibri"/>
          <w:bCs/>
          <w:sz w:val="20"/>
          <w:szCs w:val="20"/>
        </w:rPr>
        <w:t xml:space="preserve"> no evidence of radio</w:t>
      </w:r>
      <w:r w:rsidR="00CC388A">
        <w:rPr>
          <w:rFonts w:eastAsia="Calibri"/>
          <w:bCs/>
          <w:sz w:val="20"/>
          <w:szCs w:val="20"/>
        </w:rPr>
        <w:t xml:space="preserve">-opaque </w:t>
      </w:r>
      <w:proofErr w:type="spellStart"/>
      <w:r w:rsidR="00CC388A">
        <w:rPr>
          <w:rFonts w:eastAsia="Calibri"/>
          <w:bCs/>
          <w:sz w:val="20"/>
          <w:szCs w:val="20"/>
        </w:rPr>
        <w:t>lithiasis</w:t>
      </w:r>
      <w:proofErr w:type="spellEnd"/>
      <w:r w:rsidR="00CC388A">
        <w:rPr>
          <w:rFonts w:eastAsia="Calibri"/>
          <w:bCs/>
          <w:sz w:val="20"/>
          <w:szCs w:val="20"/>
        </w:rPr>
        <w:t xml:space="preserve"> or </w:t>
      </w:r>
      <w:proofErr w:type="spellStart"/>
      <w:r w:rsidR="00CC388A">
        <w:rPr>
          <w:rFonts w:eastAsia="Calibri"/>
          <w:bCs/>
          <w:sz w:val="20"/>
          <w:szCs w:val="20"/>
        </w:rPr>
        <w:t>hydronephrosis</w:t>
      </w:r>
      <w:proofErr w:type="spellEnd"/>
      <w:r w:rsidR="00CC388A">
        <w:rPr>
          <w:rFonts w:eastAsia="Calibri"/>
          <w:bCs/>
          <w:sz w:val="20"/>
          <w:szCs w:val="20"/>
        </w:rPr>
        <w:t>.</w:t>
      </w:r>
      <w:r w:rsidRPr="00B35C90">
        <w:rPr>
          <w:rFonts w:eastAsia="Calibri"/>
          <w:bCs/>
          <w:sz w:val="20"/>
          <w:szCs w:val="20"/>
        </w:rPr>
        <w:t xml:space="preserve"> </w:t>
      </w:r>
    </w:p>
    <w:p w14:paraId="2AC6F860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5011E1B3" w14:textId="5FECD17E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The </w:t>
      </w:r>
      <w:r w:rsidR="00CC388A">
        <w:rPr>
          <w:rFonts w:eastAsia="Calibri"/>
          <w:bCs/>
          <w:sz w:val="20"/>
          <w:szCs w:val="20"/>
        </w:rPr>
        <w:t>urinary</w:t>
      </w:r>
      <w:r w:rsidRPr="00B35C90">
        <w:rPr>
          <w:rFonts w:eastAsia="Calibri"/>
          <w:bCs/>
          <w:sz w:val="20"/>
          <w:szCs w:val="20"/>
        </w:rPr>
        <w:t xml:space="preserve"> bladder will a</w:t>
      </w:r>
      <w:r w:rsidR="00CC388A">
        <w:rPr>
          <w:rFonts w:eastAsia="Calibri"/>
          <w:bCs/>
          <w:sz w:val="20"/>
          <w:szCs w:val="20"/>
        </w:rPr>
        <w:t>pp</w:t>
      </w:r>
      <w:r w:rsidRPr="00B35C90">
        <w:rPr>
          <w:rFonts w:eastAsia="Calibri"/>
          <w:bCs/>
          <w:sz w:val="20"/>
          <w:szCs w:val="20"/>
        </w:rPr>
        <w:t xml:space="preserve">ears </w:t>
      </w:r>
      <w:r w:rsidR="00CC388A">
        <w:rPr>
          <w:rFonts w:eastAsia="Calibri"/>
          <w:bCs/>
          <w:sz w:val="20"/>
          <w:szCs w:val="20"/>
        </w:rPr>
        <w:t>slightly</w:t>
      </w:r>
      <w:r w:rsidRPr="00B35C90">
        <w:rPr>
          <w:rFonts w:eastAsia="Calibri"/>
          <w:bCs/>
          <w:sz w:val="20"/>
          <w:szCs w:val="20"/>
        </w:rPr>
        <w:t xml:space="preserve"> thickened</w:t>
      </w:r>
      <w:r w:rsidR="00CC388A">
        <w:rPr>
          <w:rFonts w:eastAsia="Calibri"/>
          <w:bCs/>
          <w:sz w:val="20"/>
          <w:szCs w:val="20"/>
        </w:rPr>
        <w:t>.</w:t>
      </w:r>
      <w:r w:rsidRPr="00B35C90">
        <w:rPr>
          <w:rFonts w:eastAsia="Calibri"/>
          <w:bCs/>
          <w:sz w:val="20"/>
          <w:szCs w:val="20"/>
        </w:rPr>
        <w:t xml:space="preserve"> No </w:t>
      </w:r>
      <w:r w:rsidR="00CC388A">
        <w:rPr>
          <w:rFonts w:eastAsia="Calibri"/>
          <w:bCs/>
          <w:sz w:val="20"/>
          <w:szCs w:val="20"/>
        </w:rPr>
        <w:t>m</w:t>
      </w:r>
      <w:r w:rsidRPr="00B35C90">
        <w:rPr>
          <w:rFonts w:eastAsia="Calibri"/>
          <w:bCs/>
          <w:sz w:val="20"/>
          <w:szCs w:val="20"/>
        </w:rPr>
        <w:t>uco</w:t>
      </w:r>
      <w:r w:rsidR="00CC388A">
        <w:rPr>
          <w:rFonts w:eastAsia="Calibri"/>
          <w:bCs/>
          <w:sz w:val="20"/>
          <w:szCs w:val="20"/>
        </w:rPr>
        <w:t>sal</w:t>
      </w:r>
      <w:r w:rsidRPr="00B35C90">
        <w:rPr>
          <w:rFonts w:eastAsia="Calibri"/>
          <w:bCs/>
          <w:sz w:val="20"/>
          <w:szCs w:val="20"/>
        </w:rPr>
        <w:t xml:space="preserve"> mass o</w:t>
      </w:r>
      <w:r w:rsidR="00CC388A">
        <w:rPr>
          <w:rFonts w:eastAsia="Calibri"/>
          <w:bCs/>
          <w:sz w:val="20"/>
          <w:szCs w:val="20"/>
        </w:rPr>
        <w:t>r</w:t>
      </w:r>
      <w:r w:rsidRPr="00B35C90">
        <w:rPr>
          <w:rFonts w:eastAsia="Calibri"/>
          <w:bCs/>
          <w:sz w:val="20"/>
          <w:szCs w:val="20"/>
        </w:rPr>
        <w:t xml:space="preserve"> </w:t>
      </w:r>
      <w:proofErr w:type="spellStart"/>
      <w:r w:rsidR="00CC388A">
        <w:rPr>
          <w:rFonts w:eastAsia="Calibri"/>
          <w:bCs/>
          <w:sz w:val="20"/>
          <w:szCs w:val="20"/>
        </w:rPr>
        <w:t>lithiasis</w:t>
      </w:r>
      <w:proofErr w:type="spellEnd"/>
      <w:r w:rsidR="00CC388A">
        <w:rPr>
          <w:rFonts w:eastAsia="Calibri"/>
          <w:bCs/>
          <w:sz w:val="20"/>
          <w:szCs w:val="20"/>
        </w:rPr>
        <w:t xml:space="preserve"> noted.</w:t>
      </w:r>
      <w:r w:rsidRPr="00B35C90">
        <w:rPr>
          <w:rFonts w:eastAsia="Calibri"/>
          <w:bCs/>
          <w:sz w:val="20"/>
          <w:szCs w:val="20"/>
        </w:rPr>
        <w:t xml:space="preserve"> </w:t>
      </w:r>
    </w:p>
    <w:p w14:paraId="46A6A749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590C672B" w14:textId="3194B059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The a</w:t>
      </w:r>
      <w:r w:rsidR="00CC388A">
        <w:rPr>
          <w:rFonts w:eastAsia="Calibri"/>
          <w:bCs/>
          <w:sz w:val="20"/>
          <w:szCs w:val="20"/>
        </w:rPr>
        <w:t>bdomi</w:t>
      </w:r>
      <w:r w:rsidRPr="00B35C90">
        <w:rPr>
          <w:rFonts w:eastAsia="Calibri"/>
          <w:bCs/>
          <w:sz w:val="20"/>
          <w:szCs w:val="20"/>
        </w:rPr>
        <w:t xml:space="preserve">nal aorta and </w:t>
      </w:r>
      <w:r w:rsidR="00CC388A">
        <w:rPr>
          <w:rFonts w:eastAsia="Calibri"/>
          <w:bCs/>
          <w:sz w:val="20"/>
          <w:szCs w:val="20"/>
        </w:rPr>
        <w:t>inferior vena cava are</w:t>
      </w:r>
      <w:r w:rsidRPr="00B35C90">
        <w:rPr>
          <w:rFonts w:eastAsia="Calibri"/>
          <w:bCs/>
          <w:sz w:val="20"/>
          <w:szCs w:val="20"/>
        </w:rPr>
        <w:t xml:space="preserve"> normal in course and </w:t>
      </w:r>
      <w:proofErr w:type="spellStart"/>
      <w:r w:rsidRPr="00B35C90">
        <w:rPr>
          <w:rFonts w:eastAsia="Calibri"/>
          <w:bCs/>
          <w:sz w:val="20"/>
          <w:szCs w:val="20"/>
        </w:rPr>
        <w:t>caliber</w:t>
      </w:r>
      <w:proofErr w:type="spellEnd"/>
      <w:r w:rsidRPr="00B35C90">
        <w:rPr>
          <w:rFonts w:eastAsia="Calibri"/>
          <w:bCs/>
          <w:sz w:val="20"/>
          <w:szCs w:val="20"/>
        </w:rPr>
        <w:t>. A t</w:t>
      </w:r>
      <w:r w:rsidR="00CC388A">
        <w:rPr>
          <w:rFonts w:eastAsia="Calibri"/>
          <w:bCs/>
          <w:sz w:val="20"/>
          <w:szCs w:val="20"/>
        </w:rPr>
        <w:t>iny calcified</w:t>
      </w:r>
      <w:r w:rsidRPr="00B35C90">
        <w:rPr>
          <w:rFonts w:eastAsia="Calibri"/>
          <w:bCs/>
          <w:sz w:val="20"/>
          <w:szCs w:val="20"/>
        </w:rPr>
        <w:t xml:space="preserve"> pla</w:t>
      </w:r>
      <w:r w:rsidR="00CC388A">
        <w:rPr>
          <w:rFonts w:eastAsia="Calibri"/>
          <w:bCs/>
          <w:sz w:val="20"/>
          <w:szCs w:val="20"/>
        </w:rPr>
        <w:t>q</w:t>
      </w:r>
      <w:r w:rsidRPr="00B35C90">
        <w:rPr>
          <w:rFonts w:eastAsia="Calibri"/>
          <w:bCs/>
          <w:sz w:val="20"/>
          <w:szCs w:val="20"/>
        </w:rPr>
        <w:t>ue l</w:t>
      </w:r>
      <w:r w:rsidR="00CC388A">
        <w:rPr>
          <w:rFonts w:eastAsia="Calibri"/>
          <w:bCs/>
          <w:sz w:val="20"/>
          <w:szCs w:val="20"/>
        </w:rPr>
        <w:t>ines</w:t>
      </w:r>
      <w:r w:rsidRPr="00B35C90">
        <w:rPr>
          <w:rFonts w:eastAsia="Calibri"/>
          <w:bCs/>
          <w:sz w:val="20"/>
          <w:szCs w:val="20"/>
        </w:rPr>
        <w:t xml:space="preserve"> the abdominal aorta. </w:t>
      </w:r>
    </w:p>
    <w:p w14:paraId="5696957F" w14:textId="77777777" w:rsidR="00CC388A" w:rsidRDefault="00CC388A" w:rsidP="00B35C90">
      <w:pPr>
        <w:rPr>
          <w:rFonts w:eastAsia="Calibri"/>
          <w:bCs/>
          <w:sz w:val="20"/>
          <w:szCs w:val="20"/>
        </w:rPr>
      </w:pPr>
    </w:p>
    <w:p w14:paraId="704B133E" w14:textId="0B2E3780" w:rsidR="00CC388A" w:rsidRDefault="00CC388A" w:rsidP="00B35C90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sz w:val="20"/>
          <w:szCs w:val="20"/>
        </w:rPr>
        <w:t>Osteophytes</w:t>
      </w:r>
      <w:r w:rsidR="00B35C90" w:rsidRPr="00B35C90">
        <w:rPr>
          <w:rFonts w:eastAsia="Calibri"/>
          <w:bCs/>
          <w:sz w:val="20"/>
          <w:szCs w:val="20"/>
        </w:rPr>
        <w:t xml:space="preserve"> are see</w:t>
      </w:r>
      <w:r>
        <w:rPr>
          <w:rFonts w:eastAsia="Calibri"/>
          <w:bCs/>
          <w:sz w:val="20"/>
          <w:szCs w:val="20"/>
        </w:rPr>
        <w:t xml:space="preserve">n </w:t>
      </w:r>
      <w:r w:rsidR="00B35C90" w:rsidRPr="00B35C90">
        <w:rPr>
          <w:rFonts w:eastAsia="Calibri"/>
          <w:bCs/>
          <w:sz w:val="20"/>
          <w:szCs w:val="20"/>
        </w:rPr>
        <w:t>along some of the lumbar vertebral end</w:t>
      </w:r>
      <w:r>
        <w:rPr>
          <w:rFonts w:eastAsia="Calibri"/>
          <w:bCs/>
          <w:sz w:val="20"/>
          <w:szCs w:val="20"/>
        </w:rPr>
        <w:t>p</w:t>
      </w:r>
      <w:r w:rsidR="00B35C90" w:rsidRPr="00B35C90">
        <w:rPr>
          <w:rFonts w:eastAsia="Calibri"/>
          <w:bCs/>
          <w:sz w:val="20"/>
          <w:szCs w:val="20"/>
        </w:rPr>
        <w:t>late m</w:t>
      </w:r>
      <w:r>
        <w:rPr>
          <w:rFonts w:eastAsia="Calibri"/>
          <w:bCs/>
          <w:sz w:val="20"/>
          <w:szCs w:val="20"/>
        </w:rPr>
        <w:t>argin</w:t>
      </w:r>
      <w:r w:rsidR="00B35C90" w:rsidRPr="00B35C90">
        <w:rPr>
          <w:rFonts w:eastAsia="Calibri"/>
          <w:bCs/>
          <w:sz w:val="20"/>
          <w:szCs w:val="20"/>
        </w:rPr>
        <w:t xml:space="preserve">s. The rest of the </w:t>
      </w:r>
      <w:r>
        <w:rPr>
          <w:rFonts w:eastAsia="Calibri"/>
          <w:bCs/>
          <w:sz w:val="20"/>
          <w:szCs w:val="20"/>
        </w:rPr>
        <w:t>osseous</w:t>
      </w:r>
      <w:r w:rsidR="00B35C90" w:rsidRPr="00B35C90">
        <w:rPr>
          <w:rFonts w:eastAsia="Calibri"/>
          <w:bCs/>
          <w:sz w:val="20"/>
          <w:szCs w:val="20"/>
        </w:rPr>
        <w:t xml:space="preserve"> struct</w:t>
      </w:r>
      <w:r>
        <w:rPr>
          <w:rFonts w:eastAsia="Calibri"/>
          <w:bCs/>
          <w:sz w:val="20"/>
          <w:szCs w:val="20"/>
        </w:rPr>
        <w:t>ures</w:t>
      </w:r>
      <w:r w:rsidR="00B35C90" w:rsidRPr="00B35C90">
        <w:rPr>
          <w:rFonts w:eastAsia="Calibri"/>
          <w:bCs/>
          <w:sz w:val="20"/>
          <w:szCs w:val="20"/>
        </w:rPr>
        <w:t xml:space="preserve"> are unrema</w:t>
      </w:r>
      <w:r>
        <w:rPr>
          <w:rFonts w:eastAsia="Calibri"/>
          <w:bCs/>
          <w:sz w:val="20"/>
          <w:szCs w:val="20"/>
        </w:rPr>
        <w:t>rkable</w:t>
      </w:r>
      <w:r w:rsidR="00B35C90" w:rsidRPr="00B35C90">
        <w:rPr>
          <w:rFonts w:eastAsia="Calibri"/>
          <w:bCs/>
          <w:sz w:val="20"/>
          <w:szCs w:val="20"/>
        </w:rPr>
        <w:t>.</w:t>
      </w:r>
    </w:p>
    <w:p w14:paraId="4BDEBFFA" w14:textId="04FCC62B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 </w:t>
      </w:r>
    </w:p>
    <w:p w14:paraId="13ADD894" w14:textId="77777777" w:rsidR="00CC388A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No </w:t>
      </w:r>
      <w:r w:rsidR="00CC388A">
        <w:rPr>
          <w:rFonts w:eastAsia="Calibri"/>
          <w:bCs/>
          <w:sz w:val="20"/>
          <w:szCs w:val="20"/>
        </w:rPr>
        <w:t>other</w:t>
      </w:r>
      <w:r w:rsidRPr="00B35C90">
        <w:rPr>
          <w:rFonts w:eastAsia="Calibri"/>
          <w:bCs/>
          <w:sz w:val="20"/>
          <w:szCs w:val="20"/>
        </w:rPr>
        <w:t xml:space="preserve"> remarkable findings.</w:t>
      </w:r>
    </w:p>
    <w:p w14:paraId="3B77AE1E" w14:textId="40C9AAE5" w:rsidR="00B35C90" w:rsidRPr="00B35C90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 xml:space="preserve"> </w:t>
      </w:r>
    </w:p>
    <w:p w14:paraId="52F79566" w14:textId="77777777" w:rsidR="00CC388A" w:rsidRDefault="00B35C90" w:rsidP="00B35C90">
      <w:pPr>
        <w:rPr>
          <w:rFonts w:eastAsia="Calibri"/>
          <w:bCs/>
          <w:sz w:val="20"/>
          <w:szCs w:val="20"/>
        </w:rPr>
      </w:pPr>
      <w:r w:rsidRPr="00B35C90">
        <w:rPr>
          <w:rFonts w:eastAsia="Calibri"/>
          <w:bCs/>
          <w:sz w:val="20"/>
          <w:szCs w:val="20"/>
        </w:rPr>
        <w:t>IMPRESSION:</w:t>
      </w:r>
    </w:p>
    <w:p w14:paraId="31D148C3" w14:textId="4202271E" w:rsidR="00CC388A" w:rsidRDefault="00CC388A" w:rsidP="00CC388A">
      <w:pPr>
        <w:pStyle w:val="ListParagraph"/>
        <w:numPr>
          <w:ilvl w:val="0"/>
          <w:numId w:val="6"/>
        </w:numPr>
        <w:rPr>
          <w:rFonts w:eastAsia="Calibri"/>
          <w:bCs/>
          <w:sz w:val="20"/>
          <w:szCs w:val="20"/>
        </w:rPr>
      </w:pPr>
      <w:r>
        <w:rPr>
          <w:rFonts w:eastAsia="Calibri"/>
          <w:bCs/>
          <w:sz w:val="20"/>
          <w:szCs w:val="20"/>
        </w:rPr>
        <w:t>Uteri</w:t>
      </w:r>
      <w:r w:rsidR="00B35C90" w:rsidRPr="00CC388A">
        <w:rPr>
          <w:rFonts w:eastAsia="Calibri"/>
          <w:bCs/>
          <w:sz w:val="20"/>
          <w:szCs w:val="20"/>
        </w:rPr>
        <w:t>ne cervical mass</w:t>
      </w:r>
      <w:r>
        <w:rPr>
          <w:rFonts w:eastAsia="Calibri"/>
          <w:bCs/>
          <w:sz w:val="20"/>
          <w:szCs w:val="20"/>
        </w:rPr>
        <w:t xml:space="preserve"> with </w:t>
      </w:r>
      <w:r w:rsidR="00B35C90" w:rsidRPr="00CC388A">
        <w:rPr>
          <w:rFonts w:eastAsia="Calibri"/>
          <w:bCs/>
          <w:sz w:val="20"/>
          <w:szCs w:val="20"/>
        </w:rPr>
        <w:t>reg</w:t>
      </w:r>
      <w:r>
        <w:rPr>
          <w:rFonts w:eastAsia="Calibri"/>
          <w:bCs/>
          <w:sz w:val="20"/>
          <w:szCs w:val="20"/>
        </w:rPr>
        <w:t>ion</w:t>
      </w:r>
      <w:r w:rsidR="00B35C90" w:rsidRPr="00CC388A">
        <w:rPr>
          <w:rFonts w:eastAsia="Calibri"/>
          <w:bCs/>
          <w:sz w:val="20"/>
          <w:szCs w:val="20"/>
        </w:rPr>
        <w:t>al</w:t>
      </w:r>
      <w:r>
        <w:rPr>
          <w:rFonts w:eastAsia="Calibri"/>
          <w:bCs/>
          <w:sz w:val="20"/>
          <w:szCs w:val="20"/>
        </w:rPr>
        <w:t xml:space="preserve"> </w:t>
      </w:r>
      <w:r w:rsidR="00B35C90" w:rsidRPr="00CC388A">
        <w:rPr>
          <w:rFonts w:eastAsia="Calibri"/>
          <w:bCs/>
          <w:sz w:val="20"/>
          <w:szCs w:val="20"/>
        </w:rPr>
        <w:t>f</w:t>
      </w:r>
      <w:r>
        <w:rPr>
          <w:rFonts w:eastAsia="Calibri"/>
          <w:bCs/>
          <w:sz w:val="20"/>
          <w:szCs w:val="20"/>
        </w:rPr>
        <w:t>a</w:t>
      </w:r>
      <w:r w:rsidR="009A1B48">
        <w:rPr>
          <w:rFonts w:eastAsia="Calibri"/>
          <w:bCs/>
          <w:sz w:val="20"/>
          <w:szCs w:val="20"/>
        </w:rPr>
        <w:t>t stranding</w:t>
      </w:r>
      <w:r w:rsidR="00B35C90" w:rsidRPr="00CC388A">
        <w:rPr>
          <w:rFonts w:eastAsia="Calibri"/>
          <w:bCs/>
          <w:sz w:val="20"/>
          <w:szCs w:val="20"/>
        </w:rPr>
        <w:t xml:space="preserve">, as described, representing the </w:t>
      </w:r>
      <w:r>
        <w:rPr>
          <w:rFonts w:eastAsia="Calibri"/>
          <w:bCs/>
          <w:sz w:val="20"/>
          <w:szCs w:val="20"/>
        </w:rPr>
        <w:t>clini</w:t>
      </w:r>
      <w:r w:rsidR="00B35C90" w:rsidRPr="00CC388A">
        <w:rPr>
          <w:rFonts w:eastAsia="Calibri"/>
          <w:bCs/>
          <w:sz w:val="20"/>
          <w:szCs w:val="20"/>
        </w:rPr>
        <w:t>cally diagnosed malignancy.</w:t>
      </w:r>
    </w:p>
    <w:p w14:paraId="115AE45F" w14:textId="77777777" w:rsidR="00CC388A" w:rsidRDefault="00B35C90" w:rsidP="00CC388A">
      <w:pPr>
        <w:pStyle w:val="ListParagraph"/>
        <w:numPr>
          <w:ilvl w:val="0"/>
          <w:numId w:val="6"/>
        </w:numPr>
        <w:rPr>
          <w:rFonts w:eastAsia="Calibri"/>
          <w:bCs/>
          <w:sz w:val="20"/>
          <w:szCs w:val="20"/>
        </w:rPr>
      </w:pPr>
      <w:r w:rsidRPr="00CC388A">
        <w:rPr>
          <w:rFonts w:eastAsia="Calibri"/>
          <w:bCs/>
          <w:sz w:val="20"/>
          <w:szCs w:val="20"/>
        </w:rPr>
        <w:t>Mild h</w:t>
      </w:r>
      <w:r w:rsidR="00CC388A">
        <w:rPr>
          <w:rFonts w:eastAsia="Calibri"/>
          <w:bCs/>
          <w:sz w:val="20"/>
          <w:szCs w:val="20"/>
        </w:rPr>
        <w:t>epatic</w:t>
      </w:r>
      <w:r w:rsidRPr="00CC388A">
        <w:rPr>
          <w:rFonts w:eastAsia="Calibri"/>
          <w:bCs/>
          <w:sz w:val="20"/>
          <w:szCs w:val="20"/>
        </w:rPr>
        <w:t xml:space="preserve"> </w:t>
      </w:r>
      <w:proofErr w:type="spellStart"/>
      <w:r w:rsidRPr="00CC388A">
        <w:rPr>
          <w:rFonts w:eastAsia="Calibri"/>
          <w:bCs/>
          <w:sz w:val="20"/>
          <w:szCs w:val="20"/>
        </w:rPr>
        <w:t>steatosis</w:t>
      </w:r>
      <w:proofErr w:type="spellEnd"/>
      <w:r w:rsidRPr="00CC388A">
        <w:rPr>
          <w:rFonts w:eastAsia="Calibri"/>
          <w:bCs/>
          <w:sz w:val="20"/>
          <w:szCs w:val="20"/>
        </w:rPr>
        <w:t xml:space="preserve">. </w:t>
      </w:r>
    </w:p>
    <w:p w14:paraId="4D0DA50B" w14:textId="27C62A02" w:rsidR="00CC388A" w:rsidRDefault="00B35C90" w:rsidP="00CC388A">
      <w:pPr>
        <w:pStyle w:val="ListParagraph"/>
        <w:numPr>
          <w:ilvl w:val="0"/>
          <w:numId w:val="6"/>
        </w:numPr>
        <w:rPr>
          <w:rFonts w:eastAsia="Calibri"/>
          <w:bCs/>
          <w:sz w:val="20"/>
          <w:szCs w:val="20"/>
        </w:rPr>
      </w:pPr>
      <w:r w:rsidRPr="00CC388A">
        <w:rPr>
          <w:rFonts w:eastAsia="Calibri"/>
          <w:bCs/>
          <w:sz w:val="20"/>
          <w:szCs w:val="20"/>
        </w:rPr>
        <w:t>Cannot rule</w:t>
      </w:r>
      <w:r w:rsidR="00CC388A">
        <w:rPr>
          <w:rFonts w:eastAsia="Calibri"/>
          <w:bCs/>
          <w:sz w:val="20"/>
          <w:szCs w:val="20"/>
        </w:rPr>
        <w:t xml:space="preserve"> </w:t>
      </w:r>
      <w:r w:rsidRPr="00CC388A">
        <w:rPr>
          <w:rFonts w:eastAsia="Calibri"/>
          <w:bCs/>
          <w:sz w:val="20"/>
          <w:szCs w:val="20"/>
        </w:rPr>
        <w:t xml:space="preserve">out mid </w:t>
      </w:r>
      <w:proofErr w:type="spellStart"/>
      <w:r w:rsidRPr="00CC388A">
        <w:rPr>
          <w:rFonts w:eastAsia="Calibri"/>
          <w:bCs/>
          <w:sz w:val="20"/>
          <w:szCs w:val="20"/>
        </w:rPr>
        <w:t>aca</w:t>
      </w:r>
      <w:r w:rsidR="00CC388A">
        <w:rPr>
          <w:rFonts w:eastAsia="Calibri"/>
          <w:bCs/>
          <w:sz w:val="20"/>
          <w:szCs w:val="20"/>
        </w:rPr>
        <w:t>lcu</w:t>
      </w:r>
      <w:r w:rsidRPr="00CC388A">
        <w:rPr>
          <w:rFonts w:eastAsia="Calibri"/>
          <w:bCs/>
          <w:sz w:val="20"/>
          <w:szCs w:val="20"/>
        </w:rPr>
        <w:t>lous</w:t>
      </w:r>
      <w:proofErr w:type="spellEnd"/>
      <w:r w:rsidRPr="00CC388A">
        <w:rPr>
          <w:rFonts w:eastAsia="Calibri"/>
          <w:bCs/>
          <w:sz w:val="20"/>
          <w:szCs w:val="20"/>
        </w:rPr>
        <w:t xml:space="preserve"> </w:t>
      </w:r>
      <w:proofErr w:type="spellStart"/>
      <w:r w:rsidRPr="00CC388A">
        <w:rPr>
          <w:rFonts w:eastAsia="Calibri"/>
          <w:bCs/>
          <w:sz w:val="20"/>
          <w:szCs w:val="20"/>
        </w:rPr>
        <w:t>chole</w:t>
      </w:r>
      <w:r w:rsidR="00CC388A">
        <w:rPr>
          <w:rFonts w:eastAsia="Calibri"/>
          <w:bCs/>
          <w:sz w:val="20"/>
          <w:szCs w:val="20"/>
        </w:rPr>
        <w:t>c</w:t>
      </w:r>
      <w:r w:rsidRPr="00CC388A">
        <w:rPr>
          <w:rFonts w:eastAsia="Calibri"/>
          <w:bCs/>
          <w:sz w:val="20"/>
          <w:szCs w:val="20"/>
        </w:rPr>
        <w:t>y</w:t>
      </w:r>
      <w:r w:rsidR="00CC388A">
        <w:rPr>
          <w:rFonts w:eastAsia="Calibri"/>
          <w:bCs/>
          <w:sz w:val="20"/>
          <w:szCs w:val="20"/>
        </w:rPr>
        <w:t>s</w:t>
      </w:r>
      <w:r w:rsidRPr="00CC388A">
        <w:rPr>
          <w:rFonts w:eastAsia="Calibri"/>
          <w:bCs/>
          <w:sz w:val="20"/>
          <w:szCs w:val="20"/>
        </w:rPr>
        <w:t>titis</w:t>
      </w:r>
      <w:proofErr w:type="spellEnd"/>
      <w:r w:rsidR="00CC388A">
        <w:rPr>
          <w:rFonts w:eastAsia="Calibri"/>
          <w:bCs/>
          <w:sz w:val="20"/>
          <w:szCs w:val="20"/>
        </w:rPr>
        <w:t>.</w:t>
      </w:r>
    </w:p>
    <w:p w14:paraId="4B0206A8" w14:textId="7846536F" w:rsidR="00CC388A" w:rsidRDefault="00B35C90" w:rsidP="00CC388A">
      <w:pPr>
        <w:pStyle w:val="ListParagraph"/>
        <w:numPr>
          <w:ilvl w:val="0"/>
          <w:numId w:val="6"/>
        </w:numPr>
        <w:rPr>
          <w:rFonts w:eastAsia="Calibri"/>
          <w:bCs/>
          <w:sz w:val="20"/>
          <w:szCs w:val="20"/>
        </w:rPr>
      </w:pPr>
      <w:r w:rsidRPr="00CC388A">
        <w:rPr>
          <w:rFonts w:eastAsia="Calibri"/>
          <w:bCs/>
          <w:sz w:val="20"/>
          <w:szCs w:val="20"/>
        </w:rPr>
        <w:t>M</w:t>
      </w:r>
      <w:r w:rsidR="00CC388A">
        <w:rPr>
          <w:rFonts w:eastAsia="Calibri"/>
          <w:bCs/>
          <w:sz w:val="20"/>
          <w:szCs w:val="20"/>
        </w:rPr>
        <w:t>il</w:t>
      </w:r>
      <w:r w:rsidRPr="00CC388A">
        <w:rPr>
          <w:rFonts w:eastAsia="Calibri"/>
          <w:bCs/>
          <w:sz w:val="20"/>
          <w:szCs w:val="20"/>
        </w:rPr>
        <w:t xml:space="preserve">d </w:t>
      </w:r>
      <w:r w:rsidR="00CC388A">
        <w:rPr>
          <w:rFonts w:eastAsia="Calibri"/>
          <w:bCs/>
          <w:sz w:val="20"/>
          <w:szCs w:val="20"/>
        </w:rPr>
        <w:t>cystitis</w:t>
      </w:r>
      <w:r w:rsidRPr="00CC388A">
        <w:rPr>
          <w:rFonts w:eastAsia="Calibri"/>
          <w:bCs/>
          <w:sz w:val="20"/>
          <w:szCs w:val="20"/>
        </w:rPr>
        <w:t xml:space="preserve"> considered</w:t>
      </w:r>
      <w:r w:rsidR="00CC388A">
        <w:rPr>
          <w:rFonts w:eastAsia="Calibri"/>
          <w:bCs/>
          <w:sz w:val="20"/>
          <w:szCs w:val="20"/>
        </w:rPr>
        <w:t>.</w:t>
      </w:r>
    </w:p>
    <w:p w14:paraId="394946D1" w14:textId="77777777" w:rsidR="00CC388A" w:rsidRDefault="00CC388A" w:rsidP="00CC388A">
      <w:pPr>
        <w:pStyle w:val="ListParagraph"/>
        <w:numPr>
          <w:ilvl w:val="0"/>
          <w:numId w:val="6"/>
        </w:numPr>
        <w:rPr>
          <w:rFonts w:eastAsia="Calibri"/>
          <w:bCs/>
          <w:sz w:val="20"/>
          <w:szCs w:val="20"/>
        </w:rPr>
      </w:pPr>
      <w:r>
        <w:rPr>
          <w:rFonts w:eastAsia="Calibri"/>
          <w:bCs/>
          <w:sz w:val="20"/>
          <w:szCs w:val="20"/>
        </w:rPr>
        <w:t>Atherosclerosis</w:t>
      </w:r>
      <w:r w:rsidR="00B35C90" w:rsidRPr="00CC388A">
        <w:rPr>
          <w:rFonts w:eastAsia="Calibri"/>
          <w:bCs/>
          <w:sz w:val="20"/>
          <w:szCs w:val="20"/>
        </w:rPr>
        <w:t>.</w:t>
      </w:r>
    </w:p>
    <w:p w14:paraId="585266C6" w14:textId="08E1C5BD" w:rsidR="00B35C90" w:rsidRDefault="00B35C90" w:rsidP="00CC388A">
      <w:pPr>
        <w:pStyle w:val="ListParagraph"/>
        <w:numPr>
          <w:ilvl w:val="0"/>
          <w:numId w:val="6"/>
        </w:numPr>
        <w:rPr>
          <w:rFonts w:eastAsia="Calibri"/>
          <w:bCs/>
          <w:sz w:val="20"/>
          <w:szCs w:val="20"/>
        </w:rPr>
      </w:pPr>
      <w:r w:rsidRPr="00CC388A">
        <w:rPr>
          <w:rFonts w:eastAsia="Calibri"/>
          <w:bCs/>
          <w:sz w:val="20"/>
          <w:szCs w:val="20"/>
        </w:rPr>
        <w:t>Mi</w:t>
      </w:r>
      <w:r w:rsidR="00CC388A">
        <w:rPr>
          <w:rFonts w:eastAsia="Calibri"/>
          <w:bCs/>
          <w:sz w:val="20"/>
          <w:szCs w:val="20"/>
        </w:rPr>
        <w:t>l</w:t>
      </w:r>
      <w:r w:rsidRPr="00CC388A">
        <w:rPr>
          <w:rFonts w:eastAsia="Calibri"/>
          <w:bCs/>
          <w:sz w:val="20"/>
          <w:szCs w:val="20"/>
        </w:rPr>
        <w:t xml:space="preserve">d </w:t>
      </w:r>
      <w:r w:rsidR="00CC388A">
        <w:rPr>
          <w:rFonts w:eastAsia="Calibri"/>
          <w:bCs/>
          <w:sz w:val="20"/>
          <w:szCs w:val="20"/>
        </w:rPr>
        <w:t>lum</w:t>
      </w:r>
      <w:r w:rsidRPr="00CC388A">
        <w:rPr>
          <w:rFonts w:eastAsia="Calibri"/>
          <w:bCs/>
          <w:sz w:val="20"/>
          <w:szCs w:val="20"/>
        </w:rPr>
        <w:t>ba</w:t>
      </w:r>
      <w:r w:rsidR="00CC388A">
        <w:rPr>
          <w:rFonts w:eastAsia="Calibri"/>
          <w:bCs/>
          <w:sz w:val="20"/>
          <w:szCs w:val="20"/>
        </w:rPr>
        <w:t xml:space="preserve">r </w:t>
      </w:r>
      <w:proofErr w:type="spellStart"/>
      <w:r w:rsidR="00CC388A">
        <w:rPr>
          <w:rFonts w:eastAsia="Calibri"/>
          <w:bCs/>
          <w:sz w:val="20"/>
          <w:szCs w:val="20"/>
        </w:rPr>
        <w:t>spon</w:t>
      </w:r>
      <w:r w:rsidR="009A1B48">
        <w:rPr>
          <w:rFonts w:eastAsia="Calibri"/>
          <w:bCs/>
          <w:sz w:val="20"/>
          <w:szCs w:val="20"/>
        </w:rPr>
        <w:t>dy</w:t>
      </w:r>
      <w:r w:rsidRPr="00CC388A">
        <w:rPr>
          <w:rFonts w:eastAsia="Calibri"/>
          <w:bCs/>
          <w:sz w:val="20"/>
          <w:szCs w:val="20"/>
        </w:rPr>
        <w:t>lo</w:t>
      </w:r>
      <w:r w:rsidR="00CC388A">
        <w:rPr>
          <w:rFonts w:eastAsia="Calibri"/>
          <w:bCs/>
          <w:sz w:val="20"/>
          <w:szCs w:val="20"/>
        </w:rPr>
        <w:t>s</w:t>
      </w:r>
      <w:r w:rsidRPr="00CC388A">
        <w:rPr>
          <w:rFonts w:eastAsia="Calibri"/>
          <w:bCs/>
          <w:sz w:val="20"/>
          <w:szCs w:val="20"/>
        </w:rPr>
        <w:t>is</w:t>
      </w:r>
      <w:proofErr w:type="spellEnd"/>
      <w:r w:rsidRPr="00CC388A">
        <w:rPr>
          <w:rFonts w:eastAsia="Calibri"/>
          <w:bCs/>
          <w:sz w:val="20"/>
          <w:szCs w:val="20"/>
        </w:rPr>
        <w:t>.</w:t>
      </w:r>
    </w:p>
    <w:p w14:paraId="53A87186" w14:textId="77777777" w:rsidR="00CC388A" w:rsidRDefault="00CC388A" w:rsidP="00DA5BB6">
      <w:pPr>
        <w:rPr>
          <w:rFonts w:eastAsia="Calibri"/>
          <w:bCs/>
          <w:sz w:val="20"/>
          <w:szCs w:val="20"/>
        </w:rPr>
      </w:pPr>
    </w:p>
    <w:p w14:paraId="65B594A5" w14:textId="43880158" w:rsidR="00620758" w:rsidRPr="00655E9E" w:rsidRDefault="00620758" w:rsidP="00DA5BB6">
      <w:pPr>
        <w:rPr>
          <w:rFonts w:eastAsia="Calibri"/>
          <w:b/>
          <w:sz w:val="20"/>
          <w:szCs w:val="20"/>
        </w:rPr>
      </w:pPr>
      <w:r w:rsidRPr="00655E9E">
        <w:rPr>
          <w:rFonts w:eastAsia="Calibri"/>
          <w:b/>
          <w:sz w:val="20"/>
          <w:szCs w:val="20"/>
        </w:rPr>
        <w:t>Primary working impression:</w:t>
      </w:r>
    </w:p>
    <w:p w14:paraId="64B9FFD2" w14:textId="68ACDFF2" w:rsidR="00620758" w:rsidRDefault="00620758" w:rsidP="00DA5BB6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sz w:val="20"/>
          <w:szCs w:val="20"/>
        </w:rPr>
        <w:t>Squamous cell carcinoma, keratinizing, cervix, stage IB2</w:t>
      </w:r>
    </w:p>
    <w:p w14:paraId="478F0186" w14:textId="77777777" w:rsidR="00620758" w:rsidRDefault="00DA5BB6" w:rsidP="00DA5BB6">
      <w:pPr>
        <w:rPr>
          <w:rFonts w:eastAsia="Calibri"/>
          <w:bCs/>
          <w:sz w:val="20"/>
          <w:szCs w:val="20"/>
        </w:rPr>
      </w:pPr>
      <w:proofErr w:type="gramStart"/>
      <w:r w:rsidRPr="00DA5BB6">
        <w:rPr>
          <w:rFonts w:eastAsia="Calibri"/>
          <w:bCs/>
          <w:sz w:val="20"/>
          <w:szCs w:val="20"/>
        </w:rPr>
        <w:t>s/p</w:t>
      </w:r>
      <w:proofErr w:type="gramEnd"/>
      <w:r w:rsidRPr="00DA5BB6">
        <w:rPr>
          <w:rFonts w:eastAsia="Calibri"/>
          <w:bCs/>
          <w:sz w:val="20"/>
          <w:szCs w:val="20"/>
        </w:rPr>
        <w:t xml:space="preserve"> cervical punch biopsy</w:t>
      </w:r>
      <w:r w:rsidR="00620758">
        <w:rPr>
          <w:rFonts w:eastAsia="Calibri"/>
          <w:bCs/>
          <w:sz w:val="20"/>
          <w:szCs w:val="20"/>
        </w:rPr>
        <w:t xml:space="preserve"> (3/10/20, </w:t>
      </w:r>
      <w:proofErr w:type="spellStart"/>
      <w:r w:rsidR="00620758">
        <w:rPr>
          <w:rFonts w:eastAsia="Calibri"/>
          <w:bCs/>
          <w:sz w:val="20"/>
          <w:szCs w:val="20"/>
        </w:rPr>
        <w:t>Ospital</w:t>
      </w:r>
      <w:proofErr w:type="spellEnd"/>
      <w:r w:rsidR="00620758">
        <w:rPr>
          <w:rFonts w:eastAsia="Calibri"/>
          <w:bCs/>
          <w:sz w:val="20"/>
          <w:szCs w:val="20"/>
        </w:rPr>
        <w:t xml:space="preserve"> </w:t>
      </w:r>
      <w:proofErr w:type="spellStart"/>
      <w:r w:rsidR="00620758">
        <w:rPr>
          <w:rFonts w:eastAsia="Calibri"/>
          <w:bCs/>
          <w:sz w:val="20"/>
          <w:szCs w:val="20"/>
        </w:rPr>
        <w:t>ng</w:t>
      </w:r>
      <w:proofErr w:type="spellEnd"/>
      <w:r w:rsidR="00620758">
        <w:rPr>
          <w:rFonts w:eastAsia="Calibri"/>
          <w:bCs/>
          <w:sz w:val="20"/>
          <w:szCs w:val="20"/>
        </w:rPr>
        <w:t xml:space="preserve"> </w:t>
      </w:r>
      <w:proofErr w:type="spellStart"/>
      <w:r w:rsidR="00620758">
        <w:rPr>
          <w:rFonts w:eastAsia="Calibri"/>
          <w:bCs/>
          <w:sz w:val="20"/>
          <w:szCs w:val="20"/>
        </w:rPr>
        <w:t>Maynila</w:t>
      </w:r>
      <w:proofErr w:type="spellEnd"/>
      <w:r w:rsidR="00620758">
        <w:rPr>
          <w:rFonts w:eastAsia="Calibri"/>
          <w:bCs/>
          <w:sz w:val="20"/>
          <w:szCs w:val="20"/>
        </w:rPr>
        <w:t>)</w:t>
      </w:r>
    </w:p>
    <w:p w14:paraId="73DEBCA7" w14:textId="5CF6ED66" w:rsidR="00DA5BB6" w:rsidRPr="00DA5BB6" w:rsidRDefault="00620758" w:rsidP="00DA5BB6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sz w:val="20"/>
          <w:szCs w:val="20"/>
        </w:rPr>
        <w:t>H</w:t>
      </w:r>
      <w:r w:rsidR="00DA5BB6" w:rsidRPr="00DA5BB6">
        <w:rPr>
          <w:rFonts w:eastAsia="Calibri"/>
          <w:bCs/>
          <w:sz w:val="20"/>
          <w:szCs w:val="20"/>
        </w:rPr>
        <w:t xml:space="preserve">ypertension stage II – controlled </w:t>
      </w:r>
    </w:p>
    <w:p w14:paraId="2AD619B2" w14:textId="36831669" w:rsidR="00DA5BB6" w:rsidRDefault="00620758" w:rsidP="00630263">
      <w:pPr>
        <w:rPr>
          <w:rFonts w:eastAsia="Calibri"/>
          <w:bCs/>
          <w:sz w:val="20"/>
          <w:szCs w:val="20"/>
        </w:rPr>
      </w:pPr>
      <w:r>
        <w:rPr>
          <w:rFonts w:eastAsia="Calibri"/>
          <w:bCs/>
          <w:sz w:val="20"/>
          <w:szCs w:val="20"/>
        </w:rPr>
        <w:t>Obese I</w:t>
      </w:r>
    </w:p>
    <w:p w14:paraId="07FE4A6F" w14:textId="77777777" w:rsidR="00620758" w:rsidRDefault="00620758" w:rsidP="00630263">
      <w:pPr>
        <w:rPr>
          <w:rFonts w:eastAsia="Calibri"/>
          <w:bCs/>
          <w:sz w:val="20"/>
          <w:szCs w:val="20"/>
        </w:rPr>
      </w:pPr>
    </w:p>
    <w:p w14:paraId="7670C776" w14:textId="5B58B72B" w:rsidR="004620BF" w:rsidRDefault="00DA5BB6" w:rsidP="00AD037F">
      <w:pPr>
        <w:rPr>
          <w:rFonts w:eastAsia="Calibri"/>
          <w:bCs/>
          <w:sz w:val="20"/>
          <w:szCs w:val="20"/>
          <w:lang w:val="en-US"/>
        </w:rPr>
      </w:pPr>
      <w:r>
        <w:rPr>
          <w:rFonts w:eastAsia="Calibri"/>
          <w:bCs/>
          <w:sz w:val="20"/>
          <w:szCs w:val="20"/>
        </w:rPr>
        <w:t xml:space="preserve">The </w:t>
      </w:r>
      <w:r w:rsidRPr="00655E9E">
        <w:rPr>
          <w:rFonts w:eastAsia="Calibri"/>
          <w:b/>
          <w:sz w:val="20"/>
          <w:szCs w:val="20"/>
        </w:rPr>
        <w:t>operative plan</w:t>
      </w:r>
      <w:r>
        <w:rPr>
          <w:rFonts w:eastAsia="Calibri"/>
          <w:bCs/>
          <w:sz w:val="20"/>
          <w:szCs w:val="20"/>
        </w:rPr>
        <w:t xml:space="preserve"> is </w:t>
      </w:r>
      <w:r w:rsidR="00620758">
        <w:rPr>
          <w:rFonts w:eastAsia="Calibri"/>
          <w:bCs/>
          <w:sz w:val="20"/>
          <w:szCs w:val="20"/>
          <w:lang w:val="en-US"/>
        </w:rPr>
        <w:t xml:space="preserve">exploratory laparotomy, radical hysterectomy with bilateral </w:t>
      </w:r>
      <w:proofErr w:type="spellStart"/>
      <w:r w:rsidR="00620758">
        <w:rPr>
          <w:rFonts w:eastAsia="Calibri"/>
          <w:bCs/>
          <w:sz w:val="20"/>
          <w:szCs w:val="20"/>
          <w:lang w:val="en-US"/>
        </w:rPr>
        <w:t>s</w:t>
      </w:r>
      <w:r w:rsidRPr="00DA5BB6">
        <w:rPr>
          <w:rFonts w:eastAsia="Calibri"/>
          <w:bCs/>
          <w:sz w:val="20"/>
          <w:szCs w:val="20"/>
          <w:lang w:val="en-US"/>
        </w:rPr>
        <w:t>alpingo</w:t>
      </w:r>
      <w:proofErr w:type="spellEnd"/>
      <w:r w:rsidRPr="00DA5BB6">
        <w:rPr>
          <w:rFonts w:eastAsia="Calibri"/>
          <w:bCs/>
          <w:sz w:val="20"/>
          <w:szCs w:val="20"/>
          <w:lang w:val="en-US"/>
        </w:rPr>
        <w:t xml:space="preserve">-oophorectomy, </w:t>
      </w:r>
      <w:r w:rsidR="00620758">
        <w:rPr>
          <w:rFonts w:eastAsia="Calibri"/>
          <w:bCs/>
          <w:sz w:val="20"/>
          <w:szCs w:val="20"/>
          <w:lang w:val="en-US"/>
        </w:rPr>
        <w:t>b</w:t>
      </w:r>
      <w:r w:rsidRPr="00DA5BB6">
        <w:rPr>
          <w:rFonts w:eastAsia="Calibri"/>
          <w:bCs/>
          <w:sz w:val="20"/>
          <w:szCs w:val="20"/>
          <w:lang w:val="en-US"/>
        </w:rPr>
        <w:t>i</w:t>
      </w:r>
      <w:r w:rsidR="00620758">
        <w:rPr>
          <w:rFonts w:eastAsia="Calibri"/>
          <w:bCs/>
          <w:sz w:val="20"/>
          <w:szCs w:val="20"/>
          <w:lang w:val="en-US"/>
        </w:rPr>
        <w:t xml:space="preserve">lateral lymph node dissection, </w:t>
      </w:r>
      <w:proofErr w:type="spellStart"/>
      <w:r w:rsidR="00620758">
        <w:rPr>
          <w:rFonts w:eastAsia="Calibri"/>
          <w:bCs/>
          <w:sz w:val="20"/>
          <w:szCs w:val="20"/>
          <w:lang w:val="en-US"/>
        </w:rPr>
        <w:t>paraaortic</w:t>
      </w:r>
      <w:proofErr w:type="spellEnd"/>
      <w:r w:rsidR="00620758">
        <w:rPr>
          <w:rFonts w:eastAsia="Calibri"/>
          <w:bCs/>
          <w:sz w:val="20"/>
          <w:szCs w:val="20"/>
          <w:lang w:val="en-US"/>
        </w:rPr>
        <w:t xml:space="preserve"> lymph node s</w:t>
      </w:r>
      <w:r w:rsidRPr="00DA5BB6">
        <w:rPr>
          <w:rFonts w:eastAsia="Calibri"/>
          <w:bCs/>
          <w:sz w:val="20"/>
          <w:szCs w:val="20"/>
          <w:lang w:val="en-US"/>
        </w:rPr>
        <w:t>ampli</w:t>
      </w:r>
      <w:r>
        <w:rPr>
          <w:rFonts w:eastAsia="Calibri"/>
          <w:bCs/>
          <w:sz w:val="20"/>
          <w:szCs w:val="20"/>
          <w:lang w:val="en-US"/>
        </w:rPr>
        <w:t>ng.</w:t>
      </w:r>
    </w:p>
    <w:p w14:paraId="7577DD9C" w14:textId="796C4DCF" w:rsidR="0023547B" w:rsidRDefault="0023547B" w:rsidP="0023547B">
      <w:pPr>
        <w:tabs>
          <w:tab w:val="left" w:pos="7485"/>
        </w:tabs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</w:p>
    <w:p w14:paraId="4AF1FA6E" w14:textId="40212E18" w:rsidR="0023547B" w:rsidRDefault="0023547B" w:rsidP="0023547B">
      <w:pPr>
        <w:tabs>
          <w:tab w:val="left" w:pos="7485"/>
        </w:tabs>
        <w:rPr>
          <w:rFonts w:eastAsia="Calibri"/>
          <w:sz w:val="20"/>
          <w:szCs w:val="20"/>
        </w:rPr>
      </w:pPr>
    </w:p>
    <w:p w14:paraId="174FF30F" w14:textId="206CDA14" w:rsidR="0023547B" w:rsidRPr="00905190" w:rsidRDefault="0023547B" w:rsidP="0023547B">
      <w:pPr>
        <w:rPr>
          <w:rFonts w:eastAsia="Calibri"/>
          <w:b/>
          <w:bCs/>
          <w:sz w:val="20"/>
          <w:szCs w:val="20"/>
          <w:u w:val="single"/>
        </w:rPr>
      </w:pPr>
      <w:r w:rsidRPr="00905190">
        <w:rPr>
          <w:rFonts w:eastAsia="Calibri"/>
          <w:b/>
          <w:bCs/>
          <w:sz w:val="20"/>
          <w:szCs w:val="20"/>
          <w:u w:val="single"/>
        </w:rPr>
        <w:t>Guide Questions</w:t>
      </w:r>
    </w:p>
    <w:p w14:paraId="712C4E01" w14:textId="7060BD56" w:rsidR="0023547B" w:rsidRDefault="0023547B" w:rsidP="0023547B">
      <w:pPr>
        <w:pStyle w:val="ListParagraph"/>
        <w:numPr>
          <w:ilvl w:val="0"/>
          <w:numId w:val="9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What are the salient features of this case?</w:t>
      </w:r>
    </w:p>
    <w:p w14:paraId="4BB9681C" w14:textId="0AF7B350" w:rsidR="0023547B" w:rsidRDefault="0023547B" w:rsidP="0023547B">
      <w:pPr>
        <w:pStyle w:val="ListParagraph"/>
        <w:numPr>
          <w:ilvl w:val="0"/>
          <w:numId w:val="9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What are the </w:t>
      </w:r>
      <w:r w:rsidRPr="00655E9E">
        <w:rPr>
          <w:rFonts w:eastAsia="Calibri"/>
          <w:sz w:val="20"/>
          <w:szCs w:val="20"/>
        </w:rPr>
        <w:t xml:space="preserve">differential diagnoses of women presenting with </w:t>
      </w:r>
      <w:proofErr w:type="spellStart"/>
      <w:r w:rsidRPr="00655E9E">
        <w:rPr>
          <w:rFonts w:eastAsia="Calibri"/>
          <w:sz w:val="20"/>
          <w:szCs w:val="20"/>
        </w:rPr>
        <w:t>postcoital</w:t>
      </w:r>
      <w:proofErr w:type="spellEnd"/>
      <w:r w:rsidRPr="00655E9E">
        <w:rPr>
          <w:rFonts w:eastAsia="Calibri"/>
          <w:sz w:val="20"/>
          <w:szCs w:val="20"/>
        </w:rPr>
        <w:t xml:space="preserve"> bleeding</w:t>
      </w:r>
      <w:r>
        <w:rPr>
          <w:rFonts w:eastAsia="Calibri"/>
          <w:sz w:val="20"/>
          <w:szCs w:val="20"/>
        </w:rPr>
        <w:t>?</w:t>
      </w:r>
    </w:p>
    <w:p w14:paraId="28BBD9B3" w14:textId="7DD652C1" w:rsidR="0023547B" w:rsidRDefault="0023547B" w:rsidP="0023547B">
      <w:pPr>
        <w:pStyle w:val="ListParagraph"/>
        <w:numPr>
          <w:ilvl w:val="0"/>
          <w:numId w:val="9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What are the risk factors of cervical cancer? What are present in our index case?</w:t>
      </w:r>
    </w:p>
    <w:p w14:paraId="09980E37" w14:textId="36EB8119" w:rsidR="0023547B" w:rsidRDefault="0023547B" w:rsidP="0023547B">
      <w:pPr>
        <w:pStyle w:val="ListParagraph"/>
        <w:numPr>
          <w:ilvl w:val="0"/>
          <w:numId w:val="9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If you were the doctor that has seen her 5 years ago with the “normal pap smear”, wha</w:t>
      </w:r>
      <w:r w:rsidR="0035407E">
        <w:rPr>
          <w:rFonts w:eastAsia="Calibri"/>
          <w:sz w:val="20"/>
          <w:szCs w:val="20"/>
        </w:rPr>
        <w:t xml:space="preserve">t would you advise her? What </w:t>
      </w:r>
      <w:r>
        <w:rPr>
          <w:rFonts w:eastAsia="Calibri"/>
          <w:sz w:val="20"/>
          <w:szCs w:val="20"/>
        </w:rPr>
        <w:t xml:space="preserve">level of prevention (primary, secondary or tertiary) is </w:t>
      </w:r>
      <w:r w:rsidR="0035407E">
        <w:rPr>
          <w:rFonts w:eastAsia="Calibri"/>
          <w:sz w:val="20"/>
          <w:szCs w:val="20"/>
        </w:rPr>
        <w:t xml:space="preserve">the use of </w:t>
      </w:r>
      <w:proofErr w:type="spellStart"/>
      <w:r>
        <w:rPr>
          <w:rFonts w:eastAsia="Calibri"/>
          <w:sz w:val="20"/>
          <w:szCs w:val="20"/>
        </w:rPr>
        <w:t>Papanicolaou</w:t>
      </w:r>
      <w:proofErr w:type="spellEnd"/>
      <w:r>
        <w:rPr>
          <w:rFonts w:eastAsia="Calibri"/>
          <w:sz w:val="20"/>
          <w:szCs w:val="20"/>
        </w:rPr>
        <w:t xml:space="preserve"> smear? What is the principle behind </w:t>
      </w:r>
      <w:proofErr w:type="gramStart"/>
      <w:r>
        <w:rPr>
          <w:rFonts w:eastAsia="Calibri"/>
          <w:sz w:val="20"/>
          <w:szCs w:val="20"/>
        </w:rPr>
        <w:t>pap</w:t>
      </w:r>
      <w:proofErr w:type="gramEnd"/>
      <w:r>
        <w:rPr>
          <w:rFonts w:eastAsia="Calibri"/>
          <w:sz w:val="20"/>
          <w:szCs w:val="20"/>
        </w:rPr>
        <w:t xml:space="preserve"> smear? When should this be offered? Why not before the age of 21? What are the things to advise patients before undergoing </w:t>
      </w:r>
      <w:proofErr w:type="gramStart"/>
      <w:r>
        <w:rPr>
          <w:rFonts w:eastAsia="Calibri"/>
          <w:sz w:val="20"/>
          <w:szCs w:val="20"/>
        </w:rPr>
        <w:t>pap</w:t>
      </w:r>
      <w:proofErr w:type="gramEnd"/>
      <w:r>
        <w:rPr>
          <w:rFonts w:eastAsia="Calibri"/>
          <w:sz w:val="20"/>
          <w:szCs w:val="20"/>
        </w:rPr>
        <w:t xml:space="preserve"> smear? How is </w:t>
      </w:r>
      <w:proofErr w:type="gramStart"/>
      <w:r>
        <w:rPr>
          <w:rFonts w:eastAsia="Calibri"/>
          <w:sz w:val="20"/>
          <w:szCs w:val="20"/>
        </w:rPr>
        <w:t>pap</w:t>
      </w:r>
      <w:proofErr w:type="gramEnd"/>
      <w:r>
        <w:rPr>
          <w:rFonts w:eastAsia="Calibri"/>
          <w:sz w:val="20"/>
          <w:szCs w:val="20"/>
        </w:rPr>
        <w:t xml:space="preserve"> smear done? Differentiate between conventional vs. liquid-based cytology in terms of advantages and disadvantages. What is </w:t>
      </w:r>
      <w:r w:rsidR="00F91711">
        <w:rPr>
          <w:rFonts w:eastAsia="Calibri"/>
          <w:sz w:val="20"/>
          <w:szCs w:val="20"/>
        </w:rPr>
        <w:t>visual inspection with acetic acid?</w:t>
      </w:r>
      <w:r>
        <w:rPr>
          <w:rFonts w:eastAsia="Calibri"/>
          <w:sz w:val="20"/>
          <w:szCs w:val="20"/>
        </w:rPr>
        <w:t xml:space="preserve">  </w:t>
      </w:r>
      <w:bookmarkStart w:id="0" w:name="_GoBack"/>
      <w:bookmarkEnd w:id="0"/>
    </w:p>
    <w:p w14:paraId="22DBDBCE" w14:textId="03C46ECF" w:rsidR="0023547B" w:rsidRPr="00655E9E" w:rsidRDefault="00F91711" w:rsidP="0023547B">
      <w:pPr>
        <w:pStyle w:val="ListParagraph"/>
        <w:numPr>
          <w:ilvl w:val="0"/>
          <w:numId w:val="9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What are the laboratories and imaging modalities that aid in the </w:t>
      </w:r>
      <w:r w:rsidR="0023547B">
        <w:rPr>
          <w:rFonts w:eastAsia="Calibri"/>
          <w:sz w:val="20"/>
          <w:szCs w:val="20"/>
        </w:rPr>
        <w:t>diagnosis of cervical cancer</w:t>
      </w:r>
      <w:r>
        <w:rPr>
          <w:rFonts w:eastAsia="Calibri"/>
          <w:sz w:val="20"/>
          <w:szCs w:val="20"/>
        </w:rPr>
        <w:t>? What is the rationale of each modality? In relation to our case, were the laboratories requested enough?</w:t>
      </w:r>
      <w:r w:rsidR="00250F7B">
        <w:rPr>
          <w:rFonts w:eastAsia="Calibri"/>
          <w:sz w:val="20"/>
          <w:szCs w:val="20"/>
        </w:rPr>
        <w:t xml:space="preserve"> What is cervical punch biopsy? How is</w:t>
      </w:r>
      <w:r w:rsidR="0035407E">
        <w:rPr>
          <w:rFonts w:eastAsia="Calibri"/>
          <w:sz w:val="20"/>
          <w:szCs w:val="20"/>
        </w:rPr>
        <w:t xml:space="preserve"> it</w:t>
      </w:r>
      <w:r w:rsidR="00250F7B">
        <w:rPr>
          <w:rFonts w:eastAsia="Calibri"/>
          <w:sz w:val="20"/>
          <w:szCs w:val="20"/>
        </w:rPr>
        <w:t xml:space="preserve"> done?</w:t>
      </w:r>
    </w:p>
    <w:p w14:paraId="1A3CD2A5" w14:textId="77777777" w:rsidR="00F91711" w:rsidRDefault="00F91711" w:rsidP="0023547B">
      <w:pPr>
        <w:pStyle w:val="ListParagraph"/>
        <w:numPr>
          <w:ilvl w:val="0"/>
          <w:numId w:val="9"/>
        </w:num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What causes cervical cancer? What is the natural history of HPV infection? What explains the symptoms of post-coital bleeding and foul-smelling discharge? What are the other symptoms of this disease as the disease progresses? </w:t>
      </w:r>
    </w:p>
    <w:p w14:paraId="7CEC7BA2" w14:textId="622D97E4" w:rsidR="0023547B" w:rsidRPr="00250F7B" w:rsidRDefault="00F91711" w:rsidP="005329BA">
      <w:pPr>
        <w:pStyle w:val="ListParagraph"/>
        <w:numPr>
          <w:ilvl w:val="0"/>
          <w:numId w:val="9"/>
        </w:numPr>
        <w:tabs>
          <w:tab w:val="left" w:pos="7485"/>
        </w:tabs>
        <w:rPr>
          <w:rFonts w:eastAsia="Calibri"/>
          <w:sz w:val="20"/>
          <w:szCs w:val="20"/>
        </w:rPr>
      </w:pPr>
      <w:r w:rsidRPr="00250F7B">
        <w:rPr>
          <w:rFonts w:eastAsia="Calibri"/>
          <w:sz w:val="20"/>
          <w:szCs w:val="20"/>
        </w:rPr>
        <w:t>What is the</w:t>
      </w:r>
      <w:r w:rsidR="00250F7B">
        <w:rPr>
          <w:rFonts w:eastAsia="Calibri"/>
          <w:sz w:val="20"/>
          <w:szCs w:val="20"/>
        </w:rPr>
        <w:t xml:space="preserve"> staging and corresponding treatment of cervical cancer?</w:t>
      </w:r>
      <w:r w:rsidR="00905190">
        <w:rPr>
          <w:rFonts w:eastAsia="Calibri"/>
          <w:sz w:val="20"/>
          <w:szCs w:val="20"/>
        </w:rPr>
        <w:t xml:space="preserve"> How is cervical cancer staged? What are the routes of metastases? </w:t>
      </w:r>
      <w:r w:rsidR="00250F7B">
        <w:rPr>
          <w:rFonts w:eastAsia="Calibri"/>
          <w:sz w:val="20"/>
          <w:szCs w:val="20"/>
        </w:rPr>
        <w:t xml:space="preserve"> In our patient, was the treatment appropriate for the stage? What would you advise this patient? </w:t>
      </w:r>
    </w:p>
    <w:sectPr w:rsidR="0023547B" w:rsidRPr="00250F7B">
      <w:pgSz w:w="11909" w:h="16834"/>
      <w:pgMar w:top="1440" w:right="1440" w:bottom="1440" w:left="1440" w:header="720" w:footer="72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24C2D"/>
    <w:multiLevelType w:val="hybridMultilevel"/>
    <w:tmpl w:val="8A1496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FAF0183"/>
    <w:multiLevelType w:val="multilevel"/>
    <w:tmpl w:val="5BFE9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A806E6F"/>
    <w:multiLevelType w:val="multilevel"/>
    <w:tmpl w:val="D8245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28A4FC1"/>
    <w:multiLevelType w:val="hybridMultilevel"/>
    <w:tmpl w:val="9348A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E3ABB"/>
    <w:multiLevelType w:val="multilevel"/>
    <w:tmpl w:val="89D05C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F2F6789"/>
    <w:multiLevelType w:val="hybridMultilevel"/>
    <w:tmpl w:val="7758FCF2"/>
    <w:lvl w:ilvl="0" w:tplc="9118E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1E8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D2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58B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D0C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2AF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56C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83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A6C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1681206"/>
    <w:multiLevelType w:val="hybridMultilevel"/>
    <w:tmpl w:val="061C9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E56D3A"/>
    <w:multiLevelType w:val="hybridMultilevel"/>
    <w:tmpl w:val="1D245B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77F9B"/>
    <w:multiLevelType w:val="hybridMultilevel"/>
    <w:tmpl w:val="8A1496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8C"/>
    <w:rsid w:val="00062E90"/>
    <w:rsid w:val="00071398"/>
    <w:rsid w:val="00102041"/>
    <w:rsid w:val="00180862"/>
    <w:rsid w:val="0023547B"/>
    <w:rsid w:val="00250F7B"/>
    <w:rsid w:val="00320639"/>
    <w:rsid w:val="00337CA0"/>
    <w:rsid w:val="0035407E"/>
    <w:rsid w:val="0040755E"/>
    <w:rsid w:val="004620BF"/>
    <w:rsid w:val="0049408C"/>
    <w:rsid w:val="00496F21"/>
    <w:rsid w:val="004A0799"/>
    <w:rsid w:val="004A0AF3"/>
    <w:rsid w:val="005551BA"/>
    <w:rsid w:val="00566F41"/>
    <w:rsid w:val="00620758"/>
    <w:rsid w:val="00630263"/>
    <w:rsid w:val="00640CF7"/>
    <w:rsid w:val="006513A1"/>
    <w:rsid w:val="00655E9E"/>
    <w:rsid w:val="006A1E8B"/>
    <w:rsid w:val="00736219"/>
    <w:rsid w:val="00754E87"/>
    <w:rsid w:val="007723D2"/>
    <w:rsid w:val="007C5131"/>
    <w:rsid w:val="00803AC7"/>
    <w:rsid w:val="00847525"/>
    <w:rsid w:val="008E79CF"/>
    <w:rsid w:val="00905190"/>
    <w:rsid w:val="0095617F"/>
    <w:rsid w:val="009A1B48"/>
    <w:rsid w:val="009E7A35"/>
    <w:rsid w:val="00A31545"/>
    <w:rsid w:val="00A648D4"/>
    <w:rsid w:val="00A86F9E"/>
    <w:rsid w:val="00AB654A"/>
    <w:rsid w:val="00AD037F"/>
    <w:rsid w:val="00AD18E2"/>
    <w:rsid w:val="00AD5122"/>
    <w:rsid w:val="00B13B02"/>
    <w:rsid w:val="00B35C90"/>
    <w:rsid w:val="00B479F7"/>
    <w:rsid w:val="00B47C81"/>
    <w:rsid w:val="00C00412"/>
    <w:rsid w:val="00CC388A"/>
    <w:rsid w:val="00CE61A4"/>
    <w:rsid w:val="00DA5BB6"/>
    <w:rsid w:val="00F9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75F99"/>
  <w15:docId w15:val="{BAEC3291-3603-4A67-A238-05C28062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8D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D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18086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512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5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5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5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1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Maez Villafuerte</dc:creator>
  <cp:keywords/>
  <dc:description/>
  <cp:lastModifiedBy>Alexis Martinez</cp:lastModifiedBy>
  <cp:revision>12</cp:revision>
  <dcterms:created xsi:type="dcterms:W3CDTF">2020-09-26T04:00:00Z</dcterms:created>
  <dcterms:modified xsi:type="dcterms:W3CDTF">2020-10-12T23:42:00Z</dcterms:modified>
</cp:coreProperties>
</file>