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65D28" w14:textId="77777777" w:rsidR="0008709B" w:rsidRPr="00513A64" w:rsidRDefault="0008709B" w:rsidP="0008709B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13A64">
        <w:rPr>
          <w:rFonts w:ascii="Century Schoolbook" w:hAnsi="Century Schoolbook"/>
          <w:b/>
          <w:bCs/>
        </w:rPr>
        <w:t>UNIVERSITY OF THE PHILIPPINES MANILA</w:t>
      </w:r>
    </w:p>
    <w:p w14:paraId="7B70B5F9" w14:textId="77777777" w:rsidR="0008709B" w:rsidRPr="00513A64" w:rsidRDefault="0008709B" w:rsidP="0008709B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  <w:r w:rsidRPr="00513A64">
        <w:rPr>
          <w:rFonts w:ascii="Century Schoolbook" w:hAnsi="Century Schoolbook"/>
          <w:b/>
          <w:bCs/>
        </w:rPr>
        <w:t>COLLEGE OF PHARMACY</w:t>
      </w:r>
    </w:p>
    <w:p w14:paraId="2E02079F" w14:textId="77777777" w:rsidR="0008709B" w:rsidRPr="00513A64" w:rsidRDefault="0008709B" w:rsidP="0008709B">
      <w:pPr>
        <w:spacing w:after="0" w:line="240" w:lineRule="auto"/>
        <w:jc w:val="center"/>
        <w:rPr>
          <w:rFonts w:ascii="Century Schoolbook" w:hAnsi="Century Schoolbook"/>
          <w:b/>
          <w:bCs/>
        </w:rPr>
      </w:pPr>
    </w:p>
    <w:p w14:paraId="1EEB2379" w14:textId="77777777" w:rsidR="0008709B" w:rsidRPr="00513A64" w:rsidRDefault="0008709B" w:rsidP="0008709B">
      <w:pPr>
        <w:pStyle w:val="Body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513A64">
        <w:rPr>
          <w:rFonts w:ascii="Century Schoolbook" w:hAnsi="Century Schoolbook"/>
          <w:b/>
          <w:bCs/>
          <w:sz w:val="22"/>
          <w:szCs w:val="22"/>
        </w:rPr>
        <w:t xml:space="preserve">PHAR </w:t>
      </w:r>
      <w:r>
        <w:rPr>
          <w:rFonts w:ascii="Century Schoolbook" w:hAnsi="Century Schoolbook"/>
          <w:b/>
          <w:bCs/>
          <w:sz w:val="22"/>
          <w:szCs w:val="22"/>
        </w:rPr>
        <w:t>125: Pharmaceutical Accounting</w:t>
      </w:r>
    </w:p>
    <w:p w14:paraId="3DBCA216" w14:textId="77777777" w:rsidR="0008709B" w:rsidRPr="00513A64" w:rsidRDefault="0008709B" w:rsidP="0008709B">
      <w:pPr>
        <w:pStyle w:val="Body"/>
        <w:jc w:val="center"/>
        <w:rPr>
          <w:rFonts w:ascii="Century Schoolbook" w:hAnsi="Century Schoolbook" w:cs="Times New Roman"/>
          <w:b/>
          <w:bCs/>
          <w:sz w:val="22"/>
          <w:szCs w:val="22"/>
        </w:rPr>
      </w:pPr>
      <w:r w:rsidRPr="00513A64">
        <w:rPr>
          <w:rFonts w:ascii="Century Schoolbook" w:hAnsi="Century Schoolbook" w:cs="Times New Roman"/>
          <w:b/>
          <w:bCs/>
          <w:sz w:val="22"/>
          <w:szCs w:val="22"/>
        </w:rPr>
        <w:t>1st Semester AY 2020-2021</w:t>
      </w:r>
    </w:p>
    <w:p w14:paraId="08A30AA0" w14:textId="77777777" w:rsidR="0008709B" w:rsidRPr="00513A64" w:rsidRDefault="0008709B" w:rsidP="0008709B">
      <w:pPr>
        <w:pStyle w:val="Body"/>
        <w:jc w:val="center"/>
        <w:rPr>
          <w:rFonts w:ascii="Century Schoolbook" w:hAnsi="Century Schoolbook" w:cs="Times New Roman"/>
          <w:b/>
          <w:bCs/>
          <w:sz w:val="22"/>
          <w:szCs w:val="22"/>
        </w:rPr>
      </w:pPr>
    </w:p>
    <w:p w14:paraId="71DB4D6D" w14:textId="03822696" w:rsidR="0008709B" w:rsidRPr="00513A64" w:rsidRDefault="006D07F1" w:rsidP="0008709B">
      <w:pPr>
        <w:pStyle w:val="Body"/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  <w:r>
        <w:rPr>
          <w:rFonts w:ascii="Century Schoolbook" w:hAnsi="Century Schoolbook" w:cs="Times New Roman"/>
          <w:b/>
          <w:bCs/>
          <w:sz w:val="28"/>
          <w:szCs w:val="28"/>
        </w:rPr>
        <w:t>Break-even Analysis &amp; Pricing</w:t>
      </w:r>
    </w:p>
    <w:p w14:paraId="05363C5F" w14:textId="7FA7675F" w:rsidR="0008709B" w:rsidRPr="00513A64" w:rsidRDefault="0008709B" w:rsidP="0008709B">
      <w:pPr>
        <w:pStyle w:val="Body"/>
        <w:jc w:val="center"/>
        <w:rPr>
          <w:rFonts w:ascii="Century Schoolbook" w:hAnsi="Century Schoolbook" w:cs="Times New Roman"/>
          <w:b/>
          <w:bCs/>
          <w:color w:val="FFFFFF" w:themeColor="background1"/>
          <w:sz w:val="22"/>
          <w:szCs w:val="22"/>
        </w:rPr>
      </w:pPr>
      <w:r w:rsidRPr="0008709B">
        <w:rPr>
          <w:rFonts w:ascii="Century Schoolbook" w:hAnsi="Century Schoolbook" w:cs="Times New Roman"/>
          <w:b/>
          <w:bCs/>
          <w:color w:val="FFFFFF" w:themeColor="background1"/>
          <w:sz w:val="22"/>
          <w:szCs w:val="22"/>
          <w:highlight w:val="black"/>
        </w:rPr>
        <w:t>Sample Problems</w:t>
      </w:r>
    </w:p>
    <w:p w14:paraId="1F81FFFD" w14:textId="77777777" w:rsidR="0008709B" w:rsidRDefault="0008709B">
      <w:pPr>
        <w:rPr>
          <w:b/>
          <w:bCs/>
        </w:rPr>
      </w:pPr>
    </w:p>
    <w:p w14:paraId="5062CE43" w14:textId="22C352E3" w:rsidR="00C57A07" w:rsidRPr="00C57A07" w:rsidRDefault="00C57A07">
      <w:pPr>
        <w:rPr>
          <w:sz w:val="18"/>
          <w:szCs w:val="18"/>
        </w:rPr>
      </w:pPr>
      <w:r>
        <w:rPr>
          <w:sz w:val="18"/>
          <w:szCs w:val="18"/>
        </w:rPr>
        <w:t>*You can try answering these sample problems with a calculator or with MS Excel.</w:t>
      </w:r>
    </w:p>
    <w:p w14:paraId="55BB2DAC" w14:textId="77777777" w:rsidR="006D07F1" w:rsidRDefault="006D07F1" w:rsidP="006D07F1">
      <w:r>
        <w:t>You are a production supervisor who is planning with the sales supervisor. Answer the following questions.</w:t>
      </w:r>
    </w:p>
    <w:p w14:paraId="08D3FA87" w14:textId="77777777" w:rsidR="006D07F1" w:rsidRDefault="006D07F1" w:rsidP="006D07F1">
      <w:pPr>
        <w:pStyle w:val="ListParagraph"/>
        <w:numPr>
          <w:ilvl w:val="0"/>
          <w:numId w:val="4"/>
        </w:numPr>
      </w:pPr>
      <w:r>
        <w:t xml:space="preserve">You are planning to produce 20,000 units of 5-mL perfume at 12.00 </w:t>
      </w:r>
      <w:proofErr w:type="spellStart"/>
      <w:r>
        <w:t>PhP</w:t>
      </w:r>
      <w:proofErr w:type="spellEnd"/>
      <w:r>
        <w:t xml:space="preserve"> per unit with a variable cost of 9.00 </w:t>
      </w:r>
      <w:proofErr w:type="spellStart"/>
      <w:r>
        <w:t>PhP</w:t>
      </w:r>
      <w:proofErr w:type="spellEnd"/>
      <w:r>
        <w:t xml:space="preserve"> per unit and fixed costs at 25,000 </w:t>
      </w:r>
      <w:proofErr w:type="spellStart"/>
      <w:r>
        <w:t>PhP</w:t>
      </w:r>
      <w:proofErr w:type="spellEnd"/>
      <w:r>
        <w:t>. Determine the following:</w:t>
      </w:r>
    </w:p>
    <w:p w14:paraId="473EB4C1" w14:textId="77777777" w:rsidR="006D07F1" w:rsidRDefault="006D07F1" w:rsidP="006D07F1">
      <w:pPr>
        <w:pStyle w:val="ListParagraph"/>
        <w:numPr>
          <w:ilvl w:val="1"/>
          <w:numId w:val="4"/>
        </w:numPr>
      </w:pPr>
      <w:r>
        <w:t>Contribution margin</w:t>
      </w:r>
    </w:p>
    <w:p w14:paraId="4BA9344B" w14:textId="77777777" w:rsidR="006D07F1" w:rsidRDefault="006D07F1" w:rsidP="006D07F1">
      <w:pPr>
        <w:pStyle w:val="ListParagraph"/>
        <w:numPr>
          <w:ilvl w:val="1"/>
          <w:numId w:val="4"/>
        </w:numPr>
      </w:pPr>
      <w:r>
        <w:t>Unit contribution margin</w:t>
      </w:r>
    </w:p>
    <w:p w14:paraId="3547F577" w14:textId="77777777" w:rsidR="006D07F1" w:rsidRDefault="006D07F1" w:rsidP="006D07F1">
      <w:pPr>
        <w:pStyle w:val="ListParagraph"/>
        <w:numPr>
          <w:ilvl w:val="1"/>
          <w:numId w:val="4"/>
        </w:numPr>
      </w:pPr>
      <w:r>
        <w:t>Contribution margin ratio</w:t>
      </w:r>
    </w:p>
    <w:p w14:paraId="24A0B65E" w14:textId="08594F22" w:rsidR="006D07F1" w:rsidRDefault="006D07F1" w:rsidP="006D07F1">
      <w:pPr>
        <w:pStyle w:val="ListParagraph"/>
        <w:numPr>
          <w:ilvl w:val="1"/>
          <w:numId w:val="4"/>
        </w:numPr>
      </w:pPr>
      <w:r>
        <w:t>Income from operations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B93" w14:paraId="75C73558" w14:textId="77777777" w:rsidTr="005E1B93">
        <w:tc>
          <w:tcPr>
            <w:tcW w:w="9350" w:type="dxa"/>
          </w:tcPr>
          <w:p w14:paraId="699D20A1" w14:textId="77777777" w:rsidR="005E1B93" w:rsidRDefault="005E1B93" w:rsidP="005E1B93"/>
          <w:p w14:paraId="7A0D92D7" w14:textId="765658E4" w:rsidR="005E1B93" w:rsidRDefault="005E1B93" w:rsidP="005E1B93"/>
        </w:tc>
      </w:tr>
    </w:tbl>
    <w:p w14:paraId="653D8558" w14:textId="77777777" w:rsidR="005E1B93" w:rsidRDefault="005E1B93" w:rsidP="005E1B93"/>
    <w:p w14:paraId="4480E959" w14:textId="77777777" w:rsidR="006D07F1" w:rsidRDefault="006D07F1" w:rsidP="006D07F1">
      <w:pPr>
        <w:pStyle w:val="ListParagraph"/>
        <w:numPr>
          <w:ilvl w:val="0"/>
          <w:numId w:val="4"/>
        </w:numPr>
      </w:pPr>
      <w:r>
        <w:t xml:space="preserve">You plan to sell a 30-mL bottle for perfume 60.00 </w:t>
      </w:r>
      <w:proofErr w:type="spellStart"/>
      <w:r>
        <w:t>PhP</w:t>
      </w:r>
      <w:proofErr w:type="spellEnd"/>
      <w:r>
        <w:t xml:space="preserve"> per unit. The variable cost is 35.00 </w:t>
      </w:r>
      <w:proofErr w:type="spellStart"/>
      <w:r>
        <w:t>PhP</w:t>
      </w:r>
      <w:proofErr w:type="spellEnd"/>
      <w:r>
        <w:t xml:space="preserve"> per unit while fixed costs are 80,000 </w:t>
      </w:r>
      <w:proofErr w:type="spellStart"/>
      <w:r>
        <w:t>PhP</w:t>
      </w:r>
      <w:proofErr w:type="spellEnd"/>
      <w:r>
        <w:t>. Determine the following:</w:t>
      </w:r>
    </w:p>
    <w:p w14:paraId="2084D3D3" w14:textId="77777777" w:rsidR="006D07F1" w:rsidRDefault="006D07F1" w:rsidP="006D07F1">
      <w:pPr>
        <w:pStyle w:val="ListParagraph"/>
        <w:numPr>
          <w:ilvl w:val="1"/>
          <w:numId w:val="4"/>
        </w:numPr>
      </w:pPr>
      <w:r>
        <w:t>Break-even point in sales units</w:t>
      </w:r>
    </w:p>
    <w:p w14:paraId="22BF0CFC" w14:textId="4BF9BFCB" w:rsidR="006D07F1" w:rsidRDefault="006D07F1" w:rsidP="006D07F1">
      <w:pPr>
        <w:pStyle w:val="ListParagraph"/>
        <w:numPr>
          <w:ilvl w:val="1"/>
          <w:numId w:val="4"/>
        </w:numPr>
      </w:pPr>
      <w:r>
        <w:t xml:space="preserve">Break-even point if the selling price were increased to 67.00 </w:t>
      </w:r>
      <w:proofErr w:type="spellStart"/>
      <w:r>
        <w:t>PhP</w:t>
      </w:r>
      <w:proofErr w:type="spellEnd"/>
      <w:r>
        <w:t xml:space="preserve"> per unit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B93" w14:paraId="6DF79AC0" w14:textId="77777777" w:rsidTr="005E1B93">
        <w:tc>
          <w:tcPr>
            <w:tcW w:w="9350" w:type="dxa"/>
          </w:tcPr>
          <w:p w14:paraId="33C1DF54" w14:textId="77777777" w:rsidR="005E1B93" w:rsidRDefault="005E1B93" w:rsidP="005E1B93"/>
          <w:p w14:paraId="47A3B22F" w14:textId="4EF8A43F" w:rsidR="005E1B93" w:rsidRDefault="005E1B93" w:rsidP="005E1B93"/>
        </w:tc>
      </w:tr>
    </w:tbl>
    <w:p w14:paraId="473F9986" w14:textId="77777777" w:rsidR="005E1B93" w:rsidRDefault="005E1B93" w:rsidP="005E1B93"/>
    <w:p w14:paraId="1661F664" w14:textId="77777777" w:rsidR="006D07F1" w:rsidRDefault="006D07F1" w:rsidP="006D07F1">
      <w:pPr>
        <w:pStyle w:val="ListParagraph"/>
        <w:numPr>
          <w:ilvl w:val="0"/>
          <w:numId w:val="4"/>
        </w:numPr>
      </w:pPr>
      <w:r>
        <w:t xml:space="preserve">You plan to sell a 100-mL bottle for perfume 140.00 </w:t>
      </w:r>
      <w:proofErr w:type="spellStart"/>
      <w:r>
        <w:t>PhP</w:t>
      </w:r>
      <w:proofErr w:type="spellEnd"/>
      <w:r>
        <w:t xml:space="preserve"> per unit. The variable cost is 60.00 </w:t>
      </w:r>
      <w:proofErr w:type="spellStart"/>
      <w:r>
        <w:t>PhP</w:t>
      </w:r>
      <w:proofErr w:type="spellEnd"/>
      <w:r>
        <w:t xml:space="preserve"> per unit while fixed costs are 240,000 </w:t>
      </w:r>
      <w:proofErr w:type="spellStart"/>
      <w:r>
        <w:t>PhP</w:t>
      </w:r>
      <w:proofErr w:type="spellEnd"/>
      <w:r>
        <w:t>. Determine the following:</w:t>
      </w:r>
    </w:p>
    <w:p w14:paraId="473621CF" w14:textId="77777777" w:rsidR="006D07F1" w:rsidRDefault="006D07F1" w:rsidP="006D07F1">
      <w:pPr>
        <w:pStyle w:val="ListParagraph"/>
        <w:numPr>
          <w:ilvl w:val="1"/>
          <w:numId w:val="4"/>
        </w:numPr>
      </w:pPr>
      <w:r>
        <w:t>Break-even point in sales units</w:t>
      </w:r>
    </w:p>
    <w:p w14:paraId="02BBE6FB" w14:textId="2FA15635" w:rsidR="006D07F1" w:rsidRDefault="006D07F1" w:rsidP="006D07F1">
      <w:pPr>
        <w:pStyle w:val="ListParagraph"/>
        <w:numPr>
          <w:ilvl w:val="1"/>
          <w:numId w:val="4"/>
        </w:numPr>
      </w:pPr>
      <w:r>
        <w:t xml:space="preserve">Break-even point in sales if a target profit of 50,000 </w:t>
      </w:r>
      <w:proofErr w:type="spellStart"/>
      <w:r>
        <w:t>PhP</w:t>
      </w:r>
      <w:proofErr w:type="spellEnd"/>
      <w:r>
        <w:t xml:space="preserve"> is desired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B93" w14:paraId="1A28CB76" w14:textId="77777777" w:rsidTr="005E1B93">
        <w:tc>
          <w:tcPr>
            <w:tcW w:w="9350" w:type="dxa"/>
          </w:tcPr>
          <w:p w14:paraId="159B92E0" w14:textId="77777777" w:rsidR="005E1B93" w:rsidRDefault="005E1B93" w:rsidP="005E1B93"/>
          <w:p w14:paraId="53F5DCE9" w14:textId="2A12282A" w:rsidR="005E1B93" w:rsidRDefault="005E1B93" w:rsidP="005E1B93"/>
        </w:tc>
      </w:tr>
    </w:tbl>
    <w:p w14:paraId="5B750E09" w14:textId="77777777" w:rsidR="005E1B93" w:rsidRDefault="005E1B93" w:rsidP="005E1B93"/>
    <w:p w14:paraId="7D98EA6B" w14:textId="77777777" w:rsidR="006D07F1" w:rsidRDefault="006D07F1" w:rsidP="006D07F1">
      <w:pPr>
        <w:pStyle w:val="ListParagraph"/>
        <w:numPr>
          <w:ilvl w:val="0"/>
          <w:numId w:val="4"/>
        </w:numPr>
      </w:pPr>
      <w:r>
        <w:t xml:space="preserve">Your company’s new solid perfume product has a total cost of 30.00 </w:t>
      </w:r>
      <w:proofErr w:type="spellStart"/>
      <w:r>
        <w:t>PhP</w:t>
      </w:r>
      <w:proofErr w:type="spellEnd"/>
      <w:r>
        <w:t xml:space="preserve"> per unit. Of this amount, 10.00 </w:t>
      </w:r>
      <w:proofErr w:type="spellStart"/>
      <w:r>
        <w:t>PhP</w:t>
      </w:r>
      <w:proofErr w:type="spellEnd"/>
      <w:r>
        <w:t xml:space="preserve"> is the selling, administrative, and general costs. The total variable cost is 18.00 </w:t>
      </w:r>
      <w:proofErr w:type="spellStart"/>
      <w:r>
        <w:t>PhP</w:t>
      </w:r>
      <w:proofErr w:type="spellEnd"/>
      <w:r>
        <w:t xml:space="preserve"> per unit. The desired profit is 3.00 </w:t>
      </w:r>
      <w:proofErr w:type="spellStart"/>
      <w:r>
        <w:t>PhP</w:t>
      </w:r>
      <w:proofErr w:type="spellEnd"/>
      <w:r>
        <w:t xml:space="preserve"> per unit. Determine the following</w:t>
      </w:r>
    </w:p>
    <w:p w14:paraId="6E6616C3" w14:textId="77777777" w:rsidR="006D07F1" w:rsidRDefault="006D07F1" w:rsidP="006D07F1">
      <w:pPr>
        <w:pStyle w:val="ListParagraph"/>
        <w:numPr>
          <w:ilvl w:val="1"/>
          <w:numId w:val="4"/>
        </w:numPr>
      </w:pPr>
      <w:r>
        <w:t>Markup percentage on total cost</w:t>
      </w:r>
    </w:p>
    <w:p w14:paraId="5D842C67" w14:textId="77777777" w:rsidR="006D07F1" w:rsidRDefault="006D07F1" w:rsidP="006D07F1">
      <w:pPr>
        <w:pStyle w:val="ListParagraph"/>
        <w:numPr>
          <w:ilvl w:val="1"/>
          <w:numId w:val="4"/>
        </w:numPr>
      </w:pPr>
      <w:r>
        <w:t>Markup percentage on product cost</w:t>
      </w:r>
    </w:p>
    <w:p w14:paraId="32A8451C" w14:textId="0C5E5705" w:rsidR="006D07F1" w:rsidRDefault="006D07F1" w:rsidP="006D07F1">
      <w:pPr>
        <w:pStyle w:val="ListParagraph"/>
        <w:numPr>
          <w:ilvl w:val="1"/>
          <w:numId w:val="4"/>
        </w:numPr>
      </w:pPr>
      <w:r>
        <w:lastRenderedPageBreak/>
        <w:t>Markup percentage on variable cost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1B93" w14:paraId="7CEF1CDE" w14:textId="77777777" w:rsidTr="005E1B93">
        <w:tc>
          <w:tcPr>
            <w:tcW w:w="9350" w:type="dxa"/>
          </w:tcPr>
          <w:p w14:paraId="5CB3CA8F" w14:textId="77777777" w:rsidR="005E1B93" w:rsidRDefault="005E1B93" w:rsidP="005E1B93"/>
          <w:p w14:paraId="18688626" w14:textId="7C337245" w:rsidR="005E1B93" w:rsidRDefault="005E1B93" w:rsidP="005E1B93"/>
        </w:tc>
      </w:tr>
    </w:tbl>
    <w:p w14:paraId="1A3D24C6" w14:textId="77777777" w:rsidR="005E1B93" w:rsidRDefault="005E1B93" w:rsidP="005E1B93"/>
    <w:p w14:paraId="233B57DB" w14:textId="77777777" w:rsidR="00B96ACE" w:rsidRPr="00B96ACE" w:rsidRDefault="00B96ACE" w:rsidP="006D07F1"/>
    <w:sectPr w:rsidR="00B96ACE" w:rsidRPr="00B9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A46F9"/>
    <w:multiLevelType w:val="hybridMultilevel"/>
    <w:tmpl w:val="1A00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968F9"/>
    <w:multiLevelType w:val="hybridMultilevel"/>
    <w:tmpl w:val="D578F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BCA"/>
    <w:multiLevelType w:val="hybridMultilevel"/>
    <w:tmpl w:val="E76CD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042A6"/>
    <w:multiLevelType w:val="hybridMultilevel"/>
    <w:tmpl w:val="01F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7E6"/>
    <w:rsid w:val="0008709B"/>
    <w:rsid w:val="000F27E6"/>
    <w:rsid w:val="003819C3"/>
    <w:rsid w:val="004B3E5F"/>
    <w:rsid w:val="00522111"/>
    <w:rsid w:val="005E1B93"/>
    <w:rsid w:val="00667F08"/>
    <w:rsid w:val="006D07F1"/>
    <w:rsid w:val="006E1D65"/>
    <w:rsid w:val="007C42F3"/>
    <w:rsid w:val="00854B6A"/>
    <w:rsid w:val="00A70E36"/>
    <w:rsid w:val="00B96ACE"/>
    <w:rsid w:val="00BA19E7"/>
    <w:rsid w:val="00C05027"/>
    <w:rsid w:val="00C57A07"/>
    <w:rsid w:val="00F37ACE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F564"/>
  <w15:chartTrackingRefBased/>
  <w15:docId w15:val="{2DB6B233-F0B5-4A60-BEBD-41DEFFA9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E36"/>
    <w:pPr>
      <w:ind w:left="720"/>
      <w:contextualSpacing/>
    </w:pPr>
  </w:style>
  <w:style w:type="paragraph" w:customStyle="1" w:styleId="Body">
    <w:name w:val="Body"/>
    <w:rsid w:val="0008709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ksgarcia</dc:creator>
  <cp:keywords/>
  <dc:description/>
  <cp:lastModifiedBy>Kristine Eves Garcia</cp:lastModifiedBy>
  <cp:revision>17</cp:revision>
  <dcterms:created xsi:type="dcterms:W3CDTF">2019-10-09T04:04:00Z</dcterms:created>
  <dcterms:modified xsi:type="dcterms:W3CDTF">2020-09-30T04:46:00Z</dcterms:modified>
</cp:coreProperties>
</file>